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308E237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8969A5">
        <w:rPr>
          <w:rFonts w:ascii="Verdana" w:hAnsi="Verdana"/>
          <w:b/>
          <w:bCs/>
        </w:rPr>
        <w:t>August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2A5FDE6D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>Monday 1</w:t>
      </w:r>
      <w:r w:rsidR="00506114">
        <w:rPr>
          <w:rFonts w:ascii="Verdana" w:hAnsi="Verdana"/>
          <w:b/>
          <w:bCs/>
          <w:sz w:val="24"/>
        </w:rPr>
        <w:t>4</w:t>
      </w:r>
      <w:r w:rsidR="00506114" w:rsidRPr="00506114">
        <w:rPr>
          <w:rFonts w:ascii="Verdana" w:hAnsi="Verdana"/>
          <w:b/>
          <w:bCs/>
          <w:sz w:val="24"/>
          <w:vertAlign w:val="superscript"/>
        </w:rPr>
        <w:t>th</w:t>
      </w:r>
      <w:r w:rsidR="00506114">
        <w:rPr>
          <w:rFonts w:ascii="Verdana" w:hAnsi="Verdana"/>
          <w:b/>
          <w:bCs/>
          <w:sz w:val="24"/>
        </w:rPr>
        <w:t xml:space="preserve"> August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E77F978" w14:textId="02FEABAF" w:rsidR="002610CD" w:rsidRPr="00D73F6A" w:rsidRDefault="00073575" w:rsidP="00136809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4CB56897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9A37F8">
        <w:rPr>
          <w:rFonts w:ascii="Verdana" w:hAnsi="Verdana"/>
          <w:b/>
          <w:bCs/>
          <w:sz w:val="24"/>
        </w:rPr>
        <w:t>5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47E8F199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37557" w:rsidRPr="00B435A8">
        <w:rPr>
          <w:rFonts w:ascii="Verdana" w:hAnsi="Verdana"/>
          <w:noProof/>
          <w:sz w:val="24"/>
        </w:rPr>
        <w:t>1</w:t>
      </w:r>
      <w:r w:rsidR="00506114">
        <w:rPr>
          <w:rFonts w:ascii="Verdana" w:hAnsi="Verdana"/>
          <w:noProof/>
          <w:sz w:val="24"/>
        </w:rPr>
        <w:t>0</w:t>
      </w:r>
      <w:r w:rsidR="00506114" w:rsidRPr="00506114">
        <w:rPr>
          <w:rFonts w:ascii="Verdana" w:hAnsi="Verdana"/>
          <w:noProof/>
          <w:sz w:val="24"/>
          <w:vertAlign w:val="superscript"/>
        </w:rPr>
        <w:t>th</w:t>
      </w:r>
      <w:r w:rsidR="00506114">
        <w:rPr>
          <w:rFonts w:ascii="Verdana" w:hAnsi="Verdana"/>
          <w:noProof/>
          <w:sz w:val="24"/>
        </w:rPr>
        <w:t xml:space="preserve"> July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25EB87" w14:textId="142B9EEC" w:rsidR="00F50C7C" w:rsidRDefault="00BD26F5" w:rsidP="00F50C7C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  <w:r w:rsidR="00DD1C79" w:rsidRPr="00F50C7C">
        <w:rPr>
          <w:rFonts w:ascii="Verdana" w:hAnsi="Verdana"/>
          <w:b/>
          <w:bCs/>
          <w:sz w:val="24"/>
        </w:rPr>
        <w:t xml:space="preserve">  </w:t>
      </w:r>
    </w:p>
    <w:p w14:paraId="60418605" w14:textId="77777777" w:rsidR="00F50C7C" w:rsidRDefault="00F50C7C" w:rsidP="00F50C7C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4F39BC8" w14:textId="77FEBC00" w:rsidR="00671888" w:rsidRPr="001F4821" w:rsidRDefault="00F50C7C" w:rsidP="00DB3BB8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Review of available CIL funds from SBC and vote on where CPC can request </w:t>
      </w:r>
      <w:r w:rsidR="00DB3BB8">
        <w:rPr>
          <w:rFonts w:ascii="Verdana" w:hAnsi="Verdana"/>
          <w:b/>
          <w:bCs/>
          <w:sz w:val="24"/>
        </w:rPr>
        <w:t xml:space="preserve">the funds are transferred for </w:t>
      </w:r>
      <w:r w:rsidR="00950142">
        <w:rPr>
          <w:rFonts w:ascii="Verdana" w:hAnsi="Verdana"/>
          <w:b/>
          <w:bCs/>
          <w:sz w:val="24"/>
        </w:rPr>
        <w:t xml:space="preserve">its own </w:t>
      </w:r>
      <w:r w:rsidR="00DB3BB8">
        <w:rPr>
          <w:rFonts w:ascii="Verdana" w:hAnsi="Verdana"/>
          <w:b/>
          <w:bCs/>
          <w:sz w:val="24"/>
        </w:rPr>
        <w:t>use</w:t>
      </w:r>
      <w:r w:rsidR="00950142">
        <w:rPr>
          <w:rFonts w:ascii="Verdana" w:hAnsi="Verdana"/>
          <w:b/>
          <w:bCs/>
          <w:sz w:val="24"/>
        </w:rPr>
        <w:t xml:space="preserve"> for community projects</w:t>
      </w:r>
      <w:r w:rsidR="00DB3BB8">
        <w:rPr>
          <w:rFonts w:ascii="Verdana" w:hAnsi="Verdana"/>
          <w:b/>
          <w:bCs/>
          <w:sz w:val="24"/>
        </w:rPr>
        <w:t xml:space="preserve">.  </w:t>
      </w:r>
      <w:r w:rsidR="00DB3BB8" w:rsidRPr="005B3772">
        <w:rPr>
          <w:rFonts w:ascii="Verdana" w:hAnsi="Verdana"/>
          <w:color w:val="00B050"/>
          <w:sz w:val="24"/>
        </w:rPr>
        <w:t>See additional information</w:t>
      </w:r>
    </w:p>
    <w:p w14:paraId="57CBD06F" w14:textId="77777777" w:rsidR="001F4821" w:rsidRPr="001F4821" w:rsidRDefault="001F4821" w:rsidP="001F4821">
      <w:pPr>
        <w:pStyle w:val="ListParagraph"/>
        <w:rPr>
          <w:rFonts w:ascii="Verdana" w:hAnsi="Verdana"/>
          <w:b/>
          <w:bCs/>
          <w:sz w:val="24"/>
        </w:rPr>
      </w:pPr>
    </w:p>
    <w:p w14:paraId="2C7EB6A3" w14:textId="53E8DF9B" w:rsidR="001F4821" w:rsidRPr="001F4821" w:rsidRDefault="001F4821" w:rsidP="001F4821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1F4821">
        <w:rPr>
          <w:rFonts w:ascii="Verdana" w:hAnsi="Verdana"/>
          <w:b/>
          <w:bCs/>
          <w:sz w:val="24"/>
        </w:rPr>
        <w:t xml:space="preserve">To review and vote on signing the “Licence to Occupy” agreement from the DVSA for the Camp Stone to be placed on their site. (EGPA have already approved this action) </w:t>
      </w:r>
      <w:r w:rsidRPr="001F4821">
        <w:rPr>
          <w:rFonts w:ascii="Verdana" w:hAnsi="Verdana"/>
          <w:color w:val="00B050"/>
          <w:sz w:val="24"/>
        </w:rPr>
        <w:t>See additional informatio</w:t>
      </w:r>
      <w:r>
        <w:rPr>
          <w:rFonts w:ascii="Verdana" w:hAnsi="Verdana"/>
          <w:color w:val="00B050"/>
          <w:sz w:val="24"/>
        </w:rPr>
        <w:t>n.</w:t>
      </w:r>
    </w:p>
    <w:p w14:paraId="51BEDB9C" w14:textId="77777777" w:rsidR="00A862E7" w:rsidRPr="00A862E7" w:rsidRDefault="00A862E7" w:rsidP="00A862E7">
      <w:pPr>
        <w:pStyle w:val="ListParagraph"/>
        <w:rPr>
          <w:rFonts w:ascii="Verdana" w:hAnsi="Verdana"/>
          <w:b/>
          <w:bCs/>
          <w:sz w:val="24"/>
        </w:rPr>
      </w:pPr>
    </w:p>
    <w:p w14:paraId="6F37FBAC" w14:textId="7DF501E5" w:rsidR="00A862E7" w:rsidRDefault="001F4821" w:rsidP="001F4821">
      <w:pPr>
        <w:pStyle w:val="ListParagraph"/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10.</w:t>
      </w:r>
      <w:r w:rsidR="00A862E7">
        <w:rPr>
          <w:rFonts w:ascii="Verdana" w:hAnsi="Verdana"/>
          <w:b/>
          <w:bCs/>
          <w:sz w:val="24"/>
        </w:rPr>
        <w:t xml:space="preserve">Vote on hosting an ICCM cemetery </w:t>
      </w:r>
      <w:r w:rsidR="00505A2D">
        <w:rPr>
          <w:rFonts w:ascii="Verdana" w:hAnsi="Verdana"/>
          <w:b/>
          <w:bCs/>
          <w:sz w:val="24"/>
        </w:rPr>
        <w:t xml:space="preserve">memorial stone </w:t>
      </w:r>
      <w:r w:rsidR="00A862E7">
        <w:rPr>
          <w:rFonts w:ascii="Verdana" w:hAnsi="Verdana"/>
          <w:b/>
          <w:bCs/>
          <w:sz w:val="24"/>
        </w:rPr>
        <w:t xml:space="preserve">inspection course in the Rec Hall and cemetery.  This gives the Clerk a free place on the course. </w:t>
      </w:r>
      <w:r w:rsidR="00A862E7" w:rsidRPr="00A862E7">
        <w:rPr>
          <w:rFonts w:ascii="Verdana" w:hAnsi="Verdana"/>
          <w:sz w:val="24"/>
        </w:rPr>
        <w:t>(EGPA committee had already approved Clerks place on a course a</w:t>
      </w:r>
      <w:r w:rsidR="00FD75B6">
        <w:rPr>
          <w:rFonts w:ascii="Verdana" w:hAnsi="Verdana"/>
          <w:sz w:val="24"/>
        </w:rPr>
        <w:t>t</w:t>
      </w:r>
      <w:r w:rsidR="00A862E7" w:rsidRPr="00A862E7">
        <w:rPr>
          <w:rFonts w:ascii="Verdana" w:hAnsi="Verdana"/>
          <w:sz w:val="24"/>
        </w:rPr>
        <w:t xml:space="preserve"> £150 plus travel and overnight costs due to other course locations)</w:t>
      </w:r>
    </w:p>
    <w:p w14:paraId="457DA90E" w14:textId="77777777" w:rsidR="00FE6D40" w:rsidRDefault="00FE6D40" w:rsidP="001F4821">
      <w:pPr>
        <w:pStyle w:val="ListParagraph"/>
        <w:tabs>
          <w:tab w:val="left" w:pos="426"/>
        </w:tabs>
        <w:rPr>
          <w:rFonts w:ascii="Verdana" w:hAnsi="Verdana"/>
          <w:sz w:val="24"/>
        </w:rPr>
      </w:pPr>
    </w:p>
    <w:p w14:paraId="5F8F836B" w14:textId="13B3F3E0" w:rsidR="00FE6D40" w:rsidRPr="008969A5" w:rsidRDefault="00FE6D40" w:rsidP="00FE6D40">
      <w:pPr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11.</w:t>
      </w:r>
      <w:r w:rsidRPr="008969A5">
        <w:rPr>
          <w:rFonts w:ascii="Verdana" w:hAnsi="Verdana"/>
          <w:b/>
          <w:bCs/>
          <w:sz w:val="24"/>
        </w:rPr>
        <w:t xml:space="preserve">FINANCE. To review and approve the changes to the Sanders </w:t>
      </w:r>
      <w:r>
        <w:rPr>
          <w:rFonts w:ascii="Verdana" w:hAnsi="Verdana"/>
          <w:b/>
          <w:bCs/>
          <w:sz w:val="24"/>
        </w:rPr>
        <w:t xml:space="preserve">     </w:t>
      </w:r>
      <w:r w:rsidRPr="008969A5">
        <w:rPr>
          <w:rFonts w:ascii="Verdana" w:hAnsi="Verdana"/>
          <w:b/>
          <w:bCs/>
          <w:sz w:val="24"/>
        </w:rPr>
        <w:t xml:space="preserve">Webworks pricing structure. </w:t>
      </w:r>
      <w:r w:rsidRPr="008969A5">
        <w:rPr>
          <w:rFonts w:ascii="Verdana" w:hAnsi="Verdana"/>
          <w:sz w:val="24"/>
        </w:rPr>
        <w:t>(Sanders provide and manage our website)</w:t>
      </w:r>
      <w:r w:rsidRPr="008969A5">
        <w:rPr>
          <w:rFonts w:ascii="Verdana" w:hAnsi="Verdana"/>
          <w:b/>
          <w:bCs/>
          <w:sz w:val="24"/>
        </w:rPr>
        <w:t xml:space="preserve"> </w:t>
      </w:r>
      <w:r w:rsidRPr="008969A5">
        <w:rPr>
          <w:rFonts w:ascii="Verdana" w:hAnsi="Verdana"/>
          <w:color w:val="00B050"/>
          <w:sz w:val="24"/>
        </w:rPr>
        <w:t>See additional information</w:t>
      </w:r>
    </w:p>
    <w:p w14:paraId="1FB19343" w14:textId="77777777" w:rsidR="00FE6D40" w:rsidRPr="00B00CD6" w:rsidRDefault="00FE6D40" w:rsidP="00FE6D40">
      <w:pPr>
        <w:pStyle w:val="ListParagraph"/>
        <w:rPr>
          <w:rFonts w:ascii="Verdana" w:hAnsi="Verdana"/>
          <w:color w:val="00B050"/>
          <w:sz w:val="24"/>
        </w:rPr>
      </w:pPr>
    </w:p>
    <w:p w14:paraId="7A6B40B0" w14:textId="0303CA7A" w:rsidR="00FE6D40" w:rsidRDefault="00FE6D40" w:rsidP="00FE6D40">
      <w:pPr>
        <w:tabs>
          <w:tab w:val="left" w:pos="426"/>
        </w:tabs>
        <w:ind w:left="426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12.</w:t>
      </w:r>
      <w:r w:rsidR="00930635">
        <w:rPr>
          <w:rFonts w:ascii="Verdana" w:hAnsi="Verdana"/>
          <w:b/>
          <w:bCs/>
          <w:sz w:val="24"/>
        </w:rPr>
        <w:t xml:space="preserve">FINANCE. </w:t>
      </w:r>
      <w:r w:rsidRPr="008969A5">
        <w:rPr>
          <w:rFonts w:ascii="Verdana" w:hAnsi="Verdana"/>
          <w:b/>
          <w:bCs/>
          <w:sz w:val="24"/>
        </w:rPr>
        <w:t xml:space="preserve">To approve the signing of forms for a Unity Bank debit card for council purchases. </w:t>
      </w:r>
      <w:r w:rsidRPr="008969A5">
        <w:rPr>
          <w:rFonts w:ascii="Verdana" w:hAnsi="Verdana"/>
          <w:color w:val="00B050"/>
          <w:sz w:val="24"/>
        </w:rPr>
        <w:t xml:space="preserve"> See additional information. </w:t>
      </w:r>
    </w:p>
    <w:p w14:paraId="6DA7D9D8" w14:textId="77777777" w:rsidR="00930635" w:rsidRPr="00C2093E" w:rsidRDefault="00930635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</w:p>
    <w:p w14:paraId="343E92B9" w14:textId="0C3833E8" w:rsidR="00FE6D40" w:rsidRPr="00107C9D" w:rsidRDefault="00930635" w:rsidP="00107C9D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 w:rsidRPr="00107C9D">
        <w:rPr>
          <w:rFonts w:ascii="Verdana" w:hAnsi="Verdana"/>
          <w:b/>
          <w:bCs/>
          <w:sz w:val="24"/>
        </w:rPr>
        <w:lastRenderedPageBreak/>
        <w:t xml:space="preserve">13. To note the correspondence with regards to </w:t>
      </w:r>
      <w:r w:rsidR="00C2093E" w:rsidRPr="00107C9D">
        <w:rPr>
          <w:rFonts w:ascii="Verdana" w:hAnsi="Verdana"/>
          <w:b/>
          <w:bCs/>
          <w:sz w:val="24"/>
        </w:rPr>
        <w:t>a resident’s tree report and our insurance companies response. Further actions to be voted on, depending on insurance company recommendation.</w:t>
      </w:r>
      <w:r w:rsidR="002A2B91">
        <w:rPr>
          <w:rFonts w:ascii="Verdana" w:hAnsi="Verdana"/>
          <w:b/>
          <w:bCs/>
          <w:sz w:val="24"/>
        </w:rPr>
        <w:t xml:space="preserve"> </w:t>
      </w:r>
      <w:r w:rsidR="002A2B91" w:rsidRPr="005B3772">
        <w:rPr>
          <w:rFonts w:ascii="Verdana" w:hAnsi="Verdana"/>
          <w:color w:val="00B050"/>
          <w:sz w:val="24"/>
        </w:rPr>
        <w:t>See additional information</w:t>
      </w:r>
    </w:p>
    <w:p w14:paraId="262C9CAF" w14:textId="77777777" w:rsidR="0004219E" w:rsidRDefault="0004219E" w:rsidP="009A37F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8A6868" w14:textId="02270113" w:rsidR="003F0AFE" w:rsidRPr="001F4821" w:rsidRDefault="00EF13EE" w:rsidP="001F4821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107C9D">
        <w:rPr>
          <w:rFonts w:ascii="Verdana" w:hAnsi="Verdana"/>
          <w:b/>
          <w:bCs/>
          <w:sz w:val="24"/>
        </w:rPr>
        <w:t>4</w:t>
      </w:r>
      <w:r w:rsidR="0004219E">
        <w:rPr>
          <w:rFonts w:ascii="Verdana" w:hAnsi="Verdana"/>
          <w:b/>
          <w:bCs/>
          <w:sz w:val="24"/>
        </w:rPr>
        <w:t>. Approval of policies:</w:t>
      </w:r>
      <w:r w:rsidR="003F0AFE">
        <w:rPr>
          <w:rFonts w:ascii="Verdana" w:hAnsi="Verdana"/>
          <w:b/>
          <w:bCs/>
          <w:sz w:val="24"/>
        </w:rPr>
        <w:t xml:space="preserve"> </w:t>
      </w:r>
      <w:r w:rsidR="003F0AFE" w:rsidRPr="005B3772">
        <w:rPr>
          <w:rFonts w:ascii="Verdana" w:hAnsi="Verdana"/>
          <w:color w:val="00B050"/>
          <w:sz w:val="24"/>
        </w:rPr>
        <w:t>See additional information</w:t>
      </w:r>
    </w:p>
    <w:p w14:paraId="6FFE8A25" w14:textId="21F5DC28" w:rsidR="005D1EF8" w:rsidRPr="001F4821" w:rsidRDefault="005D1EF8" w:rsidP="00EF13EE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1F4821">
        <w:rPr>
          <w:rFonts w:ascii="Verdana" w:hAnsi="Verdana"/>
          <w:b/>
          <w:bCs/>
          <w:sz w:val="24"/>
        </w:rPr>
        <w:t>(New) Asset Register policy</w:t>
      </w:r>
    </w:p>
    <w:p w14:paraId="4C84734E" w14:textId="75C8B890" w:rsidR="00534790" w:rsidRPr="001F4821" w:rsidRDefault="00534790" w:rsidP="00EF13EE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1F4821">
        <w:rPr>
          <w:rFonts w:ascii="Verdana" w:hAnsi="Verdana"/>
          <w:b/>
          <w:bCs/>
          <w:sz w:val="24"/>
        </w:rPr>
        <w:t>(New) Bad Debt policy</w:t>
      </w:r>
    </w:p>
    <w:p w14:paraId="46539445" w14:textId="1F94F189" w:rsidR="00625B7F" w:rsidRDefault="00625B7F" w:rsidP="003F0AFE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5770625F" w14:textId="78F1AAE7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107C9D">
        <w:rPr>
          <w:rFonts w:ascii="Verdana" w:hAnsi="Verdana"/>
          <w:b/>
          <w:bCs/>
          <w:sz w:val="24"/>
        </w:rPr>
        <w:t>5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417469A2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64F90">
        <w:rPr>
          <w:rFonts w:ascii="Verdana" w:hAnsi="Verdana"/>
          <w:b/>
          <w:bCs/>
          <w:sz w:val="24"/>
        </w:rPr>
        <w:t>1</w:t>
      </w:r>
      <w:r w:rsidR="00107C9D">
        <w:rPr>
          <w:rFonts w:ascii="Verdana" w:hAnsi="Verdana"/>
          <w:b/>
          <w:bCs/>
          <w:sz w:val="24"/>
        </w:rPr>
        <w:t>6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21A3637A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8D2833">
        <w:rPr>
          <w:rFonts w:ascii="Verdana" w:hAnsi="Verdana"/>
          <w:b/>
          <w:bCs/>
          <w:sz w:val="24"/>
        </w:rPr>
        <w:t>Ju</w:t>
      </w:r>
      <w:r w:rsidR="00CC40E9">
        <w:rPr>
          <w:rFonts w:ascii="Verdana" w:hAnsi="Verdana"/>
          <w:b/>
          <w:bCs/>
          <w:sz w:val="24"/>
        </w:rPr>
        <w:t>ly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CC40E9">
        <w:rPr>
          <w:rFonts w:ascii="Verdana" w:hAnsi="Verdana"/>
          <w:bCs/>
          <w:sz w:val="24"/>
        </w:rPr>
        <w:t>August</w:t>
      </w:r>
      <w:r w:rsidR="00D72C64">
        <w:rPr>
          <w:rFonts w:ascii="Verdana" w:hAnsi="Verdana"/>
          <w:bCs/>
          <w:sz w:val="24"/>
        </w:rPr>
        <w:t xml:space="preserve"> 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587AEC0E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8573BC">
        <w:rPr>
          <w:rFonts w:ascii="Verdana" w:hAnsi="Verdana"/>
          <w:b/>
          <w:bCs/>
          <w:sz w:val="24"/>
        </w:rPr>
        <w:t xml:space="preserve">– </w:t>
      </w:r>
      <w:r w:rsidR="008D2833">
        <w:rPr>
          <w:rFonts w:ascii="Verdana" w:hAnsi="Verdana"/>
          <w:b/>
          <w:bCs/>
          <w:sz w:val="24"/>
        </w:rPr>
        <w:t>No meeting.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36CBBB3B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</w:t>
      </w:r>
      <w:r w:rsidR="00D26AE5">
        <w:rPr>
          <w:rFonts w:ascii="Verdana" w:hAnsi="Verdana"/>
          <w:b/>
          <w:bCs/>
          <w:sz w:val="24"/>
        </w:rPr>
        <w:t>Jefferies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253BA0E6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107C9D">
        <w:rPr>
          <w:rFonts w:ascii="Verdana" w:hAnsi="Verdana"/>
          <w:b/>
          <w:bCs/>
          <w:sz w:val="24"/>
        </w:rPr>
        <w:t>7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0FA77E53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6673D7">
        <w:rPr>
          <w:rFonts w:ascii="Verdana" w:hAnsi="Verdana"/>
          <w:b/>
          <w:bCs/>
          <w:sz w:val="24"/>
        </w:rPr>
        <w:t>11th September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2A2B91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5B2810AA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77316B">
        <w:rPr>
          <w:rFonts w:ascii="Verdana" w:hAnsi="Verdana"/>
          <w:bCs/>
          <w:sz w:val="24"/>
        </w:rPr>
        <w:t>31</w:t>
      </w:r>
      <w:r w:rsidR="009C2C2E">
        <w:rPr>
          <w:rFonts w:ascii="Verdana" w:hAnsi="Verdana"/>
          <w:bCs/>
          <w:sz w:val="24"/>
        </w:rPr>
        <w:t>.0</w:t>
      </w:r>
      <w:r w:rsidR="008D2833">
        <w:rPr>
          <w:rFonts w:ascii="Verdana" w:hAnsi="Verdana"/>
          <w:bCs/>
          <w:sz w:val="24"/>
        </w:rPr>
        <w:t>7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3FF08BD4" w:rsidR="00C56991" w:rsidRDefault="00773BF6" w:rsidP="009C2C2E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33A1E589" w14:textId="1A84671B" w:rsidR="00591B10" w:rsidRDefault="00591B10" w:rsidP="002E4866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236D84FB" w14:textId="405A8577" w:rsidR="00EB766A" w:rsidRDefault="00EB766A" w:rsidP="002E4866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9. Licence to Occupy.</w:t>
      </w:r>
      <w:r w:rsidR="0008217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470BEF">
        <w:rPr>
          <w:rFonts w:ascii="Arial" w:hAnsi="Arial" w:cs="Arial"/>
          <w:color w:val="000000"/>
          <w:sz w:val="20"/>
          <w:szCs w:val="20"/>
          <w:lang w:eastAsia="en-GB"/>
        </w:rPr>
        <w:t>Waiting for WALC to confirm legislation</w:t>
      </w:r>
    </w:p>
    <w:p w14:paraId="5AE55D64" w14:textId="472C3251" w:rsidR="008D2833" w:rsidRDefault="002E0ED8" w:rsidP="00F35AA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11 website provision</w:t>
      </w:r>
      <w:r w:rsidR="00F35AA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5AA1" w:rsidRPr="00F35AA1">
        <w:rPr>
          <w:rFonts w:ascii="Arial" w:hAnsi="Arial" w:cs="Arial"/>
          <w:color w:val="000000"/>
          <w:sz w:val="20"/>
          <w:szCs w:val="20"/>
          <w:lang w:eastAsia="en-GB"/>
        </w:rPr>
        <w:t>LGA 1972 s.142</w:t>
      </w:r>
    </w:p>
    <w:p w14:paraId="01D1A4DF" w14:textId="06AD751E" w:rsidR="008E5F5B" w:rsidRPr="008E5F5B" w:rsidRDefault="00EB766A" w:rsidP="008E5F5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12. Debit card</w:t>
      </w:r>
      <w:r w:rsidR="00F35AA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E5F5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E5F5B" w:rsidRPr="008E5F5B">
        <w:rPr>
          <w:rFonts w:ascii="Arial" w:hAnsi="Arial" w:cs="Arial"/>
          <w:color w:val="000000"/>
          <w:sz w:val="20"/>
          <w:szCs w:val="20"/>
          <w:lang w:eastAsia="en-GB"/>
        </w:rPr>
        <w:t>LGA 1972 s.111</w:t>
      </w:r>
    </w:p>
    <w:p w14:paraId="4D782CF1" w14:textId="3E4595FD" w:rsidR="002E0ED8" w:rsidRDefault="002E0ED8" w:rsidP="002E4866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F92E4FE" w14:textId="77777777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61AC90E1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  <w:r w:rsidR="00283A52">
        <w:rPr>
          <w:rStyle w:val="Hyperlink"/>
          <w:rFonts w:ascii="Verdana" w:hAnsi="Verdana" w:cs="Arial"/>
          <w:sz w:val="24"/>
          <w:lang w:eastAsia="en-GB"/>
        </w:rPr>
        <w:t xml:space="preserve">. </w:t>
      </w:r>
      <w:r w:rsidR="00283A52" w:rsidRPr="00283A52">
        <w:rPr>
          <w:rStyle w:val="Hyperlink"/>
          <w:rFonts w:ascii="Verdana" w:hAnsi="Verdana" w:cs="Arial"/>
          <w:color w:val="auto"/>
          <w:sz w:val="24"/>
          <w:u w:val="none"/>
          <w:lang w:eastAsia="en-GB"/>
        </w:rPr>
        <w:t>This does not include items marked as confidential.</w:t>
      </w:r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lastRenderedPageBreak/>
        <w:t>Councillors will review their decisions when required, with these acts in mind, and they will be minuted accordingly.</w:t>
      </w:r>
    </w:p>
    <w:p w14:paraId="0F79793F" w14:textId="3C9DA2A2" w:rsidR="009A017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9691CFB" w14:textId="78EB9336" w:rsidR="009A0177" w:rsidRPr="009438D6" w:rsidRDefault="009A0177" w:rsidP="00286CFE">
      <w:pPr>
        <w:rPr>
          <w:rFonts w:ascii="Verdana" w:hAnsi="Verdana"/>
          <w:i/>
          <w:iCs/>
          <w:sz w:val="24"/>
        </w:rPr>
      </w:pP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91E2" w14:textId="77777777" w:rsidR="00135F74" w:rsidRDefault="00135F74" w:rsidP="0063267C">
      <w:r>
        <w:separator/>
      </w:r>
    </w:p>
  </w:endnote>
  <w:endnote w:type="continuationSeparator" w:id="0">
    <w:p w14:paraId="14E4FDBD" w14:textId="77777777" w:rsidR="00135F74" w:rsidRDefault="00135F74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99D3" w14:textId="77777777" w:rsidR="00135F74" w:rsidRDefault="00135F74" w:rsidP="0063267C">
      <w:r>
        <w:separator/>
      </w:r>
    </w:p>
  </w:footnote>
  <w:footnote w:type="continuationSeparator" w:id="0">
    <w:p w14:paraId="348E94DA" w14:textId="77777777" w:rsidR="00135F74" w:rsidRDefault="00135F74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67631"/>
    <w:multiLevelType w:val="hybridMultilevel"/>
    <w:tmpl w:val="47C81C3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1"/>
  </w:num>
  <w:num w:numId="2" w16cid:durableId="318075983">
    <w:abstractNumId w:val="2"/>
  </w:num>
  <w:num w:numId="3" w16cid:durableId="1967545242">
    <w:abstractNumId w:val="6"/>
  </w:num>
  <w:num w:numId="4" w16cid:durableId="1536960212">
    <w:abstractNumId w:val="3"/>
  </w:num>
  <w:num w:numId="5" w16cid:durableId="905074271">
    <w:abstractNumId w:val="5"/>
  </w:num>
  <w:num w:numId="6" w16cid:durableId="367491030">
    <w:abstractNumId w:val="4"/>
  </w:num>
  <w:num w:numId="7" w16cid:durableId="8554591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1F4821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E83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3F05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1C61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FC2"/>
    <w:rsid w:val="00680865"/>
    <w:rsid w:val="0068131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1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30635"/>
    <w:rsid w:val="00930D83"/>
    <w:rsid w:val="00931802"/>
    <w:rsid w:val="00931F36"/>
    <w:rsid w:val="0093201D"/>
    <w:rsid w:val="00932473"/>
    <w:rsid w:val="009337F9"/>
    <w:rsid w:val="00937557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CE4"/>
    <w:rsid w:val="00B526C2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F5F"/>
    <w:rsid w:val="00D056DD"/>
    <w:rsid w:val="00D05B25"/>
    <w:rsid w:val="00D06CB4"/>
    <w:rsid w:val="00D07C4D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C64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765"/>
    <w:rsid w:val="00F55BB7"/>
    <w:rsid w:val="00F55D96"/>
    <w:rsid w:val="00F56E13"/>
    <w:rsid w:val="00F5709E"/>
    <w:rsid w:val="00F573A0"/>
    <w:rsid w:val="00F603CB"/>
    <w:rsid w:val="00F61135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35</cp:revision>
  <cp:lastPrinted>2023-05-10T11:59:00Z</cp:lastPrinted>
  <dcterms:created xsi:type="dcterms:W3CDTF">2023-07-24T09:06:00Z</dcterms:created>
  <dcterms:modified xsi:type="dcterms:W3CDTF">2023-07-28T09:19:00Z</dcterms:modified>
</cp:coreProperties>
</file>