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65E37813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051B9">
        <w:rPr>
          <w:rFonts w:ascii="Verdana" w:hAnsi="Verdana" w:cs="Arial"/>
          <w:bCs/>
          <w:szCs w:val="36"/>
        </w:rPr>
        <w:t xml:space="preserve">uesday </w:t>
      </w:r>
      <w:r w:rsidR="0083282D">
        <w:rPr>
          <w:rFonts w:ascii="Verdana" w:hAnsi="Verdana" w:cs="Arial"/>
          <w:bCs/>
          <w:szCs w:val="36"/>
        </w:rPr>
        <w:t>2</w:t>
      </w:r>
      <w:r w:rsidR="0083282D" w:rsidRPr="0083282D">
        <w:rPr>
          <w:rFonts w:ascii="Verdana" w:hAnsi="Verdana" w:cs="Arial"/>
          <w:bCs/>
          <w:szCs w:val="36"/>
          <w:vertAlign w:val="superscript"/>
        </w:rPr>
        <w:t>nd</w:t>
      </w:r>
      <w:r w:rsidR="0083282D">
        <w:rPr>
          <w:rFonts w:ascii="Verdana" w:hAnsi="Verdana" w:cs="Arial"/>
          <w:bCs/>
          <w:szCs w:val="36"/>
        </w:rPr>
        <w:t xml:space="preserve"> May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0C8EF793" w14:textId="27C023B5" w:rsidR="005D3F04" w:rsidRPr="0070221C" w:rsidRDefault="004A14C4" w:rsidP="00E500AE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762B6DDE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32A95223" w14:textId="7DF7C90D" w:rsidR="00AF35E8" w:rsidRDefault="00AF35E8" w:rsidP="0030493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825159">
              <w:rPr>
                <w:rFonts w:ascii="Verdana" w:hAnsi="Verdana" w:cs="Arial"/>
                <w:bCs/>
              </w:rPr>
              <w:t xml:space="preserve">Approve Minutes from </w:t>
            </w:r>
            <w:r w:rsidR="0083282D">
              <w:rPr>
                <w:rFonts w:ascii="Verdana" w:hAnsi="Verdana" w:cs="Arial"/>
                <w:bCs/>
              </w:rPr>
              <w:t>7</w:t>
            </w:r>
            <w:r w:rsidR="0083282D" w:rsidRPr="0083282D">
              <w:rPr>
                <w:rFonts w:ascii="Verdana" w:hAnsi="Verdana" w:cs="Arial"/>
                <w:bCs/>
                <w:vertAlign w:val="superscript"/>
              </w:rPr>
              <w:t>th</w:t>
            </w:r>
            <w:r w:rsidR="0083282D">
              <w:rPr>
                <w:rFonts w:ascii="Verdana" w:hAnsi="Verdana" w:cs="Arial"/>
                <w:bCs/>
              </w:rPr>
              <w:t xml:space="preserve"> March </w:t>
            </w:r>
            <w:r w:rsidR="004D6D1D" w:rsidRPr="00825159">
              <w:rPr>
                <w:rFonts w:ascii="Verdana" w:hAnsi="Verdana" w:cs="Arial"/>
                <w:bCs/>
              </w:rPr>
              <w:t>202</w:t>
            </w:r>
            <w:r w:rsidR="00825159" w:rsidRPr="00825159">
              <w:rPr>
                <w:rFonts w:ascii="Verdana" w:hAnsi="Verdana" w:cs="Arial"/>
                <w:bCs/>
              </w:rPr>
              <w:t>3.</w:t>
            </w:r>
          </w:p>
          <w:p w14:paraId="2AF48E18" w14:textId="77777777" w:rsidR="00825159" w:rsidRPr="00825159" w:rsidRDefault="00825159" w:rsidP="00825159">
            <w:pPr>
              <w:rPr>
                <w:rFonts w:ascii="Verdana" w:hAnsi="Verdana" w:cs="Arial"/>
                <w:bCs/>
              </w:rPr>
            </w:pPr>
          </w:p>
          <w:p w14:paraId="4A4E63AC" w14:textId="29FEF995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83282D">
              <w:rPr>
                <w:rFonts w:ascii="Verdana" w:hAnsi="Verdana" w:cs="Arial"/>
                <w:bCs/>
              </w:rPr>
              <w:t>7</w:t>
            </w:r>
            <w:r w:rsidR="0083282D" w:rsidRPr="0083282D">
              <w:rPr>
                <w:rFonts w:ascii="Verdana" w:hAnsi="Verdana" w:cs="Arial"/>
                <w:bCs/>
                <w:vertAlign w:val="superscript"/>
              </w:rPr>
              <w:t>th</w:t>
            </w:r>
            <w:r w:rsidR="0083282D">
              <w:rPr>
                <w:rFonts w:ascii="Verdana" w:hAnsi="Verdana" w:cs="Arial"/>
                <w:bCs/>
              </w:rPr>
              <w:t xml:space="preserve"> March</w:t>
            </w:r>
            <w:r w:rsidR="004C4CDA">
              <w:rPr>
                <w:rFonts w:ascii="Verdana" w:hAnsi="Verdana" w:cs="Arial"/>
                <w:bCs/>
              </w:rPr>
              <w:t xml:space="preserve"> </w:t>
            </w:r>
            <w:r w:rsidRPr="00B4093F">
              <w:rPr>
                <w:rFonts w:ascii="Verdana" w:hAnsi="Verdana" w:cs="Arial"/>
                <w:bCs/>
              </w:rPr>
              <w:t xml:space="preserve">minutes. </w:t>
            </w:r>
          </w:p>
          <w:p w14:paraId="0F7E9DFF" w14:textId="77777777" w:rsidR="00273F9B" w:rsidRPr="00273F9B" w:rsidRDefault="00273F9B" w:rsidP="00273F9B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9C345A6" w14:textId="63C515CE" w:rsidR="003C7DBA" w:rsidRPr="00CD44E7" w:rsidRDefault="00273F9B" w:rsidP="003C7DBA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>
              <w:rPr>
                <w:rFonts w:ascii="Verdana" w:hAnsi="Verdana" w:cs="Arial"/>
                <w:bCs/>
              </w:rPr>
              <w:t xml:space="preserve">Review </w:t>
            </w:r>
            <w:r w:rsidR="005E6171">
              <w:rPr>
                <w:rFonts w:ascii="Verdana" w:hAnsi="Verdana" w:cs="Arial"/>
                <w:bCs/>
              </w:rPr>
              <w:t xml:space="preserve">new </w:t>
            </w:r>
            <w:r>
              <w:rPr>
                <w:rFonts w:ascii="Verdana" w:hAnsi="Verdana" w:cs="Arial"/>
                <w:bCs/>
              </w:rPr>
              <w:t xml:space="preserve">burials policy for </w:t>
            </w:r>
            <w:r w:rsidR="003C7DBA">
              <w:rPr>
                <w:rFonts w:ascii="Verdana" w:hAnsi="Verdana" w:cs="Arial"/>
                <w:bCs/>
              </w:rPr>
              <w:t xml:space="preserve">EROB issues. </w:t>
            </w:r>
            <w:r w:rsidR="003C7DBA" w:rsidRPr="002D38E3">
              <w:rPr>
                <w:rFonts w:ascii="Verdana" w:hAnsi="Verdana" w:cs="Arial"/>
                <w:bCs/>
                <w:color w:val="00B050"/>
              </w:rPr>
              <w:t>See additional information</w:t>
            </w:r>
            <w:r w:rsidR="003C7DBA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4D3F4674" w14:textId="0353EBAB" w:rsidR="00273F9B" w:rsidRDefault="00273F9B" w:rsidP="003C7DBA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19E4B771" w14:textId="0BF11BA1" w:rsidR="00F5540B" w:rsidRPr="00F5540B" w:rsidRDefault="00F5540B" w:rsidP="00F5540B">
            <w:pPr>
              <w:rPr>
                <w:rFonts w:ascii="Verdana" w:hAnsi="Verdana" w:cs="Arial"/>
                <w:bCs/>
              </w:rPr>
            </w:pPr>
            <w:r w:rsidRPr="008D5959">
              <w:rPr>
                <w:rFonts w:ascii="Verdana" w:hAnsi="Verdana" w:cs="Arial"/>
                <w:b/>
              </w:rPr>
              <w:t>HR –</w:t>
            </w:r>
            <w:r w:rsidR="002D38E3">
              <w:rPr>
                <w:rFonts w:ascii="Verdana" w:hAnsi="Verdana" w:cs="Arial"/>
                <w:b/>
              </w:rPr>
              <w:t xml:space="preserve"> </w:t>
            </w:r>
            <w:r w:rsidR="002D38E3" w:rsidRPr="002D38E3">
              <w:rPr>
                <w:rFonts w:ascii="Verdana" w:hAnsi="Verdana" w:cs="Arial"/>
                <w:bCs/>
              </w:rPr>
              <w:t>No items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33C4E9D" w14:textId="5D256A34" w:rsidR="004B438C" w:rsidRDefault="0019045F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75D8413B" w14:textId="77777777" w:rsidR="005D3F04" w:rsidRPr="000E441E" w:rsidRDefault="005D3F04" w:rsidP="00F5540B">
            <w:pPr>
              <w:pStyle w:val="ListParagraph"/>
              <w:ind w:left="0"/>
              <w:rPr>
                <w:rFonts w:ascii="Verdana" w:hAnsi="Verdana" w:cs="Arial"/>
                <w:bCs/>
              </w:rPr>
            </w:pPr>
          </w:p>
          <w:p w14:paraId="67BD7B28" w14:textId="05B7550C" w:rsidR="000E441E" w:rsidRDefault="000E441E" w:rsidP="000E441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0E441E">
              <w:rPr>
                <w:rFonts w:ascii="Verdana" w:hAnsi="Verdana" w:cs="Arial"/>
                <w:bCs/>
              </w:rPr>
              <w:t>Approval of virement of £1000 from unallocated funds to a fund to support the purchase and install of a defibrillator in Hodson. Supported by EGPA committee.</w:t>
            </w:r>
            <w:r w:rsidR="00C22538">
              <w:rPr>
                <w:rFonts w:ascii="Verdana" w:hAnsi="Verdana" w:cs="Arial"/>
                <w:bCs/>
              </w:rPr>
              <w:t xml:space="preserve"> </w:t>
            </w:r>
            <w:r w:rsidR="00C22538" w:rsidRPr="00C22538">
              <w:rPr>
                <w:rFonts w:ascii="Verdana" w:hAnsi="Verdana" w:cs="Arial"/>
                <w:bCs/>
                <w:sz w:val="22"/>
                <w:szCs w:val="22"/>
              </w:rPr>
              <w:t>Residents to raise the remaining funds required.</w:t>
            </w:r>
          </w:p>
          <w:p w14:paraId="06EE894C" w14:textId="77777777" w:rsidR="00CA65B9" w:rsidRDefault="00CA65B9" w:rsidP="00CA65B9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6E9DD0" w14:textId="62611DE9" w:rsidR="00B26625" w:rsidRDefault="00B26625" w:rsidP="000E441E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Approval of £8.00 </w:t>
            </w:r>
            <w:r w:rsidR="00BA6C5A">
              <w:rPr>
                <w:rFonts w:ascii="Verdana" w:hAnsi="Verdana" w:cs="Arial"/>
                <w:bCs/>
              </w:rPr>
              <w:t xml:space="preserve">delivery cost </w:t>
            </w:r>
            <w:r>
              <w:rPr>
                <w:rFonts w:ascii="Verdana" w:hAnsi="Verdana" w:cs="Arial"/>
                <w:bCs/>
              </w:rPr>
              <w:t>shortfall on purchase of memorial bench coming from CPC funds and not charged to the customer.</w:t>
            </w:r>
          </w:p>
          <w:p w14:paraId="1651C333" w14:textId="77777777" w:rsidR="00CA65B9" w:rsidRPr="00CA65B9" w:rsidRDefault="00CA65B9" w:rsidP="00CA65B9">
            <w:pPr>
              <w:rPr>
                <w:rFonts w:ascii="Verdana" w:hAnsi="Verdana" w:cs="Arial"/>
                <w:bCs/>
              </w:rPr>
            </w:pPr>
          </w:p>
          <w:p w14:paraId="44BA20F7" w14:textId="5805407C" w:rsidR="006108A4" w:rsidRDefault="004415D4" w:rsidP="006108A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Committee Chairman (EGPA, </w:t>
            </w:r>
            <w:r w:rsidR="00CA65B9">
              <w:rPr>
                <w:rFonts w:ascii="Verdana" w:hAnsi="Verdana" w:cs="Arial"/>
                <w:bCs/>
              </w:rPr>
              <w:t>Planning and Rec ground improvements)</w:t>
            </w:r>
            <w:r w:rsidR="00C22538">
              <w:rPr>
                <w:rFonts w:ascii="Verdana" w:hAnsi="Verdana" w:cs="Arial"/>
                <w:bCs/>
              </w:rPr>
              <w:t xml:space="preserve"> </w:t>
            </w:r>
            <w:r w:rsidR="00CA65B9">
              <w:rPr>
                <w:rFonts w:ascii="Verdana" w:hAnsi="Verdana" w:cs="Arial"/>
                <w:bCs/>
              </w:rPr>
              <w:t>to update the committee on actual and forecast expenditure against budget</w:t>
            </w:r>
            <w:r w:rsidR="005C2743">
              <w:rPr>
                <w:rFonts w:ascii="Verdana" w:hAnsi="Verdana" w:cs="Arial"/>
                <w:bCs/>
              </w:rPr>
              <w:t xml:space="preserve"> from 1</w:t>
            </w:r>
            <w:r w:rsidR="005C2743" w:rsidRPr="005C2743">
              <w:rPr>
                <w:rFonts w:ascii="Verdana" w:hAnsi="Verdana" w:cs="Arial"/>
                <w:bCs/>
                <w:vertAlign w:val="superscript"/>
              </w:rPr>
              <w:t>st</w:t>
            </w:r>
            <w:r w:rsidR="005C2743">
              <w:rPr>
                <w:rFonts w:ascii="Verdana" w:hAnsi="Verdana" w:cs="Arial"/>
                <w:bCs/>
              </w:rPr>
              <w:t xml:space="preserve"> April 2023</w:t>
            </w:r>
            <w:r w:rsidR="00CA65B9">
              <w:rPr>
                <w:rFonts w:ascii="Verdana" w:hAnsi="Verdana" w:cs="Arial"/>
                <w:bCs/>
              </w:rPr>
              <w:t>.</w:t>
            </w:r>
            <w:r w:rsidR="006108A4" w:rsidRPr="002D38E3">
              <w:rPr>
                <w:rFonts w:ascii="Verdana" w:hAnsi="Verdana" w:cs="Arial"/>
                <w:bCs/>
                <w:color w:val="00B050"/>
              </w:rPr>
              <w:t xml:space="preserve"> See additional information</w:t>
            </w:r>
            <w:r w:rsidR="006108A4">
              <w:rPr>
                <w:rFonts w:ascii="Verdana" w:hAnsi="Verdana" w:cs="Arial"/>
                <w:bCs/>
                <w:color w:val="00B050"/>
              </w:rPr>
              <w:t>.</w:t>
            </w:r>
          </w:p>
          <w:p w14:paraId="6C702B4E" w14:textId="77777777" w:rsidR="006108A4" w:rsidRPr="006108A4" w:rsidRDefault="006108A4" w:rsidP="006108A4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3CB1F87" w14:textId="60E0E2AF" w:rsidR="00297600" w:rsidRPr="003D1134" w:rsidRDefault="00A30253" w:rsidP="003D41BC">
            <w:pPr>
              <w:pStyle w:val="ListParagraph"/>
              <w:numPr>
                <w:ilvl w:val="0"/>
                <w:numId w:val="1"/>
              </w:numPr>
              <w:ind w:left="604" w:hanging="386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</w:t>
            </w:r>
            <w:r w:rsidR="006108A4" w:rsidRPr="00A30253">
              <w:rPr>
                <w:rFonts w:ascii="Verdana" w:hAnsi="Verdana" w:cs="Arial"/>
                <w:bCs/>
              </w:rPr>
              <w:t>proval of</w:t>
            </w:r>
            <w:r w:rsidR="00245F48">
              <w:rPr>
                <w:rFonts w:ascii="Verdana" w:hAnsi="Verdana" w:cs="Arial"/>
                <w:bCs/>
              </w:rPr>
              <w:t xml:space="preserve"> an amount of the</w:t>
            </w:r>
            <w:r w:rsidR="006108A4" w:rsidRPr="00A30253">
              <w:rPr>
                <w:rFonts w:ascii="Verdana" w:hAnsi="Verdana" w:cs="Arial"/>
                <w:bCs/>
              </w:rPr>
              <w:t xml:space="preserve"> allocated youth funds</w:t>
            </w:r>
            <w:r w:rsidR="005C2743" w:rsidRPr="00A30253">
              <w:rPr>
                <w:rFonts w:ascii="Verdana" w:hAnsi="Verdana" w:cs="Arial"/>
                <w:bCs/>
              </w:rPr>
              <w:t xml:space="preserve"> (Total £2000 in fund)</w:t>
            </w:r>
            <w:r w:rsidR="006108A4" w:rsidRPr="00A30253">
              <w:rPr>
                <w:rFonts w:ascii="Verdana" w:hAnsi="Verdana" w:cs="Arial"/>
                <w:bCs/>
              </w:rPr>
              <w:t xml:space="preserve"> to BEST to provide youth sessions within Chiseldon. </w:t>
            </w:r>
            <w:r w:rsidR="006108A4" w:rsidRPr="00A30253">
              <w:rPr>
                <w:rFonts w:ascii="Verdana" w:hAnsi="Verdana" w:cs="Arial"/>
                <w:bCs/>
                <w:color w:val="00B050"/>
              </w:rPr>
              <w:t>See additional information.</w:t>
            </w:r>
          </w:p>
          <w:p w14:paraId="64E459C4" w14:textId="77777777" w:rsidR="003D1134" w:rsidRPr="003D1134" w:rsidRDefault="003D1134" w:rsidP="003D1134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1EC7D1" w14:textId="7BDF1429" w:rsidR="003D1134" w:rsidRPr="007C1349" w:rsidRDefault="007C1349" w:rsidP="007C1349">
            <w:pPr>
              <w:ind w:left="746" w:hanging="746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  </w:t>
            </w:r>
            <w:r w:rsidRPr="007C1349">
              <w:rPr>
                <w:rFonts w:ascii="Verdana" w:hAnsi="Verdana" w:cs="Arial"/>
                <w:b/>
              </w:rPr>
              <w:t>11.</w:t>
            </w:r>
            <w:r w:rsidRPr="007C1349">
              <w:rPr>
                <w:rFonts w:ascii="Verdana" w:hAnsi="Verdana" w:cs="Arial"/>
                <w:bCs/>
              </w:rPr>
              <w:t xml:space="preserve"> </w:t>
            </w:r>
            <w:r w:rsidR="003D1134" w:rsidRPr="007C1349">
              <w:rPr>
                <w:rFonts w:ascii="Verdana" w:hAnsi="Verdana" w:cs="Arial"/>
                <w:bCs/>
              </w:rPr>
              <w:t xml:space="preserve">To determine any actions and approve delegated power to the Clerk for purchases required after the recent IT/security audit. </w:t>
            </w:r>
            <w:r w:rsidR="003D1134" w:rsidRPr="007C1349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78B4A89A" w14:textId="77777777" w:rsidR="000D341A" w:rsidRPr="00B45805" w:rsidRDefault="000D341A" w:rsidP="000D341A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4ACAD4" w14:textId="39D70F6B" w:rsidR="005D1792" w:rsidRPr="007C1349" w:rsidRDefault="007C1349" w:rsidP="007C1349">
            <w:pPr>
              <w:ind w:left="360"/>
              <w:rPr>
                <w:rFonts w:ascii="Verdana" w:hAnsi="Verdana" w:cs="Arial"/>
                <w:b/>
              </w:rPr>
            </w:pPr>
            <w:r>
              <w:rPr>
                <w:rFonts w:ascii="Verdana" w:hAnsi="Verdana" w:cs="Arial"/>
                <w:b/>
              </w:rPr>
              <w:t>12.</w:t>
            </w:r>
            <w:r w:rsidR="005D1792" w:rsidRPr="007C1349">
              <w:rPr>
                <w:rFonts w:ascii="Verdana" w:hAnsi="Verdana" w:cs="Arial"/>
                <w:b/>
              </w:rPr>
              <w:t xml:space="preserve">Contracts – </w:t>
            </w:r>
            <w:r w:rsidR="005D1792" w:rsidRPr="007C1349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0D0C4522" w:rsidR="00513EBA" w:rsidRPr="0079022E" w:rsidRDefault="002D38E3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3D41BC">
              <w:rPr>
                <w:rFonts w:ascii="Verdana" w:hAnsi="Verdana" w:cs="Arial"/>
                <w:b/>
              </w:rPr>
              <w:t>3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75D657C6" w:rsidR="002C0664" w:rsidRPr="00B4093F" w:rsidRDefault="000D341A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2E6A5F">
        <w:rPr>
          <w:rFonts w:ascii="Verdana" w:hAnsi="Verdana" w:cs="Arial"/>
          <w:bCs/>
        </w:rPr>
        <w:t>4</w:t>
      </w:r>
      <w:r w:rsidR="002E6A5F" w:rsidRPr="002E6A5F">
        <w:rPr>
          <w:rFonts w:ascii="Verdana" w:hAnsi="Verdana" w:cs="Arial"/>
          <w:bCs/>
          <w:vertAlign w:val="superscript"/>
        </w:rPr>
        <w:t>th</w:t>
      </w:r>
      <w:r w:rsidR="002E6A5F">
        <w:rPr>
          <w:rFonts w:ascii="Verdana" w:hAnsi="Verdana" w:cs="Arial"/>
          <w:bCs/>
        </w:rPr>
        <w:t xml:space="preserve"> July</w:t>
      </w:r>
      <w:r w:rsidR="00704D2C" w:rsidRPr="00B4093F">
        <w:rPr>
          <w:rFonts w:ascii="Verdana" w:hAnsi="Verdana" w:cs="Arial"/>
          <w:bCs/>
        </w:rPr>
        <w:t xml:space="preserve"> 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47F74D26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E6A5F">
        <w:rPr>
          <w:rFonts w:ascii="Verdana" w:hAnsi="Verdana" w:cs="Arial"/>
        </w:rPr>
        <w:t xml:space="preserve"> 25.04</w:t>
      </w:r>
      <w:r w:rsidR="00D1661A">
        <w:rPr>
          <w:rFonts w:ascii="Verdana" w:hAnsi="Verdana" w:cs="Arial"/>
        </w:rPr>
        <w:t>.202</w:t>
      </w:r>
      <w:r w:rsidR="00A51ECB">
        <w:rPr>
          <w:rFonts w:ascii="Verdana" w:hAnsi="Verdana" w:cs="Arial"/>
        </w:rPr>
        <w:t>3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04A4E916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3B56D664" w14:textId="3DA24E7D" w:rsidR="00010DA4" w:rsidRDefault="00010DA4" w:rsidP="00C26736">
      <w:pPr>
        <w:rPr>
          <w:rFonts w:ascii="Arial" w:hAnsi="Arial" w:cs="Arial"/>
        </w:rPr>
      </w:pPr>
    </w:p>
    <w:p w14:paraId="49C07C91" w14:textId="0BAB549B" w:rsidR="00286E6B" w:rsidRPr="00C16566" w:rsidRDefault="00280FC7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</w:t>
      </w:r>
      <w:r w:rsidR="00082FFB">
        <w:rPr>
          <w:rFonts w:ascii="Arial" w:hAnsi="Arial" w:cs="Arial"/>
        </w:rPr>
        <w:t xml:space="preserve"> 7 defib</w:t>
      </w:r>
      <w:r w:rsidR="00C16566">
        <w:rPr>
          <w:rFonts w:ascii="Arial" w:hAnsi="Arial" w:cs="Arial"/>
        </w:rPr>
        <w:t xml:space="preserve"> </w:t>
      </w:r>
      <w:r w:rsidR="00C16566">
        <w:rPr>
          <w:rFonts w:ascii="Arial" w:hAnsi="Arial" w:cs="Arial"/>
          <w:color w:val="000000"/>
          <w:sz w:val="20"/>
          <w:szCs w:val="20"/>
        </w:rPr>
        <w:t>Public health act 1936. Section 234</w:t>
      </w:r>
    </w:p>
    <w:p w14:paraId="7159D547" w14:textId="13BC8BD0" w:rsidR="00082FFB" w:rsidRPr="006F4CDA" w:rsidRDefault="00082FFB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>Item 10. Youth project</w:t>
      </w:r>
      <w:r w:rsidR="006F4CDA">
        <w:rPr>
          <w:rFonts w:ascii="Arial" w:hAnsi="Arial" w:cs="Arial"/>
        </w:rPr>
        <w:t xml:space="preserve"> </w:t>
      </w:r>
      <w:r w:rsidR="006F4CDA">
        <w:rPr>
          <w:rFonts w:ascii="Arial" w:hAnsi="Arial" w:cs="Arial"/>
          <w:color w:val="000000"/>
          <w:sz w:val="20"/>
          <w:szCs w:val="20"/>
        </w:rPr>
        <w:t>LGA 1972 s.145</w:t>
      </w:r>
      <w:r w:rsidR="00E242EB">
        <w:rPr>
          <w:rFonts w:ascii="Arial" w:hAnsi="Arial" w:cs="Arial"/>
          <w:color w:val="000000"/>
          <w:sz w:val="20"/>
          <w:szCs w:val="20"/>
          <w:lang w:eastAsia="en-GB"/>
        </w:rPr>
        <w:t xml:space="preserve"> </w:t>
      </w:r>
      <w:r w:rsidR="00E242EB">
        <w:rPr>
          <w:rFonts w:ascii="Arial" w:hAnsi="Arial" w:cs="Arial"/>
          <w:color w:val="000000"/>
          <w:sz w:val="20"/>
          <w:szCs w:val="20"/>
        </w:rPr>
        <w:t>LGPIHA 2007 s.77 / PC(PTPW-B)(PC) Order SI 2008/3095</w:t>
      </w:r>
    </w:p>
    <w:p w14:paraId="64F14D89" w14:textId="2B3D7C51" w:rsidR="00082FFB" w:rsidRPr="008823E2" w:rsidRDefault="00082FFB" w:rsidP="00C26736">
      <w:pPr>
        <w:rPr>
          <w:rFonts w:ascii="Arial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</w:rPr>
        <w:t xml:space="preserve">Item 11. IT security. </w:t>
      </w:r>
      <w:r w:rsidR="008823E2">
        <w:rPr>
          <w:rFonts w:ascii="Arial" w:hAnsi="Arial" w:cs="Arial"/>
          <w:color w:val="000000"/>
          <w:sz w:val="20"/>
          <w:szCs w:val="20"/>
        </w:rPr>
        <w:t>LGA 1972 s.111</w:t>
      </w:r>
    </w:p>
    <w:p w14:paraId="2DADD4C2" w14:textId="77777777" w:rsidR="003D1134" w:rsidRDefault="003D1134" w:rsidP="00C26736"/>
    <w:p w14:paraId="07F8CBE0" w14:textId="1CA2D40E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7"/>
  </w:num>
  <w:num w:numId="2" w16cid:durableId="645354680">
    <w:abstractNumId w:val="12"/>
  </w:num>
  <w:num w:numId="3" w16cid:durableId="2136677245">
    <w:abstractNumId w:val="5"/>
  </w:num>
  <w:num w:numId="4" w16cid:durableId="1103963052">
    <w:abstractNumId w:val="4"/>
  </w:num>
  <w:num w:numId="5" w16cid:durableId="1573854056">
    <w:abstractNumId w:val="2"/>
  </w:num>
  <w:num w:numId="6" w16cid:durableId="130249452">
    <w:abstractNumId w:val="11"/>
  </w:num>
  <w:num w:numId="7" w16cid:durableId="1616254043">
    <w:abstractNumId w:val="3"/>
  </w:num>
  <w:num w:numId="8" w16cid:durableId="1544177806">
    <w:abstractNumId w:val="8"/>
  </w:num>
  <w:num w:numId="9" w16cid:durableId="628363193">
    <w:abstractNumId w:val="10"/>
  </w:num>
  <w:num w:numId="10" w16cid:durableId="1830517733">
    <w:abstractNumId w:val="6"/>
  </w:num>
  <w:num w:numId="11" w16cid:durableId="1432237913">
    <w:abstractNumId w:val="9"/>
  </w:num>
  <w:num w:numId="12" w16cid:durableId="368533413">
    <w:abstractNumId w:val="1"/>
  </w:num>
  <w:num w:numId="13" w16cid:durableId="8813311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032"/>
    <w:rsid w:val="000058D3"/>
    <w:rsid w:val="00006DBD"/>
    <w:rsid w:val="00010DA4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68B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2FFB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D341A"/>
    <w:rsid w:val="000D49D5"/>
    <w:rsid w:val="000D4FE2"/>
    <w:rsid w:val="000D6BE6"/>
    <w:rsid w:val="000E0D06"/>
    <w:rsid w:val="000E0D37"/>
    <w:rsid w:val="000E22D5"/>
    <w:rsid w:val="000E2F1C"/>
    <w:rsid w:val="000E441E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4B0C"/>
    <w:rsid w:val="00144C16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049E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019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3460"/>
    <w:rsid w:val="00224CD1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5F48"/>
    <w:rsid w:val="00247121"/>
    <w:rsid w:val="0025101C"/>
    <w:rsid w:val="002534A7"/>
    <w:rsid w:val="0025369F"/>
    <w:rsid w:val="0026217D"/>
    <w:rsid w:val="002650C1"/>
    <w:rsid w:val="0026766B"/>
    <w:rsid w:val="00270033"/>
    <w:rsid w:val="002709AC"/>
    <w:rsid w:val="00270C7C"/>
    <w:rsid w:val="00271BC8"/>
    <w:rsid w:val="002724C6"/>
    <w:rsid w:val="00273F9B"/>
    <w:rsid w:val="00276768"/>
    <w:rsid w:val="00280FC7"/>
    <w:rsid w:val="00281668"/>
    <w:rsid w:val="00281BB1"/>
    <w:rsid w:val="00282093"/>
    <w:rsid w:val="0028332F"/>
    <w:rsid w:val="00283736"/>
    <w:rsid w:val="00285360"/>
    <w:rsid w:val="00285841"/>
    <w:rsid w:val="0028587F"/>
    <w:rsid w:val="00286E6B"/>
    <w:rsid w:val="00286F29"/>
    <w:rsid w:val="00297600"/>
    <w:rsid w:val="002A0F86"/>
    <w:rsid w:val="002A17D5"/>
    <w:rsid w:val="002A21EC"/>
    <w:rsid w:val="002A4FAF"/>
    <w:rsid w:val="002A56B8"/>
    <w:rsid w:val="002A59EA"/>
    <w:rsid w:val="002A735C"/>
    <w:rsid w:val="002B240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2369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5F"/>
    <w:rsid w:val="002E6A97"/>
    <w:rsid w:val="002E6ADE"/>
    <w:rsid w:val="002E7A60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7798A"/>
    <w:rsid w:val="00380465"/>
    <w:rsid w:val="00380EFF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8CB"/>
    <w:rsid w:val="003C4ED1"/>
    <w:rsid w:val="003C5AB4"/>
    <w:rsid w:val="003C71A4"/>
    <w:rsid w:val="003C7DBA"/>
    <w:rsid w:val="003D05AE"/>
    <w:rsid w:val="003D0C4D"/>
    <w:rsid w:val="003D1134"/>
    <w:rsid w:val="003D35F3"/>
    <w:rsid w:val="003D41BC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24"/>
    <w:rsid w:val="0043276E"/>
    <w:rsid w:val="00432A4E"/>
    <w:rsid w:val="00434065"/>
    <w:rsid w:val="00435D18"/>
    <w:rsid w:val="004415D4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ECC"/>
    <w:rsid w:val="005453C6"/>
    <w:rsid w:val="0054727D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62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7AA6"/>
    <w:rsid w:val="005C045A"/>
    <w:rsid w:val="005C185C"/>
    <w:rsid w:val="005C2743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171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5A71"/>
    <w:rsid w:val="00607ABD"/>
    <w:rsid w:val="006108A4"/>
    <w:rsid w:val="00611F7C"/>
    <w:rsid w:val="00612F9A"/>
    <w:rsid w:val="0061572A"/>
    <w:rsid w:val="00615996"/>
    <w:rsid w:val="00616995"/>
    <w:rsid w:val="006170A0"/>
    <w:rsid w:val="00622050"/>
    <w:rsid w:val="00623474"/>
    <w:rsid w:val="00623EBE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5B2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7938"/>
    <w:rsid w:val="00647D1C"/>
    <w:rsid w:val="00650228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B96"/>
    <w:rsid w:val="00667A73"/>
    <w:rsid w:val="00671094"/>
    <w:rsid w:val="00672121"/>
    <w:rsid w:val="00673978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CDA"/>
    <w:rsid w:val="006F4D81"/>
    <w:rsid w:val="006F717D"/>
    <w:rsid w:val="006F7BAD"/>
    <w:rsid w:val="0070021B"/>
    <w:rsid w:val="007006F7"/>
    <w:rsid w:val="00701212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4F50"/>
    <w:rsid w:val="00716E4A"/>
    <w:rsid w:val="00721C1F"/>
    <w:rsid w:val="00721D62"/>
    <w:rsid w:val="0072220A"/>
    <w:rsid w:val="00722682"/>
    <w:rsid w:val="00722A6C"/>
    <w:rsid w:val="00722C11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323"/>
    <w:rsid w:val="007B6B46"/>
    <w:rsid w:val="007C0148"/>
    <w:rsid w:val="007C1349"/>
    <w:rsid w:val="007C23D4"/>
    <w:rsid w:val="007C47E2"/>
    <w:rsid w:val="007C5CAF"/>
    <w:rsid w:val="007C70D4"/>
    <w:rsid w:val="007D1B1B"/>
    <w:rsid w:val="007D3895"/>
    <w:rsid w:val="007D51F2"/>
    <w:rsid w:val="007D5ACF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15A06"/>
    <w:rsid w:val="00822134"/>
    <w:rsid w:val="00822E27"/>
    <w:rsid w:val="00823308"/>
    <w:rsid w:val="00825159"/>
    <w:rsid w:val="00825D65"/>
    <w:rsid w:val="00826484"/>
    <w:rsid w:val="00826EE8"/>
    <w:rsid w:val="00830982"/>
    <w:rsid w:val="008317A0"/>
    <w:rsid w:val="0083282D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3E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775AE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34F8"/>
    <w:rsid w:val="009E54A4"/>
    <w:rsid w:val="009E6F07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253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1ECB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6899"/>
    <w:rsid w:val="00A67CDD"/>
    <w:rsid w:val="00A67F55"/>
    <w:rsid w:val="00A704BB"/>
    <w:rsid w:val="00A7229C"/>
    <w:rsid w:val="00A7523B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61B0"/>
    <w:rsid w:val="00AD71C2"/>
    <w:rsid w:val="00AD75A8"/>
    <w:rsid w:val="00AE121C"/>
    <w:rsid w:val="00AE29ED"/>
    <w:rsid w:val="00AE3AB3"/>
    <w:rsid w:val="00AE4C47"/>
    <w:rsid w:val="00AE5670"/>
    <w:rsid w:val="00AE7577"/>
    <w:rsid w:val="00AE784B"/>
    <w:rsid w:val="00AF104F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25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45805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A6C5A"/>
    <w:rsid w:val="00BB17B7"/>
    <w:rsid w:val="00BB5FE4"/>
    <w:rsid w:val="00BB74DE"/>
    <w:rsid w:val="00BC050B"/>
    <w:rsid w:val="00BC32CD"/>
    <w:rsid w:val="00BD2E07"/>
    <w:rsid w:val="00BD30F3"/>
    <w:rsid w:val="00BD314E"/>
    <w:rsid w:val="00BD3A85"/>
    <w:rsid w:val="00BD4DCE"/>
    <w:rsid w:val="00BD51CA"/>
    <w:rsid w:val="00BD5E16"/>
    <w:rsid w:val="00BD7884"/>
    <w:rsid w:val="00BE1DEA"/>
    <w:rsid w:val="00BE2339"/>
    <w:rsid w:val="00BE4863"/>
    <w:rsid w:val="00BE63D3"/>
    <w:rsid w:val="00BE6696"/>
    <w:rsid w:val="00BE7CB3"/>
    <w:rsid w:val="00BF1BFC"/>
    <w:rsid w:val="00BF1C46"/>
    <w:rsid w:val="00BF2014"/>
    <w:rsid w:val="00BF4B7D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16566"/>
    <w:rsid w:val="00C2017A"/>
    <w:rsid w:val="00C21922"/>
    <w:rsid w:val="00C22538"/>
    <w:rsid w:val="00C226FF"/>
    <w:rsid w:val="00C24595"/>
    <w:rsid w:val="00C249ED"/>
    <w:rsid w:val="00C24AB0"/>
    <w:rsid w:val="00C25609"/>
    <w:rsid w:val="00C2616A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20FC"/>
    <w:rsid w:val="00C95FFC"/>
    <w:rsid w:val="00C96325"/>
    <w:rsid w:val="00C96D47"/>
    <w:rsid w:val="00C9735E"/>
    <w:rsid w:val="00C97416"/>
    <w:rsid w:val="00C9791B"/>
    <w:rsid w:val="00CA2533"/>
    <w:rsid w:val="00CA65B9"/>
    <w:rsid w:val="00CA6B49"/>
    <w:rsid w:val="00CB1CDD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4E7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1A6D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2DD5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078F6"/>
    <w:rsid w:val="00E10A75"/>
    <w:rsid w:val="00E11FCE"/>
    <w:rsid w:val="00E13F79"/>
    <w:rsid w:val="00E2023F"/>
    <w:rsid w:val="00E22B78"/>
    <w:rsid w:val="00E2322B"/>
    <w:rsid w:val="00E242EB"/>
    <w:rsid w:val="00E25EB8"/>
    <w:rsid w:val="00E25F33"/>
    <w:rsid w:val="00E27FE7"/>
    <w:rsid w:val="00E3105E"/>
    <w:rsid w:val="00E32C9C"/>
    <w:rsid w:val="00E347D3"/>
    <w:rsid w:val="00E349E3"/>
    <w:rsid w:val="00E37010"/>
    <w:rsid w:val="00E440F1"/>
    <w:rsid w:val="00E45719"/>
    <w:rsid w:val="00E500AE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269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97C9A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C5F58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27</cp:revision>
  <cp:lastPrinted>2021-11-19T09:14:00Z</cp:lastPrinted>
  <dcterms:created xsi:type="dcterms:W3CDTF">2023-04-24T13:18:00Z</dcterms:created>
  <dcterms:modified xsi:type="dcterms:W3CDTF">2023-04-25T08:35:00Z</dcterms:modified>
</cp:coreProperties>
</file>