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C022" w14:textId="77777777" w:rsidR="007A0A32" w:rsidRDefault="00000000" w:rsidP="007A0A32">
      <w:pPr>
        <w:jc w:val="right"/>
      </w:pPr>
      <w:r>
        <w:rPr>
          <w:noProof/>
        </w:rPr>
        <w:pict w14:anchorId="134A1A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pt;margin-top:46.2pt;width:377.4pt;height:134.4pt;z-index:1" stroked="f">
            <v:textbox style="mso-next-textbox:#_x0000_s2050">
              <w:txbxContent>
                <w:p w14:paraId="36D1C9AE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2932E16B" w14:textId="77777777" w:rsidR="000557D6" w:rsidRDefault="000557D6" w:rsidP="007A0A32"/>
                <w:p w14:paraId="1FFE8B1B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032B5E5C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756C6C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31CF90D7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hyperlink r:id="rId7" w:history="1">
                    <w:r w:rsidR="00153E8E" w:rsidRPr="00442558">
                      <w:rPr>
                        <w:rStyle w:val="Hyperlink"/>
                        <w:rFonts w:ascii="Verdana" w:hAnsi="Verdana" w:cs="Arial"/>
                        <w:sz w:val="20"/>
                      </w:rPr>
                      <w:t>clerk@chiseldon-pc.gov.uk</w:t>
                    </w:r>
                  </w:hyperlink>
                </w:p>
                <w:p w14:paraId="02F46267" w14:textId="77777777" w:rsidR="005B13F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Facebook page: Chiseldon Parish Council Notices</w:t>
                  </w:r>
                </w:p>
                <w:p w14:paraId="746FA8CF" w14:textId="77777777" w:rsidR="005B13F0" w:rsidRPr="00B3416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  <w:r w:rsidRPr="00B34160">
                    <w:rPr>
                      <w:rFonts w:ascii="Verdana" w:hAnsi="Verdana" w:cs="Arial"/>
                      <w:sz w:val="20"/>
                      <w:lang w:val="nl-NL"/>
                    </w:rPr>
                    <w:t>Website: www.chiseldon-pc.gov.uk</w:t>
                  </w:r>
                </w:p>
                <w:p w14:paraId="7AAC1186" w14:textId="77777777" w:rsidR="005B13F0" w:rsidRPr="00B34160" w:rsidRDefault="005B13F0" w:rsidP="007A0A32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  <w:p w14:paraId="36292A0E" w14:textId="77777777" w:rsidR="000557D6" w:rsidRPr="00B34160" w:rsidRDefault="000557D6" w:rsidP="00FF2E7E">
                  <w:pPr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6F26D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>
            <v:imagedata r:id="rId8" o:title="Chiseldon letter logo (New Nov 2017)"/>
          </v:shape>
        </w:pict>
      </w:r>
    </w:p>
    <w:p w14:paraId="1D759B57" w14:textId="77777777" w:rsidR="007A0A32" w:rsidRDefault="007A0A32" w:rsidP="007A0A32">
      <w:pPr>
        <w:rPr>
          <w:sz w:val="20"/>
          <w:szCs w:val="20"/>
        </w:rPr>
      </w:pPr>
    </w:p>
    <w:p w14:paraId="43D51AEB" w14:textId="77777777" w:rsidR="001B1794" w:rsidRDefault="001B1794" w:rsidP="007A0A32">
      <w:pPr>
        <w:jc w:val="both"/>
        <w:rPr>
          <w:rFonts w:ascii="Verdana" w:hAnsi="Verdana"/>
        </w:rPr>
      </w:pPr>
    </w:p>
    <w:p w14:paraId="617679B1" w14:textId="77777777" w:rsidR="00FF2E7E" w:rsidRDefault="00FF2E7E" w:rsidP="00D304B8">
      <w:pPr>
        <w:rPr>
          <w:rFonts w:ascii="Verdana" w:hAnsi="Verdana"/>
          <w:b/>
        </w:rPr>
      </w:pPr>
      <w:r w:rsidRPr="00FF2E7E">
        <w:rPr>
          <w:rFonts w:ascii="Verdana" w:hAnsi="Verdana"/>
          <w:b/>
        </w:rPr>
        <w:t xml:space="preserve"> </w:t>
      </w:r>
    </w:p>
    <w:p w14:paraId="192770B7" w14:textId="77777777" w:rsidR="00740136" w:rsidRDefault="00740136" w:rsidP="00D304B8">
      <w:pPr>
        <w:rPr>
          <w:rFonts w:ascii="Verdana" w:hAnsi="Verdana"/>
          <w:b/>
        </w:rPr>
      </w:pPr>
    </w:p>
    <w:p w14:paraId="191BE829" w14:textId="77777777" w:rsidR="00740136" w:rsidRDefault="00740136" w:rsidP="00D304B8">
      <w:pPr>
        <w:rPr>
          <w:rFonts w:ascii="Verdana" w:hAnsi="Verdana"/>
          <w:b/>
        </w:rPr>
      </w:pPr>
    </w:p>
    <w:p w14:paraId="1A67E4E2" w14:textId="77777777" w:rsidR="00B34160" w:rsidRDefault="00B34160" w:rsidP="00D304B8">
      <w:pPr>
        <w:rPr>
          <w:rFonts w:ascii="Verdana" w:hAnsi="Verdana"/>
          <w:b/>
        </w:rPr>
      </w:pPr>
    </w:p>
    <w:p w14:paraId="71B1F757" w14:textId="77777777" w:rsidR="00534BE3" w:rsidRDefault="00534BE3" w:rsidP="00D304B8">
      <w:pPr>
        <w:rPr>
          <w:rFonts w:ascii="Verdana" w:hAnsi="Verdana"/>
          <w:b/>
        </w:rPr>
      </w:pPr>
    </w:p>
    <w:p w14:paraId="1EC464E8" w14:textId="77F59F15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Notes from Neighbourhood Plan working party </w:t>
      </w:r>
      <w:r w:rsidR="004450CB">
        <w:rPr>
          <w:rFonts w:ascii="Verdana" w:hAnsi="Verdana"/>
          <w:b/>
        </w:rPr>
        <w:t xml:space="preserve">discussion with Andrea </w:t>
      </w:r>
      <w:proofErr w:type="spellStart"/>
      <w:r w:rsidR="004450CB">
        <w:rPr>
          <w:rFonts w:ascii="Verdana" w:hAnsi="Verdana"/>
          <w:b/>
        </w:rPr>
        <w:t>Pellegram</w:t>
      </w:r>
      <w:proofErr w:type="spellEnd"/>
      <w:r>
        <w:rPr>
          <w:rFonts w:ascii="Verdana" w:hAnsi="Verdana"/>
          <w:b/>
        </w:rPr>
        <w:t xml:space="preserve"> </w:t>
      </w:r>
      <w:r w:rsidR="004450CB">
        <w:rPr>
          <w:rFonts w:ascii="Verdana" w:hAnsi="Verdana"/>
          <w:b/>
        </w:rPr>
        <w:t>27.9</w:t>
      </w:r>
      <w:r>
        <w:rPr>
          <w:rFonts w:ascii="Verdana" w:hAnsi="Verdana"/>
          <w:b/>
        </w:rPr>
        <w:t xml:space="preserve">.22. </w:t>
      </w:r>
      <w:r w:rsidR="004450CB">
        <w:rPr>
          <w:rFonts w:ascii="Verdana" w:hAnsi="Verdana"/>
          <w:b/>
        </w:rPr>
        <w:t>Old Chapel, Butts Road.</w:t>
      </w:r>
      <w:r w:rsidR="00534573">
        <w:rPr>
          <w:rFonts w:ascii="Verdana" w:hAnsi="Verdana"/>
          <w:b/>
        </w:rPr>
        <w:t xml:space="preserve"> </w:t>
      </w:r>
    </w:p>
    <w:p w14:paraId="6F5FD199" w14:textId="77777777" w:rsidR="00247D4A" w:rsidRDefault="00247D4A" w:rsidP="00D304B8">
      <w:pPr>
        <w:rPr>
          <w:rFonts w:ascii="Verdana" w:hAnsi="Verdana"/>
          <w:b/>
        </w:rPr>
      </w:pPr>
    </w:p>
    <w:p w14:paraId="6AAC05AA" w14:textId="257F9C73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>Attending:</w:t>
      </w:r>
    </w:p>
    <w:p w14:paraId="64623634" w14:textId="77777777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Ian Kearsey – Chairing the meeting</w:t>
      </w:r>
    </w:p>
    <w:p w14:paraId="21B27250" w14:textId="77777777" w:rsidR="00B34160" w:rsidRPr="00247D4A" w:rsidRDefault="00247D4A" w:rsidP="00D304B8">
      <w:pPr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>Ian To</w:t>
      </w:r>
    </w:p>
    <w:p w14:paraId="6C85D529" w14:textId="573771F9" w:rsidR="00534573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Wilkinson</w:t>
      </w:r>
      <w:r w:rsidR="00534573">
        <w:rPr>
          <w:rFonts w:ascii="Verdana" w:hAnsi="Verdana"/>
          <w:bCs/>
        </w:rPr>
        <w:t xml:space="preserve"> </w:t>
      </w:r>
    </w:p>
    <w:p w14:paraId="051C3607" w14:textId="7201F0A7" w:rsidR="00A272D1" w:rsidRDefault="00A272D1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Chris Rawlings</w:t>
      </w:r>
    </w:p>
    <w:p w14:paraId="4F7A244A" w14:textId="41A54A0B" w:rsidR="00A272D1" w:rsidRDefault="0017090D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Andrea </w:t>
      </w:r>
      <w:proofErr w:type="spellStart"/>
      <w:r>
        <w:rPr>
          <w:rFonts w:ascii="Verdana" w:hAnsi="Verdana"/>
          <w:bCs/>
        </w:rPr>
        <w:t>Pellegram</w:t>
      </w:r>
      <w:proofErr w:type="spellEnd"/>
    </w:p>
    <w:p w14:paraId="0DF59DAB" w14:textId="77777777" w:rsidR="00247D4A" w:rsidRDefault="00247D4A" w:rsidP="00D304B8">
      <w:pPr>
        <w:rPr>
          <w:rFonts w:ascii="Verdana" w:hAnsi="Verdana"/>
          <w:bCs/>
        </w:rPr>
      </w:pPr>
    </w:p>
    <w:p w14:paraId="22AE4F7D" w14:textId="77777777" w:rsidR="007A21CC" w:rsidRPr="007A21CC" w:rsidRDefault="007A21CC" w:rsidP="007A21CC">
      <w:pPr>
        <w:rPr>
          <w:rFonts w:ascii="Verdana" w:hAnsi="Verdana"/>
          <w:b/>
        </w:rPr>
      </w:pPr>
      <w:r w:rsidRPr="007A21CC">
        <w:rPr>
          <w:rFonts w:ascii="Verdana" w:hAnsi="Verdana"/>
          <w:b/>
        </w:rPr>
        <w:t>Apologies:</w:t>
      </w:r>
    </w:p>
    <w:p w14:paraId="142C21E4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  <w:bCs/>
        </w:rPr>
        <w:t xml:space="preserve">Ingeborg </w:t>
      </w:r>
      <w:proofErr w:type="spellStart"/>
      <w:r w:rsidRPr="00801061">
        <w:rPr>
          <w:rFonts w:ascii="Verdana" w:hAnsi="Verdana"/>
        </w:rPr>
        <w:t>Øie</w:t>
      </w:r>
      <w:proofErr w:type="spellEnd"/>
      <w:r w:rsidRPr="00801061">
        <w:rPr>
          <w:rFonts w:ascii="Verdana" w:hAnsi="Verdana"/>
        </w:rPr>
        <w:t xml:space="preserve"> (pronounced Err-yeah</w:t>
      </w:r>
      <w:r>
        <w:rPr>
          <w:rFonts w:ascii="Verdana" w:hAnsi="Verdana"/>
        </w:rPr>
        <w:t>)</w:t>
      </w:r>
    </w:p>
    <w:p w14:paraId="587732B3" w14:textId="7AC01C6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Paul Sunners</w:t>
      </w:r>
    </w:p>
    <w:p w14:paraId="4FE12DF8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Nina Hempstock</w:t>
      </w:r>
    </w:p>
    <w:p w14:paraId="0CAD51EC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David Povey</w:t>
      </w:r>
    </w:p>
    <w:p w14:paraId="76712999" w14:textId="77777777" w:rsidR="007A21CC" w:rsidRDefault="007A21CC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Jenny Jefferies</w:t>
      </w:r>
    </w:p>
    <w:p w14:paraId="612460BF" w14:textId="77777777" w:rsidR="00084762" w:rsidRPr="00247D4A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Tim Pakenham</w:t>
      </w:r>
    </w:p>
    <w:p w14:paraId="65EEAC3F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Justine Randall</w:t>
      </w:r>
    </w:p>
    <w:p w14:paraId="1052CB60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</w:rPr>
        <w:t>Steve Duke</w:t>
      </w:r>
    </w:p>
    <w:p w14:paraId="5350D739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Sue Marchant</w:t>
      </w:r>
    </w:p>
    <w:p w14:paraId="5F5D8C22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Steve Marchant</w:t>
      </w:r>
    </w:p>
    <w:p w14:paraId="694B6B64" w14:textId="2A7EA742" w:rsidR="007A21CC" w:rsidRDefault="007A21CC" w:rsidP="00D304B8">
      <w:pPr>
        <w:rPr>
          <w:rFonts w:ascii="Verdana" w:hAnsi="Verdana"/>
          <w:bCs/>
        </w:rPr>
      </w:pPr>
    </w:p>
    <w:p w14:paraId="57E34D3E" w14:textId="559F9F0B" w:rsidR="00D72EDA" w:rsidRPr="00D72EDA" w:rsidRDefault="00D72ED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session took place after the Parish walkaround</w:t>
      </w:r>
    </w:p>
    <w:p w14:paraId="1E51684A" w14:textId="77777777" w:rsidR="0017090D" w:rsidRPr="00D72EDA" w:rsidRDefault="0017090D" w:rsidP="00D304B8">
      <w:pPr>
        <w:rPr>
          <w:rFonts w:ascii="Verdana" w:hAnsi="Verdana"/>
          <w:bCs/>
        </w:rPr>
      </w:pPr>
    </w:p>
    <w:p w14:paraId="36DDEA5E" w14:textId="3CC53D55" w:rsidR="0080096C" w:rsidRPr="00D72EDA" w:rsidRDefault="0017090D" w:rsidP="00DE572B">
      <w:pPr>
        <w:rPr>
          <w:rFonts w:ascii="Verdana" w:hAnsi="Verdana"/>
          <w:bCs/>
        </w:rPr>
      </w:pPr>
      <w:r w:rsidRPr="00D72EDA">
        <w:rPr>
          <w:rFonts w:ascii="Verdana" w:hAnsi="Verdana"/>
          <w:bCs/>
        </w:rPr>
        <w:t xml:space="preserve">No formal agenda in </w:t>
      </w:r>
      <w:r w:rsidR="00D72EDA">
        <w:rPr>
          <w:rFonts w:ascii="Verdana" w:hAnsi="Verdana"/>
          <w:bCs/>
        </w:rPr>
        <w:t xml:space="preserve">was in </w:t>
      </w:r>
      <w:r w:rsidRPr="00D72EDA">
        <w:rPr>
          <w:rFonts w:ascii="Verdana" w:hAnsi="Verdana"/>
          <w:bCs/>
        </w:rPr>
        <w:t>place.</w:t>
      </w:r>
    </w:p>
    <w:p w14:paraId="186780DD" w14:textId="55C7543C" w:rsidR="0017090D" w:rsidRPr="00D72EDA" w:rsidRDefault="0017090D" w:rsidP="00DE572B">
      <w:pPr>
        <w:rPr>
          <w:rFonts w:ascii="Verdana" w:hAnsi="Verdana"/>
          <w:b/>
        </w:rPr>
      </w:pPr>
    </w:p>
    <w:p w14:paraId="5AF7533E" w14:textId="260F8471" w:rsidR="0017090D" w:rsidRDefault="0017090D" w:rsidP="00DE572B">
      <w:pPr>
        <w:rPr>
          <w:rFonts w:ascii="Verdana" w:hAnsi="Verdana"/>
          <w:bCs/>
        </w:rPr>
      </w:pPr>
    </w:p>
    <w:p w14:paraId="3C58B6E5" w14:textId="326D52D9" w:rsidR="00D72EDA" w:rsidRDefault="00D72EDA" w:rsidP="00DE572B">
      <w:pPr>
        <w:rPr>
          <w:rFonts w:ascii="Verdana" w:hAnsi="Verdana"/>
          <w:bCs/>
        </w:rPr>
      </w:pPr>
    </w:p>
    <w:p w14:paraId="271018A3" w14:textId="77777777" w:rsidR="00D72EDA" w:rsidRDefault="00D72EDA" w:rsidP="00DE572B">
      <w:pPr>
        <w:rPr>
          <w:rFonts w:ascii="Verdana" w:hAnsi="Verdana"/>
          <w:bCs/>
        </w:rPr>
      </w:pPr>
    </w:p>
    <w:p w14:paraId="17AC26DF" w14:textId="50DBB1EB" w:rsidR="00D72EDA" w:rsidRDefault="00D72EDA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Points to note:</w:t>
      </w:r>
    </w:p>
    <w:p w14:paraId="17455778" w14:textId="5A395AED" w:rsidR="00876E04" w:rsidRDefault="00876E04" w:rsidP="00DE572B">
      <w:pPr>
        <w:rPr>
          <w:rFonts w:ascii="Verdana" w:hAnsi="Verdana"/>
          <w:bCs/>
        </w:rPr>
      </w:pPr>
    </w:p>
    <w:p w14:paraId="6562291C" w14:textId="14A43961" w:rsidR="00876E04" w:rsidRDefault="00D873C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SBC will have a new Local Plan consultation in </w:t>
      </w:r>
      <w:r w:rsidR="006A588B">
        <w:rPr>
          <w:rFonts w:ascii="Verdana" w:hAnsi="Verdana"/>
          <w:bCs/>
        </w:rPr>
        <w:t xml:space="preserve">Dec 22. </w:t>
      </w:r>
      <w:r w:rsidR="006E759E">
        <w:rPr>
          <w:rFonts w:ascii="Verdana" w:hAnsi="Verdana"/>
          <w:bCs/>
        </w:rPr>
        <w:t xml:space="preserve">They will submit to Secretary of State in Q3 of 2023. </w:t>
      </w:r>
      <w:r w:rsidR="006F2A28">
        <w:rPr>
          <w:rFonts w:ascii="Verdana" w:hAnsi="Verdana"/>
          <w:bCs/>
        </w:rPr>
        <w:t>An examination is then due Q1 2024</w:t>
      </w:r>
      <w:r w:rsidR="00CD72D3">
        <w:rPr>
          <w:rFonts w:ascii="Verdana" w:hAnsi="Verdana"/>
          <w:bCs/>
        </w:rPr>
        <w:t xml:space="preserve"> with adoption Q4 2024.</w:t>
      </w:r>
    </w:p>
    <w:p w14:paraId="7B3A098A" w14:textId="646557DC" w:rsidR="00CD72D3" w:rsidRDefault="00CD72D3" w:rsidP="00DE572B">
      <w:pPr>
        <w:rPr>
          <w:rFonts w:ascii="Verdana" w:hAnsi="Verdana"/>
          <w:bCs/>
        </w:rPr>
      </w:pPr>
    </w:p>
    <w:p w14:paraId="1EE87036" w14:textId="1023B14D" w:rsidR="006E6625" w:rsidRDefault="006E662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 can now create a Design Code that </w:t>
      </w:r>
      <w:r w:rsidR="00276A06">
        <w:rPr>
          <w:rFonts w:ascii="Verdana" w:hAnsi="Verdana"/>
          <w:bCs/>
        </w:rPr>
        <w:t>will apply to any future major development.</w:t>
      </w:r>
    </w:p>
    <w:p w14:paraId="4455837B" w14:textId="23E4AA09" w:rsidR="00276A06" w:rsidRDefault="00D75EF6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We can add further policies to the plan if we need to. This would also re-set the grant period. </w:t>
      </w:r>
    </w:p>
    <w:p w14:paraId="165BD44B" w14:textId="5BEBFD7D" w:rsidR="00B56370" w:rsidRDefault="00B56370" w:rsidP="00DE572B">
      <w:pPr>
        <w:rPr>
          <w:rFonts w:ascii="Verdana" w:hAnsi="Verdana"/>
          <w:bCs/>
        </w:rPr>
      </w:pPr>
    </w:p>
    <w:p w14:paraId="07687FC0" w14:textId="0C8B5463" w:rsidR="00B56370" w:rsidRDefault="00B56370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To do/updates required</w:t>
      </w:r>
    </w:p>
    <w:p w14:paraId="58311695" w14:textId="6E3C29F1" w:rsidR="00B56370" w:rsidRDefault="00B56370" w:rsidP="00DE572B">
      <w:pPr>
        <w:rPr>
          <w:rFonts w:ascii="Verdana" w:hAnsi="Verdana"/>
          <w:bCs/>
        </w:rPr>
      </w:pPr>
    </w:p>
    <w:p w14:paraId="1521FE43" w14:textId="6E1C3FB2" w:rsidR="00B56370" w:rsidRDefault="002165E7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Introduction needed – can use the draft </w:t>
      </w:r>
      <w:r w:rsidR="00F876F0">
        <w:rPr>
          <w:rFonts w:ascii="Verdana" w:hAnsi="Verdana"/>
          <w:bCs/>
        </w:rPr>
        <w:t>from the 2021 meeting.</w:t>
      </w:r>
    </w:p>
    <w:p w14:paraId="4CC4787D" w14:textId="388ABDE8" w:rsidR="00F876F0" w:rsidRDefault="00F177BB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Need the Parish History – Clair to pass on info </w:t>
      </w:r>
      <w:r w:rsidR="00257A39">
        <w:rPr>
          <w:rFonts w:ascii="Verdana" w:hAnsi="Verdana"/>
          <w:bCs/>
        </w:rPr>
        <w:t>from History Club</w:t>
      </w:r>
    </w:p>
    <w:p w14:paraId="3DA44A1E" w14:textId="1F2659F3" w:rsidR="00257A39" w:rsidRDefault="00292046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The demographics data is needed still – Clair to chase Molly at SBC</w:t>
      </w:r>
    </w:p>
    <w:p w14:paraId="42662584" w14:textId="77777777" w:rsidR="00CD1618" w:rsidRDefault="003131CC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Don’t need a master plan for Hodson Road yet</w:t>
      </w:r>
      <w:r w:rsidR="00C236ED">
        <w:rPr>
          <w:rFonts w:ascii="Verdana" w:hAnsi="Verdana"/>
          <w:bCs/>
        </w:rPr>
        <w:t xml:space="preserve">, can instead use a design code. </w:t>
      </w:r>
      <w:r w:rsidR="004361ED">
        <w:rPr>
          <w:rFonts w:ascii="Verdana" w:hAnsi="Verdana"/>
          <w:bCs/>
        </w:rPr>
        <w:t>There is a picnic area and play area shown on plans</w:t>
      </w:r>
      <w:r w:rsidR="00AE6AB0">
        <w:rPr>
          <w:rFonts w:ascii="Verdana" w:hAnsi="Verdana"/>
          <w:bCs/>
        </w:rPr>
        <w:t xml:space="preserve"> – CPC to consider what gaps need filling</w:t>
      </w:r>
      <w:r w:rsidR="0096088F">
        <w:rPr>
          <w:rFonts w:ascii="Verdana" w:hAnsi="Verdana"/>
          <w:bCs/>
        </w:rPr>
        <w:t xml:space="preserve"> in terms of age range of equipment for the site. </w:t>
      </w:r>
      <w:r w:rsidR="00E71BE4">
        <w:rPr>
          <w:rFonts w:ascii="Verdana" w:hAnsi="Verdana"/>
          <w:bCs/>
        </w:rPr>
        <w:t xml:space="preserve"> Clair to do an assessment of current </w:t>
      </w:r>
      <w:r w:rsidR="004A2FDD">
        <w:rPr>
          <w:rFonts w:ascii="Verdana" w:hAnsi="Verdana"/>
          <w:bCs/>
        </w:rPr>
        <w:t>equipment in the area.</w:t>
      </w:r>
      <w:r w:rsidR="00CD1618">
        <w:rPr>
          <w:rFonts w:ascii="Verdana" w:hAnsi="Verdana"/>
          <w:bCs/>
        </w:rPr>
        <w:t xml:space="preserve"> Need to reference the plans to the Rec Ground Improvement work and possible Skate Park.</w:t>
      </w:r>
    </w:p>
    <w:p w14:paraId="1E901E35" w14:textId="77777777" w:rsidR="00FE1D23" w:rsidRDefault="00975111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>The design code info was sent to Ben Castell</w:t>
      </w:r>
      <w:r w:rsidR="003026E7">
        <w:rPr>
          <w:rFonts w:ascii="Verdana" w:hAnsi="Verdana"/>
          <w:bCs/>
        </w:rPr>
        <w:t xml:space="preserve"> at AECOM in August. </w:t>
      </w:r>
      <w:r w:rsidR="00FE1D23">
        <w:rPr>
          <w:rFonts w:ascii="Verdana" w:hAnsi="Verdana"/>
          <w:bCs/>
        </w:rPr>
        <w:t>Waiting to hear back from them with an update.</w:t>
      </w:r>
    </w:p>
    <w:p w14:paraId="5E1376E8" w14:textId="77777777" w:rsidR="00E268A9" w:rsidRDefault="00B86130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Footpath map – needs a review to add </w:t>
      </w:r>
      <w:r w:rsidR="00626DD5">
        <w:rPr>
          <w:rFonts w:ascii="Verdana" w:hAnsi="Verdana"/>
          <w:bCs/>
        </w:rPr>
        <w:t xml:space="preserve">a Hodson to Wroughton route to it. </w:t>
      </w:r>
    </w:p>
    <w:p w14:paraId="23294C56" w14:textId="77777777" w:rsidR="00F056DC" w:rsidRDefault="00E268A9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Need to look at SBC policies for cycling and </w:t>
      </w:r>
      <w:r w:rsidR="00834AB5">
        <w:rPr>
          <w:rFonts w:ascii="Verdana" w:hAnsi="Verdana"/>
          <w:bCs/>
        </w:rPr>
        <w:t xml:space="preserve">walking to see if they match our </w:t>
      </w:r>
      <w:r w:rsidR="00BA765D">
        <w:rPr>
          <w:rFonts w:ascii="Verdana" w:hAnsi="Verdana"/>
          <w:bCs/>
        </w:rPr>
        <w:t xml:space="preserve">ideals for the NHP. </w:t>
      </w:r>
      <w:r w:rsidR="003176D9">
        <w:rPr>
          <w:rFonts w:ascii="Verdana" w:hAnsi="Verdana"/>
          <w:bCs/>
        </w:rPr>
        <w:t xml:space="preserve">Need to find 1 or 2 routes to be improved. </w:t>
      </w:r>
      <w:r w:rsidR="00193155">
        <w:rPr>
          <w:rFonts w:ascii="Verdana" w:hAnsi="Verdana"/>
          <w:bCs/>
        </w:rPr>
        <w:t xml:space="preserve">Need to show what is wanted so that </w:t>
      </w:r>
      <w:r w:rsidR="001F1489">
        <w:rPr>
          <w:rFonts w:ascii="Verdana" w:hAnsi="Verdana"/>
          <w:bCs/>
        </w:rPr>
        <w:t xml:space="preserve">funds from CIL etc can be spent on it. </w:t>
      </w:r>
      <w:r w:rsidR="0016679B">
        <w:rPr>
          <w:rFonts w:ascii="Verdana" w:hAnsi="Verdana"/>
          <w:bCs/>
        </w:rPr>
        <w:t xml:space="preserve">Even if not possible now, can be included in future aspirations. </w:t>
      </w:r>
    </w:p>
    <w:p w14:paraId="32CCC261" w14:textId="77777777" w:rsidR="00B17D86" w:rsidRDefault="00F056DC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Local Green Spaces policy </w:t>
      </w:r>
      <w:r w:rsidR="00E22168">
        <w:rPr>
          <w:rFonts w:ascii="Verdana" w:hAnsi="Verdana"/>
          <w:bCs/>
        </w:rPr>
        <w:t>–</w:t>
      </w:r>
      <w:r>
        <w:rPr>
          <w:rFonts w:ascii="Verdana" w:hAnsi="Verdana"/>
          <w:bCs/>
        </w:rPr>
        <w:t xml:space="preserve"> </w:t>
      </w:r>
      <w:r w:rsidR="00E22168">
        <w:rPr>
          <w:rFonts w:ascii="Verdana" w:hAnsi="Verdana"/>
          <w:bCs/>
        </w:rPr>
        <w:t xml:space="preserve">needs to be updated on Parish online and sent over.   Don’t include farmland. </w:t>
      </w:r>
      <w:r w:rsidR="00B17D86">
        <w:rPr>
          <w:rFonts w:ascii="Verdana" w:hAnsi="Verdana"/>
          <w:bCs/>
        </w:rPr>
        <w:t>Will need to take photos of each area.</w:t>
      </w:r>
    </w:p>
    <w:p w14:paraId="15140C51" w14:textId="77777777" w:rsidR="004D19E2" w:rsidRDefault="0007510A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Ecology report. AP has asked an Ecologist if he can do the work </w:t>
      </w:r>
      <w:r w:rsidR="004F5D08">
        <w:rPr>
          <w:rFonts w:ascii="Verdana" w:hAnsi="Verdana"/>
          <w:bCs/>
        </w:rPr>
        <w:t xml:space="preserve">for £3000 which will be taken out of our grant funds. </w:t>
      </w:r>
      <w:r w:rsidR="0011405B">
        <w:rPr>
          <w:rFonts w:ascii="Verdana" w:hAnsi="Verdana"/>
          <w:bCs/>
        </w:rPr>
        <w:t xml:space="preserve">All development needs to show a 10% biodiversity net gain, even if not on site. </w:t>
      </w:r>
      <w:r w:rsidR="00CD0DEE">
        <w:rPr>
          <w:rFonts w:ascii="Verdana" w:hAnsi="Verdana"/>
          <w:bCs/>
        </w:rPr>
        <w:t xml:space="preserve">There will eventually be a national register for this. </w:t>
      </w:r>
      <w:r w:rsidR="007663B5">
        <w:rPr>
          <w:rFonts w:ascii="Verdana" w:hAnsi="Verdana"/>
          <w:bCs/>
        </w:rPr>
        <w:t xml:space="preserve">Need to identify sites </w:t>
      </w:r>
      <w:r w:rsidR="007663B5">
        <w:rPr>
          <w:rFonts w:ascii="Verdana" w:hAnsi="Verdana"/>
          <w:bCs/>
        </w:rPr>
        <w:lastRenderedPageBreak/>
        <w:t xml:space="preserve">where 10% improvement can be made. </w:t>
      </w:r>
      <w:r w:rsidR="002F2839">
        <w:rPr>
          <w:rFonts w:ascii="Verdana" w:hAnsi="Verdana"/>
          <w:bCs/>
        </w:rPr>
        <w:t xml:space="preserve"> Need to talk to the Washpool Landowner about </w:t>
      </w:r>
      <w:r w:rsidR="009A1FFA">
        <w:rPr>
          <w:rFonts w:ascii="Verdana" w:hAnsi="Verdana"/>
          <w:bCs/>
        </w:rPr>
        <w:t xml:space="preserve">using the site for ecology net gain. </w:t>
      </w:r>
    </w:p>
    <w:p w14:paraId="564D8752" w14:textId="77777777" w:rsidR="002A40DB" w:rsidRDefault="004D19E2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Protection of hedges and </w:t>
      </w:r>
      <w:r w:rsidR="00EE2D8C">
        <w:rPr>
          <w:rFonts w:ascii="Verdana" w:hAnsi="Verdana"/>
          <w:bCs/>
        </w:rPr>
        <w:t xml:space="preserve">tree lines. AP confirmed we can </w:t>
      </w:r>
      <w:r w:rsidR="002A40DB">
        <w:rPr>
          <w:rFonts w:ascii="Verdana" w:hAnsi="Verdana"/>
          <w:bCs/>
        </w:rPr>
        <w:t>protect these on the NHP if they are important for ecology, biodiversity or historic views etc.</w:t>
      </w:r>
    </w:p>
    <w:p w14:paraId="70E58172" w14:textId="77777777" w:rsidR="00EF4D4C" w:rsidRDefault="00AE4059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Non designated heritage assets. </w:t>
      </w:r>
      <w:r w:rsidR="00ED58F6">
        <w:rPr>
          <w:rFonts w:ascii="Verdana" w:hAnsi="Verdana"/>
          <w:bCs/>
        </w:rPr>
        <w:t xml:space="preserve">Can identify items to protect. </w:t>
      </w:r>
      <w:r w:rsidR="008F4E27">
        <w:rPr>
          <w:rFonts w:ascii="Verdana" w:hAnsi="Verdana"/>
          <w:bCs/>
        </w:rPr>
        <w:t xml:space="preserve">Old stone or brick walls, </w:t>
      </w:r>
      <w:r w:rsidR="00DB212F">
        <w:rPr>
          <w:rFonts w:ascii="Verdana" w:hAnsi="Verdana"/>
          <w:bCs/>
        </w:rPr>
        <w:t xml:space="preserve">buildings that are not listed. </w:t>
      </w:r>
      <w:r w:rsidR="00C23BAE">
        <w:rPr>
          <w:rFonts w:ascii="Verdana" w:hAnsi="Verdana"/>
          <w:bCs/>
        </w:rPr>
        <w:t xml:space="preserve">Need to identify and map these. </w:t>
      </w:r>
      <w:r w:rsidR="00EE71EB">
        <w:rPr>
          <w:rFonts w:ascii="Verdana" w:hAnsi="Verdana"/>
          <w:bCs/>
        </w:rPr>
        <w:t>All areas of the parish.  Infrastructure like post</w:t>
      </w:r>
      <w:r w:rsidR="00597F29">
        <w:rPr>
          <w:rFonts w:ascii="Verdana" w:hAnsi="Verdana"/>
          <w:bCs/>
        </w:rPr>
        <w:t xml:space="preserve"> </w:t>
      </w:r>
      <w:r w:rsidR="00EE71EB">
        <w:rPr>
          <w:rFonts w:ascii="Verdana" w:hAnsi="Verdana"/>
          <w:bCs/>
        </w:rPr>
        <w:t>boxes</w:t>
      </w:r>
      <w:r w:rsidR="00597F29">
        <w:rPr>
          <w:rFonts w:ascii="Verdana" w:hAnsi="Verdana"/>
          <w:bCs/>
        </w:rPr>
        <w:t xml:space="preserve">, gates and monuments ca be included. </w:t>
      </w:r>
    </w:p>
    <w:p w14:paraId="14E6D887" w14:textId="77777777" w:rsidR="00430550" w:rsidRDefault="00EF4D4C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Recreation and play. </w:t>
      </w:r>
      <w:r w:rsidR="009A37F4">
        <w:rPr>
          <w:rFonts w:ascii="Verdana" w:hAnsi="Verdana"/>
          <w:bCs/>
        </w:rPr>
        <w:t xml:space="preserve">Need to list all activities and </w:t>
      </w:r>
      <w:r w:rsidR="000D1D03">
        <w:rPr>
          <w:rFonts w:ascii="Verdana" w:hAnsi="Verdana"/>
          <w:bCs/>
        </w:rPr>
        <w:t xml:space="preserve">opportunities. </w:t>
      </w:r>
      <w:r w:rsidR="00D621BA">
        <w:rPr>
          <w:rFonts w:ascii="Verdana" w:hAnsi="Verdana"/>
          <w:bCs/>
        </w:rPr>
        <w:t xml:space="preserve">List what is missing. </w:t>
      </w:r>
      <w:r w:rsidR="005A5015">
        <w:rPr>
          <w:rFonts w:ascii="Verdana" w:hAnsi="Verdana"/>
          <w:bCs/>
        </w:rPr>
        <w:t xml:space="preserve">Need to add the Hodson Road area to this. </w:t>
      </w:r>
    </w:p>
    <w:p w14:paraId="1D5574B4" w14:textId="7B21EECE" w:rsidR="00292046" w:rsidRDefault="00430550" w:rsidP="00B56370">
      <w:pPr>
        <w:numPr>
          <w:ilvl w:val="0"/>
          <w:numId w:val="20"/>
        </w:num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Commercial Policy. </w:t>
      </w:r>
      <w:r w:rsidR="00F7319B">
        <w:rPr>
          <w:rFonts w:ascii="Verdana" w:hAnsi="Verdana"/>
          <w:bCs/>
        </w:rPr>
        <w:t xml:space="preserve">Can add a list of local businesses </w:t>
      </w:r>
      <w:r w:rsidR="007E2DFA">
        <w:rPr>
          <w:rFonts w:ascii="Verdana" w:hAnsi="Verdana"/>
          <w:bCs/>
        </w:rPr>
        <w:t xml:space="preserve">to make sure any new ones conform to local appearances and to protect existing ones. </w:t>
      </w:r>
      <w:r w:rsidR="006C54E0">
        <w:rPr>
          <w:rFonts w:ascii="Verdana" w:hAnsi="Verdana"/>
          <w:bCs/>
        </w:rPr>
        <w:t xml:space="preserve">  Need to map existing ones. </w:t>
      </w:r>
      <w:r w:rsidR="00EE71EB">
        <w:rPr>
          <w:rFonts w:ascii="Verdana" w:hAnsi="Verdana"/>
          <w:bCs/>
        </w:rPr>
        <w:t xml:space="preserve"> </w:t>
      </w:r>
      <w:r w:rsidR="00CD1618">
        <w:rPr>
          <w:rFonts w:ascii="Verdana" w:hAnsi="Verdana"/>
          <w:bCs/>
        </w:rPr>
        <w:t xml:space="preserve"> </w:t>
      </w:r>
    </w:p>
    <w:p w14:paraId="5297CA13" w14:textId="201556F2" w:rsidR="006C6BB7" w:rsidRDefault="006C6BB7" w:rsidP="00DE572B">
      <w:pPr>
        <w:rPr>
          <w:rFonts w:ascii="Verdana" w:hAnsi="Verdana"/>
          <w:bCs/>
        </w:rPr>
      </w:pPr>
    </w:p>
    <w:p w14:paraId="7C06286F" w14:textId="2E11A6FE" w:rsidR="005D67A9" w:rsidRDefault="005D67A9" w:rsidP="00DE572B">
      <w:pPr>
        <w:rPr>
          <w:rFonts w:ascii="Verdana" w:hAnsi="Verdana"/>
          <w:bCs/>
          <w:color w:val="00B050"/>
        </w:rPr>
      </w:pPr>
    </w:p>
    <w:sectPr w:rsidR="005D67A9" w:rsidSect="00AC6315">
      <w:footerReference w:type="default" r:id="rId9"/>
      <w:pgSz w:w="12240" w:h="15840" w:code="1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23D9" w14:textId="77777777" w:rsidR="00875403" w:rsidRDefault="00875403" w:rsidP="00315C19">
      <w:r>
        <w:separator/>
      </w:r>
    </w:p>
  </w:endnote>
  <w:endnote w:type="continuationSeparator" w:id="0">
    <w:p w14:paraId="46A480A8" w14:textId="77777777" w:rsidR="00875403" w:rsidRDefault="00875403" w:rsidP="003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C0A" w14:textId="77777777" w:rsidR="00315C19" w:rsidRDefault="00000000" w:rsidP="00315C19">
    <w:pPr>
      <w:pStyle w:val="Footer"/>
      <w:jc w:val="center"/>
    </w:pPr>
    <w:r>
      <w:pict w14:anchorId="6ECFD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4pt;height:77.4pt">
          <v:imagedata r:id="rId1" o:title="LW Employer logo no backgroundsmall"/>
        </v:shape>
      </w:pict>
    </w:r>
  </w:p>
  <w:p w14:paraId="54DD9522" w14:textId="77777777" w:rsidR="00315C19" w:rsidRDefault="0031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24EA" w14:textId="77777777" w:rsidR="00875403" w:rsidRDefault="00875403" w:rsidP="00315C19">
      <w:r>
        <w:separator/>
      </w:r>
    </w:p>
  </w:footnote>
  <w:footnote w:type="continuationSeparator" w:id="0">
    <w:p w14:paraId="211D817E" w14:textId="77777777" w:rsidR="00875403" w:rsidRDefault="00875403" w:rsidP="0031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E7217A"/>
    <w:multiLevelType w:val="hybridMultilevel"/>
    <w:tmpl w:val="08A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60B"/>
    <w:multiLevelType w:val="hybridMultilevel"/>
    <w:tmpl w:val="6712A63A"/>
    <w:lvl w:ilvl="0" w:tplc="6EBC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463E"/>
    <w:multiLevelType w:val="multilevel"/>
    <w:tmpl w:val="ADB44C6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5C7C"/>
    <w:multiLevelType w:val="hybridMultilevel"/>
    <w:tmpl w:val="5EA4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78C8653C"/>
    <w:multiLevelType w:val="hybridMultilevel"/>
    <w:tmpl w:val="DFD8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B327A"/>
    <w:multiLevelType w:val="hybridMultilevel"/>
    <w:tmpl w:val="3DB2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01395543">
    <w:abstractNumId w:val="9"/>
  </w:num>
  <w:num w:numId="2" w16cid:durableId="1601135351">
    <w:abstractNumId w:val="6"/>
  </w:num>
  <w:num w:numId="3" w16cid:durableId="1733504518">
    <w:abstractNumId w:val="14"/>
  </w:num>
  <w:num w:numId="4" w16cid:durableId="1323779731">
    <w:abstractNumId w:val="13"/>
  </w:num>
  <w:num w:numId="5" w16cid:durableId="970675377">
    <w:abstractNumId w:val="15"/>
  </w:num>
  <w:num w:numId="6" w16cid:durableId="1102996892">
    <w:abstractNumId w:val="12"/>
  </w:num>
  <w:num w:numId="7" w16cid:durableId="1854105361">
    <w:abstractNumId w:val="2"/>
  </w:num>
  <w:num w:numId="8" w16cid:durableId="1458333999">
    <w:abstractNumId w:val="11"/>
  </w:num>
  <w:num w:numId="9" w16cid:durableId="72895817">
    <w:abstractNumId w:val="8"/>
  </w:num>
  <w:num w:numId="10" w16cid:durableId="618296605">
    <w:abstractNumId w:val="1"/>
  </w:num>
  <w:num w:numId="11" w16cid:durableId="953171006">
    <w:abstractNumId w:val="19"/>
  </w:num>
  <w:num w:numId="12" w16cid:durableId="1343893441">
    <w:abstractNumId w:val="7"/>
  </w:num>
  <w:num w:numId="13" w16cid:durableId="714500394">
    <w:abstractNumId w:val="0"/>
  </w:num>
  <w:num w:numId="14" w16cid:durableId="1065374929">
    <w:abstractNumId w:val="16"/>
  </w:num>
  <w:num w:numId="15" w16cid:durableId="489830358">
    <w:abstractNumId w:val="3"/>
  </w:num>
  <w:num w:numId="16" w16cid:durableId="988167259">
    <w:abstractNumId w:val="18"/>
  </w:num>
  <w:num w:numId="17" w16cid:durableId="540436585">
    <w:abstractNumId w:val="10"/>
  </w:num>
  <w:num w:numId="18" w16cid:durableId="1538926175">
    <w:abstractNumId w:val="17"/>
  </w:num>
  <w:num w:numId="19" w16cid:durableId="475335951">
    <w:abstractNumId w:val="5"/>
  </w:num>
  <w:num w:numId="20" w16cid:durableId="1636830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4AA9"/>
    <w:rsid w:val="00005B13"/>
    <w:rsid w:val="00051CEB"/>
    <w:rsid w:val="000537F2"/>
    <w:rsid w:val="000557D6"/>
    <w:rsid w:val="000662D6"/>
    <w:rsid w:val="0007510A"/>
    <w:rsid w:val="00084762"/>
    <w:rsid w:val="0009701E"/>
    <w:rsid w:val="000A16E8"/>
    <w:rsid w:val="000B0CE1"/>
    <w:rsid w:val="000C3977"/>
    <w:rsid w:val="000D0200"/>
    <w:rsid w:val="000D1D03"/>
    <w:rsid w:val="000D4111"/>
    <w:rsid w:val="000E433D"/>
    <w:rsid w:val="000E484D"/>
    <w:rsid w:val="000E5E76"/>
    <w:rsid w:val="000E66D2"/>
    <w:rsid w:val="0011405B"/>
    <w:rsid w:val="001222AE"/>
    <w:rsid w:val="001255AD"/>
    <w:rsid w:val="00131970"/>
    <w:rsid w:val="00147247"/>
    <w:rsid w:val="00153E8E"/>
    <w:rsid w:val="00156D74"/>
    <w:rsid w:val="0016679B"/>
    <w:rsid w:val="0017090D"/>
    <w:rsid w:val="001717B6"/>
    <w:rsid w:val="0017450F"/>
    <w:rsid w:val="0018356B"/>
    <w:rsid w:val="00193155"/>
    <w:rsid w:val="001B1794"/>
    <w:rsid w:val="001B7704"/>
    <w:rsid w:val="001E13B8"/>
    <w:rsid w:val="001E13DB"/>
    <w:rsid w:val="001F0162"/>
    <w:rsid w:val="001F1489"/>
    <w:rsid w:val="00205A9E"/>
    <w:rsid w:val="002165E7"/>
    <w:rsid w:val="00232C77"/>
    <w:rsid w:val="00233291"/>
    <w:rsid w:val="0024130D"/>
    <w:rsid w:val="002475FD"/>
    <w:rsid w:val="00247D4A"/>
    <w:rsid w:val="00252475"/>
    <w:rsid w:val="00253940"/>
    <w:rsid w:val="00257A39"/>
    <w:rsid w:val="00260528"/>
    <w:rsid w:val="00266371"/>
    <w:rsid w:val="002725AD"/>
    <w:rsid w:val="00276A06"/>
    <w:rsid w:val="00282D15"/>
    <w:rsid w:val="00283579"/>
    <w:rsid w:val="00292046"/>
    <w:rsid w:val="002A40DB"/>
    <w:rsid w:val="002C5B29"/>
    <w:rsid w:val="002D1D1D"/>
    <w:rsid w:val="002D1DDF"/>
    <w:rsid w:val="002F21C6"/>
    <w:rsid w:val="002F2839"/>
    <w:rsid w:val="003026E7"/>
    <w:rsid w:val="003131CC"/>
    <w:rsid w:val="00315C19"/>
    <w:rsid w:val="003176D9"/>
    <w:rsid w:val="00363205"/>
    <w:rsid w:val="0036590B"/>
    <w:rsid w:val="00381B25"/>
    <w:rsid w:val="00384AD6"/>
    <w:rsid w:val="003A5830"/>
    <w:rsid w:val="003B69DF"/>
    <w:rsid w:val="003D6E08"/>
    <w:rsid w:val="003D6EC1"/>
    <w:rsid w:val="003F32BD"/>
    <w:rsid w:val="00400BFA"/>
    <w:rsid w:val="00410500"/>
    <w:rsid w:val="00423A36"/>
    <w:rsid w:val="00430550"/>
    <w:rsid w:val="004361ED"/>
    <w:rsid w:val="004450CB"/>
    <w:rsid w:val="0046126C"/>
    <w:rsid w:val="00487255"/>
    <w:rsid w:val="0049329E"/>
    <w:rsid w:val="00494899"/>
    <w:rsid w:val="004A2FDD"/>
    <w:rsid w:val="004C04CB"/>
    <w:rsid w:val="004D19E2"/>
    <w:rsid w:val="004F5D08"/>
    <w:rsid w:val="00524294"/>
    <w:rsid w:val="0052558A"/>
    <w:rsid w:val="00534573"/>
    <w:rsid w:val="00534BE3"/>
    <w:rsid w:val="00597CA0"/>
    <w:rsid w:val="00597F29"/>
    <w:rsid w:val="005A5015"/>
    <w:rsid w:val="005B13F0"/>
    <w:rsid w:val="005D67A9"/>
    <w:rsid w:val="005F500D"/>
    <w:rsid w:val="00613757"/>
    <w:rsid w:val="00626DD5"/>
    <w:rsid w:val="0068745E"/>
    <w:rsid w:val="00687705"/>
    <w:rsid w:val="00696EF1"/>
    <w:rsid w:val="006A588B"/>
    <w:rsid w:val="006A59EE"/>
    <w:rsid w:val="006C54E0"/>
    <w:rsid w:val="006C6BB7"/>
    <w:rsid w:val="006D4ADB"/>
    <w:rsid w:val="006D7946"/>
    <w:rsid w:val="006E5708"/>
    <w:rsid w:val="006E6625"/>
    <w:rsid w:val="006E759E"/>
    <w:rsid w:val="006E7CC4"/>
    <w:rsid w:val="006F2A28"/>
    <w:rsid w:val="00720159"/>
    <w:rsid w:val="00725484"/>
    <w:rsid w:val="00740136"/>
    <w:rsid w:val="00756C6C"/>
    <w:rsid w:val="00761FC7"/>
    <w:rsid w:val="007663B5"/>
    <w:rsid w:val="00787FF0"/>
    <w:rsid w:val="00793F31"/>
    <w:rsid w:val="007A0718"/>
    <w:rsid w:val="007A0A32"/>
    <w:rsid w:val="007A21CC"/>
    <w:rsid w:val="007A6368"/>
    <w:rsid w:val="007B7183"/>
    <w:rsid w:val="007C0632"/>
    <w:rsid w:val="007E2DFA"/>
    <w:rsid w:val="007F596F"/>
    <w:rsid w:val="0080096C"/>
    <w:rsid w:val="00801061"/>
    <w:rsid w:val="00811C10"/>
    <w:rsid w:val="00820568"/>
    <w:rsid w:val="008255A2"/>
    <w:rsid w:val="00834AB5"/>
    <w:rsid w:val="00843DAB"/>
    <w:rsid w:val="00852BDC"/>
    <w:rsid w:val="008571FF"/>
    <w:rsid w:val="008653AC"/>
    <w:rsid w:val="008668B9"/>
    <w:rsid w:val="00875403"/>
    <w:rsid w:val="00876E04"/>
    <w:rsid w:val="008963D3"/>
    <w:rsid w:val="008A4940"/>
    <w:rsid w:val="008B6393"/>
    <w:rsid w:val="008F4E27"/>
    <w:rsid w:val="00930C1F"/>
    <w:rsid w:val="009367F2"/>
    <w:rsid w:val="00941741"/>
    <w:rsid w:val="00954241"/>
    <w:rsid w:val="00956703"/>
    <w:rsid w:val="0096088F"/>
    <w:rsid w:val="00975111"/>
    <w:rsid w:val="00983F1F"/>
    <w:rsid w:val="0099144D"/>
    <w:rsid w:val="009A1FFA"/>
    <w:rsid w:val="009A37F4"/>
    <w:rsid w:val="009B2533"/>
    <w:rsid w:val="009B3C8C"/>
    <w:rsid w:val="009C3A55"/>
    <w:rsid w:val="009C482D"/>
    <w:rsid w:val="009E4127"/>
    <w:rsid w:val="009E5984"/>
    <w:rsid w:val="009F038E"/>
    <w:rsid w:val="009F292D"/>
    <w:rsid w:val="00A025FF"/>
    <w:rsid w:val="00A10606"/>
    <w:rsid w:val="00A17C61"/>
    <w:rsid w:val="00A26DCC"/>
    <w:rsid w:val="00A272D1"/>
    <w:rsid w:val="00A34F35"/>
    <w:rsid w:val="00A460D6"/>
    <w:rsid w:val="00A520C0"/>
    <w:rsid w:val="00A549DB"/>
    <w:rsid w:val="00A778E0"/>
    <w:rsid w:val="00AB7C80"/>
    <w:rsid w:val="00AC6315"/>
    <w:rsid w:val="00AE3029"/>
    <w:rsid w:val="00AE4059"/>
    <w:rsid w:val="00AE6AB0"/>
    <w:rsid w:val="00B17D86"/>
    <w:rsid w:val="00B34160"/>
    <w:rsid w:val="00B56370"/>
    <w:rsid w:val="00B630A4"/>
    <w:rsid w:val="00B67152"/>
    <w:rsid w:val="00B86130"/>
    <w:rsid w:val="00B8783C"/>
    <w:rsid w:val="00B94D36"/>
    <w:rsid w:val="00B97633"/>
    <w:rsid w:val="00BA765D"/>
    <w:rsid w:val="00BB331E"/>
    <w:rsid w:val="00BF233B"/>
    <w:rsid w:val="00C236ED"/>
    <w:rsid w:val="00C23BAE"/>
    <w:rsid w:val="00C53460"/>
    <w:rsid w:val="00C56630"/>
    <w:rsid w:val="00C60575"/>
    <w:rsid w:val="00C93C57"/>
    <w:rsid w:val="00CA5B63"/>
    <w:rsid w:val="00CB7735"/>
    <w:rsid w:val="00CD0DEE"/>
    <w:rsid w:val="00CD1618"/>
    <w:rsid w:val="00CD72D3"/>
    <w:rsid w:val="00CE3B0A"/>
    <w:rsid w:val="00CF2C1A"/>
    <w:rsid w:val="00CF566C"/>
    <w:rsid w:val="00D249DD"/>
    <w:rsid w:val="00D304B8"/>
    <w:rsid w:val="00D5004A"/>
    <w:rsid w:val="00D6007D"/>
    <w:rsid w:val="00D621BA"/>
    <w:rsid w:val="00D72EDA"/>
    <w:rsid w:val="00D75EF6"/>
    <w:rsid w:val="00D873C0"/>
    <w:rsid w:val="00D876A8"/>
    <w:rsid w:val="00DB212F"/>
    <w:rsid w:val="00DD2A64"/>
    <w:rsid w:val="00DE572B"/>
    <w:rsid w:val="00DF4E72"/>
    <w:rsid w:val="00E16F85"/>
    <w:rsid w:val="00E22168"/>
    <w:rsid w:val="00E24F6A"/>
    <w:rsid w:val="00E268A9"/>
    <w:rsid w:val="00E26C9D"/>
    <w:rsid w:val="00E31EBB"/>
    <w:rsid w:val="00E6585E"/>
    <w:rsid w:val="00E67137"/>
    <w:rsid w:val="00E67628"/>
    <w:rsid w:val="00E71BE4"/>
    <w:rsid w:val="00E73A24"/>
    <w:rsid w:val="00E774EC"/>
    <w:rsid w:val="00E805E0"/>
    <w:rsid w:val="00E97C91"/>
    <w:rsid w:val="00EC2546"/>
    <w:rsid w:val="00ED58F6"/>
    <w:rsid w:val="00EE2D8C"/>
    <w:rsid w:val="00EE71EB"/>
    <w:rsid w:val="00EF4D4C"/>
    <w:rsid w:val="00F03B8D"/>
    <w:rsid w:val="00F056DC"/>
    <w:rsid w:val="00F144BF"/>
    <w:rsid w:val="00F15DF2"/>
    <w:rsid w:val="00F177BB"/>
    <w:rsid w:val="00F42E25"/>
    <w:rsid w:val="00F7319B"/>
    <w:rsid w:val="00F876F0"/>
    <w:rsid w:val="00FC6EFE"/>
    <w:rsid w:val="00FE07EF"/>
    <w:rsid w:val="00FE0AA3"/>
    <w:rsid w:val="00FE1D23"/>
    <w:rsid w:val="00FE6ED9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45CF12"/>
  <w15:chartTrackingRefBased/>
  <w15:docId w15:val="{8C5EA199-CB2E-4582-ACF1-68DA827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uiPriority w:val="99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332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3291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3147</CharactersWithSpaces>
  <SharedDoc>false</SharedDoc>
  <HLinks>
    <vt:vector size="12" baseType="variant"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https://www.aldbourne.net/aldbourne-parish-council/aldbourne-neighbourhood-development-plan/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mailto:clerk@chiseldon-pc.gov.uk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Clair Wilkinson - Clerk, Chiseldon PC</cp:lastModifiedBy>
  <cp:revision>71</cp:revision>
  <cp:lastPrinted>2021-06-17T08:21:00Z</cp:lastPrinted>
  <dcterms:created xsi:type="dcterms:W3CDTF">2022-10-03T09:33:00Z</dcterms:created>
  <dcterms:modified xsi:type="dcterms:W3CDTF">2022-10-03T09:50:00Z</dcterms:modified>
</cp:coreProperties>
</file>