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613A0403"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81325F9">
            <wp:extent cx="838200" cy="838200"/>
            <wp:effectExtent l="0" t="0" r="0" b="0"/>
            <wp:docPr id="4" name="Picture 4" descr="Parish Council logo.  A circle split into 4 sections showing an anvil, shepherds crook, lion, and a wooded hill&#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rish Council logo.  A circle split into 4 sections showing an anvil, shepherds crook, lion, and a wooded hill&#10;">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09A43606" w:rsidR="004A14C4" w:rsidRPr="006455BD" w:rsidRDefault="005B6474">
      <w:pPr>
        <w:pStyle w:val="Heading2"/>
      </w:pPr>
      <w:r>
        <w:t>You are summoned</w:t>
      </w:r>
      <w:r w:rsidR="00CF2D4F">
        <w:t xml:space="preserve"> to the</w:t>
      </w:r>
      <w:r w:rsidR="00562C5D">
        <w:t xml:space="preserve"> </w:t>
      </w:r>
      <w:r w:rsidR="002C3348">
        <w:t>Finance</w:t>
      </w:r>
      <w:r w:rsidR="00E767FC">
        <w:t>,</w:t>
      </w:r>
      <w:r w:rsidR="002C3348">
        <w:t xml:space="preserve"> Contracts and HR </w:t>
      </w:r>
      <w:r w:rsidR="004A14C4" w:rsidRPr="006455BD">
        <w:rPr>
          <w:b w:val="0"/>
        </w:rPr>
        <w:t>Committee</w:t>
      </w:r>
      <w:r w:rsidR="006911ED">
        <w:rPr>
          <w:b w:val="0"/>
        </w:rPr>
        <w:t xml:space="preserve"> meeting.</w:t>
      </w:r>
    </w:p>
    <w:p w14:paraId="3708E977" w14:textId="35F5AD28" w:rsidR="004A14C4" w:rsidRPr="0070221C" w:rsidRDefault="0048171B" w:rsidP="00641889">
      <w:pPr>
        <w:ind w:left="-180" w:firstLine="900"/>
        <w:rPr>
          <w:rFonts w:ascii="Verdana" w:hAnsi="Verdana" w:cs="Arial"/>
          <w:bCs/>
          <w:szCs w:val="36"/>
        </w:rPr>
      </w:pPr>
      <w:r>
        <w:rPr>
          <w:rFonts w:ascii="Verdana" w:hAnsi="Verdana" w:cs="Arial"/>
          <w:sz w:val="18"/>
        </w:rPr>
        <w:t xml:space="preserve"> </w:t>
      </w:r>
      <w:r w:rsidR="00647D1C" w:rsidRPr="0070221C">
        <w:rPr>
          <w:rFonts w:ascii="Verdana" w:hAnsi="Verdana" w:cs="Arial"/>
          <w:bCs/>
          <w:szCs w:val="36"/>
        </w:rPr>
        <w:t>T</w:t>
      </w:r>
      <w:r w:rsidR="0096174B" w:rsidRPr="0070221C">
        <w:rPr>
          <w:rFonts w:ascii="Verdana" w:hAnsi="Verdana" w:cs="Arial"/>
          <w:bCs/>
          <w:szCs w:val="36"/>
        </w:rPr>
        <w:t>uesday</w:t>
      </w:r>
      <w:r w:rsidR="00721D62" w:rsidRPr="0070221C">
        <w:rPr>
          <w:rFonts w:ascii="Verdana" w:hAnsi="Verdana" w:cs="Arial"/>
          <w:bCs/>
          <w:szCs w:val="36"/>
        </w:rPr>
        <w:t xml:space="preserve"> </w:t>
      </w:r>
      <w:r w:rsidR="004B165B">
        <w:rPr>
          <w:rFonts w:ascii="Verdana" w:hAnsi="Verdana" w:cs="Arial"/>
          <w:bCs/>
          <w:szCs w:val="36"/>
        </w:rPr>
        <w:t>3</w:t>
      </w:r>
      <w:r w:rsidR="004B165B" w:rsidRPr="004B165B">
        <w:rPr>
          <w:rFonts w:ascii="Verdana" w:hAnsi="Verdana" w:cs="Arial"/>
          <w:bCs/>
          <w:szCs w:val="36"/>
          <w:vertAlign w:val="superscript"/>
        </w:rPr>
        <w:t>rd</w:t>
      </w:r>
      <w:r w:rsidR="004B165B">
        <w:rPr>
          <w:rFonts w:ascii="Verdana" w:hAnsi="Verdana" w:cs="Arial"/>
          <w:bCs/>
          <w:szCs w:val="36"/>
        </w:rPr>
        <w:t xml:space="preserve"> May</w:t>
      </w:r>
      <w:r w:rsidR="00643CDA" w:rsidRPr="0070221C">
        <w:rPr>
          <w:rFonts w:ascii="Verdana" w:hAnsi="Verdana" w:cs="Arial"/>
          <w:bCs/>
          <w:szCs w:val="36"/>
        </w:rPr>
        <w:t xml:space="preserve"> </w:t>
      </w:r>
      <w:r w:rsidR="00647D1C" w:rsidRPr="0070221C">
        <w:rPr>
          <w:rFonts w:ascii="Verdana" w:hAnsi="Verdana" w:cs="Arial"/>
          <w:bCs/>
          <w:szCs w:val="36"/>
        </w:rPr>
        <w:t>202</w:t>
      </w:r>
      <w:r w:rsidR="00643CDA" w:rsidRPr="0070221C">
        <w:rPr>
          <w:rFonts w:ascii="Verdana" w:hAnsi="Verdana" w:cs="Arial"/>
          <w:bCs/>
          <w:szCs w:val="36"/>
        </w:rPr>
        <w:t>2</w:t>
      </w:r>
      <w:r w:rsidR="00790A7A" w:rsidRPr="0070221C">
        <w:rPr>
          <w:rFonts w:ascii="Verdana" w:hAnsi="Verdana" w:cs="Arial"/>
          <w:bCs/>
          <w:szCs w:val="36"/>
        </w:rPr>
        <w:t xml:space="preserve"> </w:t>
      </w:r>
      <w:r w:rsidR="004A14C4" w:rsidRPr="0070221C">
        <w:rPr>
          <w:rFonts w:ascii="Verdana" w:hAnsi="Verdana" w:cs="Arial"/>
          <w:bCs/>
          <w:szCs w:val="36"/>
        </w:rPr>
        <w:t>at 7.</w:t>
      </w:r>
      <w:r w:rsidR="004B165B">
        <w:rPr>
          <w:rFonts w:ascii="Verdana" w:hAnsi="Verdana" w:cs="Arial"/>
          <w:bCs/>
          <w:szCs w:val="36"/>
        </w:rPr>
        <w:t>3</w:t>
      </w:r>
      <w:r w:rsidR="00964E88">
        <w:rPr>
          <w:rFonts w:ascii="Verdana" w:hAnsi="Verdana" w:cs="Arial"/>
          <w:bCs/>
          <w:szCs w:val="36"/>
        </w:rPr>
        <w:t>0</w:t>
      </w:r>
      <w:r w:rsidR="004A14C4" w:rsidRPr="0070221C">
        <w:rPr>
          <w:rFonts w:ascii="Verdana" w:hAnsi="Verdana" w:cs="Arial"/>
          <w:bCs/>
          <w:szCs w:val="36"/>
        </w:rPr>
        <w:t>pm</w:t>
      </w:r>
      <w:r w:rsidR="00784399" w:rsidRPr="0070221C">
        <w:rPr>
          <w:rFonts w:ascii="Verdana" w:hAnsi="Verdana" w:cs="Arial"/>
          <w:bCs/>
          <w:szCs w:val="36"/>
        </w:rPr>
        <w:t xml:space="preserve"> at the </w:t>
      </w:r>
      <w:r w:rsidR="00AF35E8" w:rsidRPr="0070221C">
        <w:rPr>
          <w:rFonts w:ascii="Verdana" w:hAnsi="Verdana" w:cs="Arial"/>
          <w:bCs/>
          <w:szCs w:val="36"/>
        </w:rPr>
        <w:t>Old Chapel, Butts Road,</w:t>
      </w:r>
      <w:r w:rsidR="00784399" w:rsidRPr="0070221C">
        <w:rPr>
          <w:rFonts w:ascii="Verdana" w:hAnsi="Verdana" w:cs="Arial"/>
          <w:bCs/>
          <w:szCs w:val="36"/>
        </w:rPr>
        <w:t xml:space="preserve"> Chiseldon.  </w:t>
      </w:r>
    </w:p>
    <w:p w14:paraId="6BF14708" w14:textId="741635CA" w:rsidR="00567AB5" w:rsidRPr="0070221C" w:rsidRDefault="004A14C4" w:rsidP="00357D19">
      <w:pPr>
        <w:ind w:hanging="900"/>
        <w:jc w:val="center"/>
        <w:rPr>
          <w:rFonts w:ascii="Arial" w:hAnsi="Arial" w:cs="Arial"/>
          <w:b/>
          <w:sz w:val="28"/>
          <w:szCs w:val="28"/>
        </w:rPr>
      </w:pPr>
      <w:r w:rsidRPr="0070221C">
        <w:rPr>
          <w:rFonts w:ascii="Verdana" w:hAnsi="Verdana" w:cs="Arial"/>
          <w:b/>
          <w:szCs w:val="28"/>
        </w:rPr>
        <w:t>AGENDA</w:t>
      </w:r>
      <w:r w:rsidRPr="0070221C">
        <w:rPr>
          <w:rFonts w:ascii="Arial" w:hAnsi="Arial" w:cs="Arial"/>
          <w:b/>
          <w:sz w:val="28"/>
          <w:szCs w:val="28"/>
        </w:rPr>
        <w:t xml:space="preserve">    </w:t>
      </w:r>
    </w:p>
    <w:tbl>
      <w:tblPr>
        <w:tblW w:w="11507" w:type="dxa"/>
        <w:tblLayout w:type="fixed"/>
        <w:tblLook w:val="01E0" w:firstRow="1" w:lastRow="1" w:firstColumn="1" w:lastColumn="1" w:noHBand="0" w:noVBand="0"/>
      </w:tblPr>
      <w:tblGrid>
        <w:gridCol w:w="534"/>
        <w:gridCol w:w="10206"/>
        <w:gridCol w:w="767"/>
      </w:tblGrid>
      <w:tr w:rsidR="004A14C4" w:rsidRPr="00B4093F" w14:paraId="0865E956" w14:textId="77777777" w:rsidTr="00B4093F">
        <w:trPr>
          <w:trHeight w:val="570"/>
        </w:trPr>
        <w:tc>
          <w:tcPr>
            <w:tcW w:w="534" w:type="dxa"/>
          </w:tcPr>
          <w:p w14:paraId="7800E36A" w14:textId="77777777" w:rsidR="00D75C45" w:rsidRPr="00B4093F" w:rsidRDefault="00D75C45" w:rsidP="00D75C45">
            <w:pPr>
              <w:pStyle w:val="ListParagraph"/>
              <w:ind w:left="2880"/>
              <w:rPr>
                <w:rFonts w:ascii="Verdana" w:hAnsi="Verdana" w:cs="Arial"/>
                <w:bCs/>
              </w:rPr>
            </w:pPr>
          </w:p>
          <w:p w14:paraId="063E87F4" w14:textId="58AB06D7" w:rsidR="00513EBA" w:rsidRPr="00B4093F" w:rsidRDefault="00513EBA" w:rsidP="00101DAF">
            <w:pPr>
              <w:rPr>
                <w:rFonts w:ascii="Verdana" w:hAnsi="Verdana" w:cs="Arial"/>
                <w:bCs/>
              </w:rPr>
            </w:pPr>
          </w:p>
        </w:tc>
        <w:tc>
          <w:tcPr>
            <w:tcW w:w="10206" w:type="dxa"/>
          </w:tcPr>
          <w:p w14:paraId="794FA815" w14:textId="038C8C8F" w:rsidR="00E86D01" w:rsidRPr="00B4093F" w:rsidRDefault="00E86D01" w:rsidP="00E04264">
            <w:pPr>
              <w:rPr>
                <w:rFonts w:ascii="Verdana" w:hAnsi="Verdana" w:cs="Arial"/>
                <w:bCs/>
              </w:rPr>
            </w:pPr>
          </w:p>
          <w:p w14:paraId="1A7F36AF" w14:textId="6A6044C2" w:rsidR="005D429F" w:rsidRPr="00B4093F" w:rsidRDefault="00117E3A" w:rsidP="00643CDA">
            <w:pPr>
              <w:pStyle w:val="ListParagraph"/>
              <w:numPr>
                <w:ilvl w:val="0"/>
                <w:numId w:val="1"/>
              </w:numPr>
              <w:rPr>
                <w:rFonts w:ascii="Verdana" w:hAnsi="Verdana" w:cs="Arial"/>
                <w:bCs/>
              </w:rPr>
            </w:pPr>
            <w:r w:rsidRPr="00B4093F">
              <w:rPr>
                <w:rFonts w:ascii="Verdana" w:hAnsi="Verdana" w:cs="Arial"/>
                <w:bCs/>
              </w:rPr>
              <w:t>A</w:t>
            </w:r>
            <w:r w:rsidR="006F4D81" w:rsidRPr="00B4093F">
              <w:rPr>
                <w:rFonts w:ascii="Verdana" w:hAnsi="Verdana" w:cs="Arial"/>
                <w:bCs/>
              </w:rPr>
              <w:t>tten</w:t>
            </w:r>
            <w:r w:rsidR="0056402C" w:rsidRPr="00B4093F">
              <w:rPr>
                <w:rFonts w:ascii="Verdana" w:hAnsi="Verdana" w:cs="Arial"/>
                <w:bCs/>
              </w:rPr>
              <w:t>dances and apologies for absence</w:t>
            </w:r>
            <w:r w:rsidR="007801BE" w:rsidRPr="00B4093F">
              <w:rPr>
                <w:rFonts w:ascii="Verdana" w:hAnsi="Verdana" w:cs="Arial"/>
                <w:bCs/>
              </w:rPr>
              <w:t xml:space="preserve"> to be received</w:t>
            </w:r>
            <w:r w:rsidR="00962F81" w:rsidRPr="00B4093F">
              <w:rPr>
                <w:rFonts w:ascii="Verdana" w:hAnsi="Verdana" w:cs="Arial"/>
                <w:bCs/>
              </w:rPr>
              <w:t xml:space="preserve"> and approval voted on</w:t>
            </w:r>
            <w:r w:rsidR="007801BE" w:rsidRPr="00B4093F">
              <w:rPr>
                <w:rFonts w:ascii="Verdana" w:hAnsi="Verdana" w:cs="Arial"/>
                <w:bCs/>
              </w:rPr>
              <w:t>.</w:t>
            </w:r>
          </w:p>
          <w:p w14:paraId="79C016BE" w14:textId="15CC17FC" w:rsidR="00027D59" w:rsidRPr="00B4093F" w:rsidRDefault="00027D59" w:rsidP="005D429F">
            <w:pPr>
              <w:rPr>
                <w:rFonts w:ascii="Verdana" w:hAnsi="Verdana" w:cs="Arial"/>
                <w:bCs/>
              </w:rPr>
            </w:pPr>
          </w:p>
        </w:tc>
        <w:tc>
          <w:tcPr>
            <w:tcW w:w="767" w:type="dxa"/>
          </w:tcPr>
          <w:p w14:paraId="59355D26" w14:textId="77777777" w:rsidR="004A14C4" w:rsidRPr="00B4093F" w:rsidRDefault="004A14C4" w:rsidP="00F54073">
            <w:pPr>
              <w:rPr>
                <w:rFonts w:ascii="Verdana" w:hAnsi="Verdana" w:cs="Arial"/>
                <w:bCs/>
              </w:rPr>
            </w:pPr>
          </w:p>
          <w:p w14:paraId="6F436AD2" w14:textId="77777777" w:rsidR="00AB4DED" w:rsidRPr="00B4093F" w:rsidRDefault="00AB4DED" w:rsidP="00F54073">
            <w:pPr>
              <w:rPr>
                <w:rFonts w:ascii="Verdana" w:hAnsi="Verdana" w:cs="Arial"/>
                <w:bCs/>
              </w:rPr>
            </w:pPr>
          </w:p>
        </w:tc>
      </w:tr>
      <w:tr w:rsidR="004A14C4" w:rsidRPr="00B4093F" w14:paraId="7AD67A8B" w14:textId="77777777" w:rsidTr="00B4093F">
        <w:trPr>
          <w:trHeight w:val="631"/>
        </w:trPr>
        <w:tc>
          <w:tcPr>
            <w:tcW w:w="534" w:type="dxa"/>
          </w:tcPr>
          <w:p w14:paraId="48B54336" w14:textId="26D70B2B" w:rsidR="00A25085" w:rsidRPr="00B4093F" w:rsidRDefault="00A25085" w:rsidP="00D75C45">
            <w:pPr>
              <w:tabs>
                <w:tab w:val="left" w:pos="72"/>
                <w:tab w:val="left" w:pos="852"/>
              </w:tabs>
              <w:ind w:left="360"/>
              <w:rPr>
                <w:rFonts w:ascii="Verdana" w:hAnsi="Verdana" w:cs="Arial"/>
                <w:bCs/>
              </w:rPr>
            </w:pPr>
          </w:p>
        </w:tc>
        <w:tc>
          <w:tcPr>
            <w:tcW w:w="10206" w:type="dxa"/>
          </w:tcPr>
          <w:p w14:paraId="6CE04695" w14:textId="3F494C19" w:rsidR="00420AA5" w:rsidRPr="00B4093F" w:rsidRDefault="00306EC9" w:rsidP="00F25A6D">
            <w:pPr>
              <w:pStyle w:val="ListParagraph"/>
              <w:numPr>
                <w:ilvl w:val="0"/>
                <w:numId w:val="1"/>
              </w:numPr>
              <w:tabs>
                <w:tab w:val="left" w:pos="72"/>
                <w:tab w:val="left" w:pos="852"/>
              </w:tabs>
              <w:ind w:right="-958"/>
              <w:rPr>
                <w:rFonts w:ascii="Verdana" w:hAnsi="Verdana" w:cs="Arial"/>
                <w:bCs/>
              </w:rPr>
            </w:pPr>
            <w:r w:rsidRPr="00B4093F">
              <w:rPr>
                <w:rFonts w:ascii="Verdana" w:hAnsi="Verdana" w:cs="Arial"/>
                <w:bCs/>
              </w:rPr>
              <w:t>De</w:t>
            </w:r>
            <w:r w:rsidR="00943B11" w:rsidRPr="00B4093F">
              <w:rPr>
                <w:rFonts w:ascii="Verdana" w:hAnsi="Verdana" w:cs="Arial"/>
                <w:bCs/>
              </w:rPr>
              <w:t>clarations</w:t>
            </w:r>
            <w:r w:rsidR="00AF35E8" w:rsidRPr="00B4093F">
              <w:rPr>
                <w:rFonts w:ascii="Verdana" w:hAnsi="Verdana" w:cs="Arial"/>
                <w:bCs/>
              </w:rPr>
              <w:t xml:space="preserve"> </w:t>
            </w:r>
            <w:r w:rsidR="00943B11" w:rsidRPr="00B4093F">
              <w:rPr>
                <w:rFonts w:ascii="Verdana" w:hAnsi="Verdana" w:cs="Arial"/>
                <w:bCs/>
              </w:rPr>
              <w:t>of i</w:t>
            </w:r>
            <w:r w:rsidR="0056402C" w:rsidRPr="00B4093F">
              <w:rPr>
                <w:rFonts w:ascii="Verdana" w:hAnsi="Verdana" w:cs="Arial"/>
                <w:bCs/>
              </w:rPr>
              <w:t>nterest</w:t>
            </w:r>
            <w:r w:rsidR="00962F81" w:rsidRPr="00B4093F">
              <w:rPr>
                <w:rFonts w:ascii="Verdana" w:hAnsi="Verdana" w:cs="Arial"/>
                <w:bCs/>
              </w:rPr>
              <w:t xml:space="preserve"> and vot</w:t>
            </w:r>
            <w:r w:rsidR="00513EBA" w:rsidRPr="00B4093F">
              <w:rPr>
                <w:rFonts w:ascii="Verdana" w:hAnsi="Verdana" w:cs="Arial"/>
                <w:bCs/>
              </w:rPr>
              <w:t>e on any dispensations submitte</w:t>
            </w:r>
            <w:r w:rsidR="00584D79" w:rsidRPr="00B4093F">
              <w:rPr>
                <w:rFonts w:ascii="Verdana" w:hAnsi="Verdana" w:cs="Arial"/>
                <w:bCs/>
              </w:rPr>
              <w:t>d</w:t>
            </w:r>
          </w:p>
        </w:tc>
        <w:tc>
          <w:tcPr>
            <w:tcW w:w="767" w:type="dxa"/>
          </w:tcPr>
          <w:p w14:paraId="7A829077" w14:textId="77777777" w:rsidR="00AB4DED" w:rsidRPr="00B4093F" w:rsidRDefault="00AB4DED">
            <w:pPr>
              <w:rPr>
                <w:rFonts w:ascii="Verdana" w:hAnsi="Verdana" w:cs="Arial"/>
                <w:bCs/>
              </w:rPr>
            </w:pPr>
          </w:p>
          <w:p w14:paraId="7300A568" w14:textId="77777777" w:rsidR="00420AA5" w:rsidRPr="00B4093F" w:rsidRDefault="00420AA5">
            <w:pPr>
              <w:rPr>
                <w:rFonts w:ascii="Verdana" w:hAnsi="Verdana" w:cs="Arial"/>
                <w:bCs/>
              </w:rPr>
            </w:pPr>
          </w:p>
        </w:tc>
      </w:tr>
      <w:tr w:rsidR="004A14C4" w:rsidRPr="00B4093F" w14:paraId="5C8EF945" w14:textId="77777777" w:rsidTr="00B4093F">
        <w:trPr>
          <w:trHeight w:val="453"/>
        </w:trPr>
        <w:tc>
          <w:tcPr>
            <w:tcW w:w="534" w:type="dxa"/>
          </w:tcPr>
          <w:p w14:paraId="55028606" w14:textId="1306E5D1" w:rsidR="00D75C45" w:rsidRPr="00B4093F" w:rsidRDefault="00D75C45" w:rsidP="00D75C45">
            <w:pPr>
              <w:pStyle w:val="ListParagraph"/>
              <w:rPr>
                <w:rFonts w:ascii="Verdana" w:hAnsi="Verdana" w:cs="Arial"/>
                <w:bCs/>
              </w:rPr>
            </w:pPr>
          </w:p>
          <w:p w14:paraId="112818C4" w14:textId="61F913F8" w:rsidR="00D75C45" w:rsidRPr="00B4093F" w:rsidRDefault="00D75C45" w:rsidP="00D75C45">
            <w:pPr>
              <w:ind w:firstLine="840"/>
              <w:rPr>
                <w:rFonts w:ascii="Verdana" w:hAnsi="Verdana" w:cs="Arial"/>
                <w:bCs/>
              </w:rPr>
            </w:pPr>
          </w:p>
        </w:tc>
        <w:tc>
          <w:tcPr>
            <w:tcW w:w="10206" w:type="dxa"/>
          </w:tcPr>
          <w:p w14:paraId="031031FD" w14:textId="08CE5673" w:rsidR="00EE600C" w:rsidRPr="00B4093F" w:rsidRDefault="00943B11" w:rsidP="00F25A6D">
            <w:pPr>
              <w:pStyle w:val="ListParagraph"/>
              <w:numPr>
                <w:ilvl w:val="0"/>
                <w:numId w:val="1"/>
              </w:numPr>
              <w:rPr>
                <w:rFonts w:ascii="Verdana" w:hAnsi="Verdana" w:cs="Arial"/>
                <w:bCs/>
              </w:rPr>
            </w:pPr>
            <w:r w:rsidRPr="00B4093F">
              <w:rPr>
                <w:rFonts w:ascii="Verdana" w:hAnsi="Verdana" w:cs="Arial"/>
                <w:bCs/>
              </w:rPr>
              <w:t>Public r</w:t>
            </w:r>
            <w:r w:rsidR="005B7AA6" w:rsidRPr="00B4093F">
              <w:rPr>
                <w:rFonts w:ascii="Verdana" w:hAnsi="Verdana" w:cs="Arial"/>
                <w:bCs/>
              </w:rPr>
              <w:t>eces</w:t>
            </w:r>
            <w:r w:rsidR="00643CDA" w:rsidRPr="00B4093F">
              <w:rPr>
                <w:rFonts w:ascii="Verdana" w:hAnsi="Verdana" w:cs="Arial"/>
                <w:bCs/>
              </w:rPr>
              <w:t>s</w:t>
            </w:r>
          </w:p>
          <w:p w14:paraId="671FC289" w14:textId="77777777" w:rsidR="00AF35E8" w:rsidRPr="00B4093F" w:rsidRDefault="00AF35E8" w:rsidP="00AF35E8">
            <w:pPr>
              <w:pStyle w:val="ListParagraph"/>
              <w:rPr>
                <w:rFonts w:ascii="Verdana" w:hAnsi="Verdana" w:cs="Arial"/>
                <w:bCs/>
              </w:rPr>
            </w:pPr>
          </w:p>
          <w:p w14:paraId="27116427" w14:textId="0F4B47F8" w:rsidR="00AF35E8" w:rsidRPr="00B4093F" w:rsidRDefault="00AF35E8" w:rsidP="004D6D1D">
            <w:pPr>
              <w:pStyle w:val="ListParagraph"/>
              <w:numPr>
                <w:ilvl w:val="0"/>
                <w:numId w:val="1"/>
              </w:numPr>
              <w:rPr>
                <w:rFonts w:ascii="Verdana" w:hAnsi="Verdana" w:cs="Arial"/>
                <w:bCs/>
              </w:rPr>
            </w:pPr>
            <w:r w:rsidRPr="00B4093F">
              <w:rPr>
                <w:rFonts w:ascii="Verdana" w:hAnsi="Verdana" w:cs="Arial"/>
                <w:bCs/>
              </w:rPr>
              <w:t xml:space="preserve">Approve Minutes from </w:t>
            </w:r>
            <w:r w:rsidR="000F1946">
              <w:rPr>
                <w:rFonts w:ascii="Verdana" w:hAnsi="Verdana" w:cs="Arial"/>
                <w:bCs/>
              </w:rPr>
              <w:t>8</w:t>
            </w:r>
            <w:r w:rsidR="000F1946" w:rsidRPr="000F1946">
              <w:rPr>
                <w:rFonts w:ascii="Verdana" w:hAnsi="Verdana" w:cs="Arial"/>
                <w:bCs/>
                <w:vertAlign w:val="superscript"/>
              </w:rPr>
              <w:t>th</w:t>
            </w:r>
            <w:r w:rsidR="000F1946">
              <w:rPr>
                <w:rFonts w:ascii="Verdana" w:hAnsi="Verdana" w:cs="Arial"/>
                <w:bCs/>
              </w:rPr>
              <w:t xml:space="preserve"> March</w:t>
            </w:r>
            <w:r w:rsidR="000228C3" w:rsidRPr="00B4093F">
              <w:rPr>
                <w:rFonts w:ascii="Verdana" w:hAnsi="Verdana" w:cs="Arial"/>
                <w:bCs/>
              </w:rPr>
              <w:t xml:space="preserve"> </w:t>
            </w:r>
            <w:r w:rsidR="004D6D1D" w:rsidRPr="00B4093F">
              <w:rPr>
                <w:rFonts w:ascii="Verdana" w:hAnsi="Verdana" w:cs="Arial"/>
                <w:bCs/>
              </w:rPr>
              <w:t>202</w:t>
            </w:r>
            <w:r w:rsidR="00666934">
              <w:rPr>
                <w:rFonts w:ascii="Verdana" w:hAnsi="Verdana" w:cs="Arial"/>
                <w:bCs/>
              </w:rPr>
              <w:t>2</w:t>
            </w:r>
          </w:p>
          <w:p w14:paraId="32A95223" w14:textId="77777777" w:rsidR="00AF35E8" w:rsidRPr="00B4093F" w:rsidRDefault="00AF35E8" w:rsidP="00AF35E8">
            <w:pPr>
              <w:rPr>
                <w:rFonts w:ascii="Verdana" w:hAnsi="Verdana" w:cs="Arial"/>
                <w:bCs/>
              </w:rPr>
            </w:pPr>
          </w:p>
          <w:p w14:paraId="5B3F7CA7" w14:textId="656E0BC2" w:rsidR="00AF35E8" w:rsidRDefault="00AF35E8" w:rsidP="00F25A6D">
            <w:pPr>
              <w:pStyle w:val="ListParagraph"/>
              <w:numPr>
                <w:ilvl w:val="0"/>
                <w:numId w:val="1"/>
              </w:numPr>
              <w:rPr>
                <w:rFonts w:ascii="Verdana" w:hAnsi="Verdana" w:cs="Arial"/>
                <w:bCs/>
              </w:rPr>
            </w:pPr>
            <w:r w:rsidRPr="00B4093F">
              <w:rPr>
                <w:rFonts w:ascii="Verdana" w:hAnsi="Verdana" w:cs="Arial"/>
                <w:bCs/>
              </w:rPr>
              <w:t xml:space="preserve">Action points from </w:t>
            </w:r>
            <w:r w:rsidR="000F1946">
              <w:rPr>
                <w:rFonts w:ascii="Verdana" w:hAnsi="Verdana" w:cs="Arial"/>
                <w:bCs/>
              </w:rPr>
              <w:t>8</w:t>
            </w:r>
            <w:r w:rsidR="000F1946" w:rsidRPr="000F1946">
              <w:rPr>
                <w:rFonts w:ascii="Verdana" w:hAnsi="Verdana" w:cs="Arial"/>
                <w:bCs/>
                <w:vertAlign w:val="superscript"/>
              </w:rPr>
              <w:t>th</w:t>
            </w:r>
            <w:r w:rsidR="000F1946">
              <w:rPr>
                <w:rFonts w:ascii="Verdana" w:hAnsi="Verdana" w:cs="Arial"/>
                <w:bCs/>
              </w:rPr>
              <w:t xml:space="preserve"> March </w:t>
            </w:r>
            <w:r w:rsidRPr="00B4093F">
              <w:rPr>
                <w:rFonts w:ascii="Verdana" w:hAnsi="Verdana" w:cs="Arial"/>
                <w:bCs/>
              </w:rPr>
              <w:t xml:space="preserve">minutes. </w:t>
            </w:r>
          </w:p>
          <w:p w14:paraId="4A4E63AC" w14:textId="77777777" w:rsidR="00A114B3" w:rsidRPr="00A114B3" w:rsidRDefault="00A114B3" w:rsidP="00A114B3">
            <w:pPr>
              <w:pStyle w:val="ListParagraph"/>
              <w:rPr>
                <w:rFonts w:ascii="Verdana" w:hAnsi="Verdana" w:cs="Arial"/>
                <w:bCs/>
              </w:rPr>
            </w:pPr>
          </w:p>
          <w:p w14:paraId="49C5F4D5" w14:textId="4BB7B4D8" w:rsidR="00A114B3" w:rsidRPr="00B4093F" w:rsidRDefault="00A114B3" w:rsidP="00F25A6D">
            <w:pPr>
              <w:pStyle w:val="ListParagraph"/>
              <w:numPr>
                <w:ilvl w:val="0"/>
                <w:numId w:val="1"/>
              </w:numPr>
              <w:rPr>
                <w:rFonts w:ascii="Verdana" w:hAnsi="Verdana" w:cs="Arial"/>
                <w:bCs/>
              </w:rPr>
            </w:pPr>
            <w:r>
              <w:rPr>
                <w:rFonts w:ascii="Verdana" w:hAnsi="Verdana" w:cs="Arial"/>
                <w:bCs/>
              </w:rPr>
              <w:t>Vote to approv</w:t>
            </w:r>
            <w:r w:rsidR="00E13F79">
              <w:rPr>
                <w:rFonts w:ascii="Verdana" w:hAnsi="Verdana" w:cs="Arial"/>
                <w:bCs/>
              </w:rPr>
              <w:t>e</w:t>
            </w:r>
            <w:r>
              <w:rPr>
                <w:rFonts w:ascii="Verdana" w:hAnsi="Verdana" w:cs="Arial"/>
                <w:bCs/>
              </w:rPr>
              <w:t xml:space="preserve"> items 13 and 14 as confidential items. </w:t>
            </w:r>
          </w:p>
          <w:p w14:paraId="1BD13E14" w14:textId="757A9455" w:rsidR="0019045F" w:rsidRDefault="0019045F" w:rsidP="0019045F">
            <w:pPr>
              <w:pStyle w:val="ListParagraph"/>
              <w:rPr>
                <w:rFonts w:ascii="Verdana" w:hAnsi="Verdana" w:cs="Arial"/>
                <w:bCs/>
              </w:rPr>
            </w:pPr>
          </w:p>
          <w:p w14:paraId="3A45A9BF" w14:textId="77777777" w:rsidR="005C4EBA" w:rsidRDefault="005C4EBA" w:rsidP="005C4EBA">
            <w:pPr>
              <w:rPr>
                <w:rFonts w:ascii="Verdana" w:hAnsi="Verdana" w:cs="Arial"/>
                <w:sz w:val="16"/>
                <w:szCs w:val="16"/>
              </w:rPr>
            </w:pPr>
          </w:p>
          <w:p w14:paraId="1D8DE532" w14:textId="77777777" w:rsidR="005C4EBA" w:rsidRDefault="005C4EBA" w:rsidP="005C4EBA">
            <w:pPr>
              <w:rPr>
                <w:rFonts w:ascii="Verdana" w:hAnsi="Verdana" w:cs="Arial"/>
                <w:sz w:val="16"/>
                <w:szCs w:val="16"/>
              </w:rPr>
            </w:pPr>
            <w:r>
              <w:rPr>
                <w:rFonts w:ascii="Verdana" w:hAnsi="Verdana" w:cs="Arial"/>
                <w:sz w:val="16"/>
                <w:szCs w:val="16"/>
              </w:rPr>
              <w:t>Exempt items</w:t>
            </w:r>
          </w:p>
          <w:p w14:paraId="679E7CB6" w14:textId="77777777" w:rsidR="005C4EBA" w:rsidRDefault="005C4EBA" w:rsidP="005C4EBA">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4623523F" w14:textId="77777777" w:rsidR="005C4EBA" w:rsidRDefault="005C4EBA" w:rsidP="005C4EBA">
            <w:pPr>
              <w:pStyle w:val="ListParagraph"/>
              <w:tabs>
                <w:tab w:val="left" w:pos="1944"/>
              </w:tabs>
              <w:ind w:left="45"/>
              <w:rPr>
                <w:rFonts w:ascii="Verdana" w:hAnsi="Verdana" w:cs="Arial"/>
                <w:b/>
                <w:szCs w:val="20"/>
              </w:rPr>
            </w:pPr>
          </w:p>
          <w:p w14:paraId="54170597" w14:textId="77777777" w:rsidR="005C4EBA" w:rsidRPr="00350962" w:rsidRDefault="005C4EBA" w:rsidP="005C4EBA">
            <w:pPr>
              <w:pStyle w:val="ListParagraph"/>
              <w:tabs>
                <w:tab w:val="left" w:pos="1944"/>
              </w:tabs>
              <w:ind w:left="45"/>
              <w:rPr>
                <w:rFonts w:ascii="Verdana" w:hAnsi="Verdana" w:cs="Arial"/>
                <w:b/>
                <w:sz w:val="20"/>
                <w:szCs w:val="16"/>
              </w:rPr>
            </w:pPr>
            <w:r w:rsidRPr="00350962">
              <w:rPr>
                <w:rFonts w:ascii="Verdana" w:hAnsi="Verdana" w:cs="Arial"/>
                <w:b/>
                <w:sz w:val="20"/>
                <w:szCs w:val="16"/>
              </w:rPr>
              <w:t>Item restricted:</w:t>
            </w:r>
          </w:p>
          <w:p w14:paraId="123E4F5E" w14:textId="77777777" w:rsidR="005C4EBA" w:rsidRDefault="005C4EBA" w:rsidP="005C4EBA">
            <w:pPr>
              <w:pStyle w:val="ListParagraph"/>
              <w:tabs>
                <w:tab w:val="left" w:pos="1944"/>
              </w:tabs>
              <w:ind w:left="45"/>
              <w:rPr>
                <w:rFonts w:ascii="Verdana" w:hAnsi="Verdana" w:cs="Arial"/>
                <w:b/>
                <w:szCs w:val="20"/>
              </w:rPr>
            </w:pPr>
          </w:p>
          <w:p w14:paraId="7B7796FF" w14:textId="16CEB211" w:rsidR="005C4EBA" w:rsidRPr="007A25F5" w:rsidRDefault="005C4EBA" w:rsidP="005C4EBA">
            <w:pPr>
              <w:ind w:left="360"/>
              <w:rPr>
                <w:rFonts w:ascii="Verdana" w:hAnsi="Verdana" w:cs="Arial"/>
                <w:b/>
                <w:sz w:val="16"/>
                <w:szCs w:val="16"/>
                <w:lang w:val="en-US"/>
              </w:rPr>
            </w:pPr>
            <w:r w:rsidRPr="007A25F5">
              <w:rPr>
                <w:rFonts w:ascii="Verdana" w:hAnsi="Verdana"/>
                <w:b/>
                <w:bCs/>
                <w:szCs w:val="18"/>
              </w:rPr>
              <w:t>Item</w:t>
            </w:r>
            <w:r>
              <w:rPr>
                <w:rFonts w:ascii="Verdana" w:hAnsi="Verdana"/>
                <w:b/>
                <w:bCs/>
                <w:szCs w:val="18"/>
              </w:rPr>
              <w:t>s 13 and 14.</w:t>
            </w:r>
            <w:r w:rsidRPr="007A25F5">
              <w:rPr>
                <w:rFonts w:ascii="Verdana" w:hAnsi="Verdana"/>
                <w:b/>
                <w:bCs/>
                <w:szCs w:val="18"/>
              </w:rPr>
              <w:t xml:space="preserve"> </w:t>
            </w:r>
            <w:r>
              <w:rPr>
                <w:rFonts w:ascii="Verdana" w:hAnsi="Verdana"/>
                <w:b/>
                <w:bCs/>
                <w:szCs w:val="18"/>
              </w:rPr>
              <w:t>Staff salary reviews</w:t>
            </w:r>
            <w:r w:rsidRPr="007A25F5">
              <w:rPr>
                <w:rFonts w:ascii="Verdana" w:hAnsi="Verdana" w:cs="Arial"/>
                <w:b/>
                <w:sz w:val="16"/>
                <w:szCs w:val="16"/>
                <w:lang w:val="en-US"/>
              </w:rPr>
              <w:t xml:space="preserve"> </w:t>
            </w:r>
          </w:p>
          <w:p w14:paraId="35E8AA46" w14:textId="77777777" w:rsidR="005C4EBA" w:rsidRPr="00350962" w:rsidRDefault="005C4EBA" w:rsidP="005C4EBA">
            <w:pPr>
              <w:tabs>
                <w:tab w:val="left" w:pos="1944"/>
              </w:tabs>
              <w:rPr>
                <w:rFonts w:ascii="Verdana" w:hAnsi="Verdana" w:cs="Arial"/>
                <w:b/>
                <w:sz w:val="16"/>
                <w:szCs w:val="20"/>
                <w:u w:val="single"/>
                <w:lang w:val="en-US"/>
              </w:rPr>
            </w:pPr>
          </w:p>
          <w:p w14:paraId="39D9202A" w14:textId="77777777" w:rsidR="005C4EBA" w:rsidRPr="00B60951" w:rsidRDefault="005C4EBA" w:rsidP="005C4EBA">
            <w:pPr>
              <w:rPr>
                <w:rFonts w:ascii="Verdana" w:hAnsi="Verdana" w:cs="Arial"/>
                <w:b/>
                <w:sz w:val="16"/>
                <w:szCs w:val="16"/>
              </w:rPr>
            </w:pPr>
            <w:r w:rsidRPr="00B60951">
              <w:rPr>
                <w:rFonts w:ascii="Verdana" w:hAnsi="Verdana" w:cs="Arial"/>
                <w:b/>
                <w:sz w:val="16"/>
                <w:szCs w:val="16"/>
              </w:rPr>
              <w:t>Reason for Restriction:</w:t>
            </w:r>
          </w:p>
          <w:p w14:paraId="59B3B1D7" w14:textId="77777777" w:rsidR="005C4EBA" w:rsidRDefault="005C4EBA" w:rsidP="005C4EBA">
            <w:pPr>
              <w:rPr>
                <w:rFonts w:ascii="Verdana" w:hAnsi="Verdana" w:cs="Arial"/>
                <w:sz w:val="16"/>
                <w:szCs w:val="16"/>
              </w:rPr>
            </w:pPr>
          </w:p>
          <w:p w14:paraId="5DBA62FD" w14:textId="77777777" w:rsidR="005C4EBA" w:rsidRDefault="005C4EBA" w:rsidP="005C4EBA">
            <w:pPr>
              <w:rPr>
                <w:rFonts w:ascii="Verdana" w:hAnsi="Verdana" w:cs="Arial"/>
                <w:sz w:val="16"/>
                <w:szCs w:val="16"/>
              </w:rPr>
            </w:pPr>
            <w:r>
              <w:rPr>
                <w:rFonts w:ascii="Verdana" w:hAnsi="Verdana" w:cs="Arial"/>
                <w:sz w:val="16"/>
                <w:szCs w:val="16"/>
              </w:rPr>
              <w:t>Schedule 12(A) Local Government Act 1972, Paragraph (1,2,3):</w:t>
            </w:r>
          </w:p>
          <w:p w14:paraId="5274749A" w14:textId="77777777" w:rsidR="005C4EBA" w:rsidRDefault="005C4EBA" w:rsidP="005C4EBA">
            <w:pPr>
              <w:rPr>
                <w:rFonts w:ascii="Verdana" w:hAnsi="Verdana" w:cs="Arial"/>
                <w:sz w:val="16"/>
                <w:szCs w:val="16"/>
              </w:rPr>
            </w:pPr>
          </w:p>
          <w:p w14:paraId="58AA18FA" w14:textId="77777777" w:rsidR="005C4EBA" w:rsidRDefault="005C4EBA" w:rsidP="005C4EBA">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14:paraId="108D1148" w14:textId="77777777" w:rsidR="005C4EBA" w:rsidRDefault="005C4EBA" w:rsidP="005C4EBA">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14:paraId="0EDC9E32" w14:textId="77777777" w:rsidR="005C4EBA" w:rsidRDefault="005C4EBA" w:rsidP="005C4EBA">
            <w:pPr>
              <w:pStyle w:val="legclearfix"/>
              <w:numPr>
                <w:ilvl w:val="0"/>
                <w:numId w:val="3"/>
              </w:numPr>
              <w:shd w:val="clear" w:color="auto" w:fill="FFFFFF"/>
              <w:spacing w:before="0" w:beforeAutospacing="0" w:after="120" w:afterAutospacing="0" w:line="360" w:lineRule="atLeast"/>
              <w:rPr>
                <w:rStyle w:val="legsubstitution"/>
                <w:rFonts w:ascii="Arial" w:hAnsi="Arial" w:cs="Arial"/>
                <w:color w:val="000000"/>
                <w:sz w:val="19"/>
                <w:szCs w:val="19"/>
              </w:rPr>
            </w:pPr>
            <w:r>
              <w:rPr>
                <w:rStyle w:val="legsubstitution"/>
                <w:rFonts w:ascii="Arial" w:hAnsi="Arial" w:cs="Arial"/>
                <w:color w:val="000000"/>
                <w:sz w:val="19"/>
                <w:szCs w:val="19"/>
              </w:rPr>
              <w:t xml:space="preserve">Information relating to the financial or business affairs of any </w:t>
            </w:r>
            <w:proofErr w:type="gramStart"/>
            <w:r>
              <w:rPr>
                <w:rStyle w:val="legsubstitution"/>
                <w:rFonts w:ascii="Arial" w:hAnsi="Arial" w:cs="Arial"/>
                <w:color w:val="000000"/>
                <w:sz w:val="19"/>
                <w:szCs w:val="19"/>
              </w:rPr>
              <w:t>particular person</w:t>
            </w:r>
            <w:proofErr w:type="gramEnd"/>
            <w:r>
              <w:rPr>
                <w:rStyle w:val="legsubstitution"/>
                <w:rFonts w:ascii="Arial" w:hAnsi="Arial" w:cs="Arial"/>
                <w:color w:val="000000"/>
                <w:sz w:val="19"/>
                <w:szCs w:val="19"/>
              </w:rPr>
              <w:t xml:space="preserve"> (including the authority holding that </w:t>
            </w:r>
          </w:p>
          <w:p w14:paraId="40ADAFFE" w14:textId="77777777" w:rsidR="005C4EBA" w:rsidRDefault="005C4EBA" w:rsidP="005C4EBA">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w:t>
            </w:r>
          </w:p>
          <w:p w14:paraId="62457638" w14:textId="77777777" w:rsidR="005C4EBA" w:rsidRDefault="005C4EBA" w:rsidP="005C4EBA">
            <w:pPr>
              <w:rPr>
                <w:rFonts w:ascii="Verdana" w:hAnsi="Verdana" w:cs="Arial"/>
                <w:b/>
                <w:sz w:val="16"/>
                <w:szCs w:val="16"/>
              </w:rPr>
            </w:pPr>
            <w:r w:rsidRPr="00B60951">
              <w:rPr>
                <w:rFonts w:ascii="Verdana" w:hAnsi="Verdana" w:cs="Arial"/>
                <w:b/>
                <w:sz w:val="16"/>
                <w:szCs w:val="16"/>
              </w:rPr>
              <w:t>Condition:</w:t>
            </w:r>
          </w:p>
          <w:p w14:paraId="1DD51F1B" w14:textId="77777777" w:rsidR="005C4EBA" w:rsidRDefault="005C4EBA" w:rsidP="005C4EBA">
            <w:pPr>
              <w:rPr>
                <w:rFonts w:ascii="Verdana" w:hAnsi="Verdana" w:cs="Arial"/>
                <w:b/>
                <w:sz w:val="16"/>
                <w:szCs w:val="16"/>
              </w:rPr>
            </w:pPr>
          </w:p>
          <w:p w14:paraId="141723B5" w14:textId="77777777" w:rsidR="005C4EBA" w:rsidRPr="00BB2AE8" w:rsidRDefault="005C4EBA" w:rsidP="005C4EBA">
            <w:pPr>
              <w:rPr>
                <w:rFonts w:ascii="Verdana" w:hAnsi="Verdana" w:cs="Arial"/>
                <w:sz w:val="16"/>
                <w:szCs w:val="16"/>
              </w:rPr>
            </w:pPr>
            <w:r w:rsidRPr="00BB2AE8">
              <w:rPr>
                <w:rFonts w:ascii="Verdana" w:hAnsi="Verdana" w:cs="Arial"/>
                <w:sz w:val="16"/>
                <w:szCs w:val="16"/>
              </w:rPr>
              <w:t>Information is not exempt if it is required to be registered under-</w:t>
            </w:r>
          </w:p>
          <w:p w14:paraId="56C18283" w14:textId="77777777" w:rsidR="005C4EBA" w:rsidRPr="00BB2AE8" w:rsidRDefault="005C4EBA" w:rsidP="005C4EBA">
            <w:pPr>
              <w:rPr>
                <w:rFonts w:ascii="Verdana" w:hAnsi="Verdana" w:cs="Arial"/>
                <w:sz w:val="16"/>
                <w:szCs w:val="16"/>
              </w:rPr>
            </w:pPr>
          </w:p>
          <w:p w14:paraId="58B8B86D"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Companies Act 1985</w:t>
            </w:r>
          </w:p>
          <w:p w14:paraId="41880976"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1974</w:t>
            </w:r>
          </w:p>
          <w:p w14:paraId="1ADFC1DF"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1992</w:t>
            </w:r>
          </w:p>
          <w:p w14:paraId="151D3EDD"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lastRenderedPageBreak/>
              <w:t>The Industrial and Provident Societies Acts 1965 to 1978</w:t>
            </w:r>
          </w:p>
          <w:p w14:paraId="1E015644"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34572819" w14:textId="77777777" w:rsidR="005C4EBA" w:rsidRPr="00184FBD"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Charities Act 199</w:t>
            </w:r>
            <w:r w:rsidRPr="00184FBD">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0EAA262B" w14:textId="77777777" w:rsidR="005C4EBA" w:rsidRPr="00BB2AE8" w:rsidRDefault="005C4EBA" w:rsidP="005C4EBA">
            <w:pPr>
              <w:rPr>
                <w:rFonts w:ascii="Verdana" w:hAnsi="Verdana" w:cs="Arial"/>
                <w:sz w:val="16"/>
                <w:szCs w:val="16"/>
              </w:rPr>
            </w:pPr>
          </w:p>
          <w:p w14:paraId="7A99808E" w14:textId="3087065B" w:rsidR="00C21922" w:rsidRDefault="005C4EBA" w:rsidP="005C4EBA">
            <w:pPr>
              <w:pStyle w:val="ListParagraph"/>
              <w:rPr>
                <w:rFonts w:ascii="Verdana" w:hAnsi="Verdana" w:cs="Arial"/>
                <w:bCs/>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0412D535" w14:textId="77777777" w:rsidR="00A114B3" w:rsidRPr="00B4093F" w:rsidRDefault="00A114B3" w:rsidP="0019045F">
            <w:pPr>
              <w:pStyle w:val="ListParagraph"/>
              <w:rPr>
                <w:rFonts w:ascii="Verdana" w:hAnsi="Verdana" w:cs="Arial"/>
                <w:bCs/>
              </w:rPr>
            </w:pPr>
          </w:p>
          <w:p w14:paraId="133C4E9D" w14:textId="1DFA0F8F" w:rsidR="004B438C" w:rsidRPr="00DD1B9B" w:rsidRDefault="0019045F" w:rsidP="00DD1B9B">
            <w:pPr>
              <w:pStyle w:val="ListParagraph"/>
              <w:rPr>
                <w:rFonts w:ascii="Verdana" w:hAnsi="Verdana" w:cs="Arial"/>
                <w:b/>
              </w:rPr>
            </w:pPr>
            <w:r w:rsidRPr="00286E6B">
              <w:rPr>
                <w:rFonts w:ascii="Verdana" w:hAnsi="Verdana" w:cs="Arial"/>
                <w:b/>
              </w:rPr>
              <w:t>Finance</w:t>
            </w:r>
            <w:r w:rsidR="00500F84" w:rsidRPr="00286E6B">
              <w:rPr>
                <w:rFonts w:ascii="Verdana" w:hAnsi="Verdana" w:cs="Arial"/>
                <w:b/>
              </w:rPr>
              <w:t xml:space="preserve"> -</w:t>
            </w:r>
          </w:p>
          <w:p w14:paraId="7E4C4EC4" w14:textId="77777777" w:rsidR="00BD2E07" w:rsidRPr="00BD2E07" w:rsidRDefault="00BD2E07" w:rsidP="00BD2E07">
            <w:pPr>
              <w:pStyle w:val="ListParagraph"/>
              <w:rPr>
                <w:rFonts w:ascii="Verdana" w:hAnsi="Verdana" w:cs="Arial"/>
                <w:bCs/>
              </w:rPr>
            </w:pPr>
          </w:p>
          <w:p w14:paraId="32B551F8" w14:textId="116B7C6E" w:rsidR="00C309D1" w:rsidRDefault="00A114B3" w:rsidP="00244587">
            <w:pPr>
              <w:pStyle w:val="ListParagraph"/>
              <w:tabs>
                <w:tab w:val="left" w:pos="7380"/>
              </w:tabs>
              <w:rPr>
                <w:rFonts w:ascii="Verdana" w:hAnsi="Verdana" w:cs="Arial"/>
                <w:b/>
              </w:rPr>
            </w:pPr>
            <w:r>
              <w:rPr>
                <w:rFonts w:ascii="Verdana" w:hAnsi="Verdana" w:cs="Arial"/>
                <w:b/>
              </w:rPr>
              <w:t>7</w:t>
            </w:r>
            <w:r w:rsidR="00551742" w:rsidRPr="00551742">
              <w:rPr>
                <w:rFonts w:ascii="Verdana" w:hAnsi="Verdana" w:cs="Arial"/>
                <w:b/>
              </w:rPr>
              <w:t>.</w:t>
            </w:r>
            <w:r w:rsidR="000847E3">
              <w:rPr>
                <w:rFonts w:ascii="Verdana" w:hAnsi="Verdana" w:cs="Arial"/>
                <w:b/>
              </w:rPr>
              <w:t xml:space="preserve"> Review quotes from Sanders Webworks for further items suggested after Strategy meeting.</w:t>
            </w:r>
            <w:r w:rsidR="00D37D07">
              <w:rPr>
                <w:rFonts w:ascii="Verdana" w:hAnsi="Verdana" w:cs="Arial"/>
                <w:b/>
              </w:rPr>
              <w:t xml:space="preserve"> </w:t>
            </w:r>
            <w:r w:rsidR="00D37D07" w:rsidRPr="00D37D07">
              <w:rPr>
                <w:rFonts w:ascii="Verdana" w:hAnsi="Verdana" w:cs="Arial"/>
                <w:b/>
                <w:color w:val="00B050"/>
              </w:rPr>
              <w:t>See additional information</w:t>
            </w:r>
          </w:p>
          <w:p w14:paraId="338EE3D3" w14:textId="77777777" w:rsidR="000847E3" w:rsidRDefault="000847E3" w:rsidP="00244587">
            <w:pPr>
              <w:pStyle w:val="ListParagraph"/>
              <w:tabs>
                <w:tab w:val="left" w:pos="7380"/>
              </w:tabs>
              <w:rPr>
                <w:rFonts w:ascii="Verdana" w:hAnsi="Verdana" w:cs="Arial"/>
                <w:bCs/>
              </w:rPr>
            </w:pPr>
          </w:p>
          <w:p w14:paraId="27845F8A" w14:textId="02BEE440" w:rsidR="00B9559E" w:rsidRDefault="00A114B3" w:rsidP="000F1946">
            <w:pPr>
              <w:pStyle w:val="ListParagraph"/>
              <w:tabs>
                <w:tab w:val="left" w:pos="7380"/>
              </w:tabs>
              <w:rPr>
                <w:rFonts w:ascii="Verdana" w:hAnsi="Verdana" w:cs="Arial"/>
                <w:bCs/>
              </w:rPr>
            </w:pPr>
            <w:r>
              <w:rPr>
                <w:rFonts w:ascii="Verdana" w:hAnsi="Verdana" w:cs="Arial"/>
                <w:b/>
              </w:rPr>
              <w:t>8</w:t>
            </w:r>
            <w:r w:rsidR="00551742" w:rsidRPr="00551742">
              <w:rPr>
                <w:rFonts w:ascii="Verdana" w:hAnsi="Verdana" w:cs="Arial"/>
                <w:b/>
              </w:rPr>
              <w:t>.</w:t>
            </w:r>
            <w:r w:rsidR="000847E3">
              <w:rPr>
                <w:rFonts w:ascii="Verdana" w:hAnsi="Verdana" w:cs="Arial"/>
                <w:b/>
              </w:rPr>
              <w:t xml:space="preserve"> Approval of costs of £</w:t>
            </w:r>
            <w:r w:rsidR="00542ECC">
              <w:rPr>
                <w:rFonts w:ascii="Verdana" w:hAnsi="Verdana" w:cs="Arial"/>
                <w:b/>
              </w:rPr>
              <w:t xml:space="preserve">611.90 plus VAT from </w:t>
            </w:r>
            <w:r w:rsidR="00A4778A">
              <w:rPr>
                <w:rFonts w:ascii="Verdana" w:hAnsi="Verdana" w:cs="Arial"/>
                <w:b/>
              </w:rPr>
              <w:t>Procure Direct</w:t>
            </w:r>
            <w:r w:rsidR="000847E3">
              <w:rPr>
                <w:rFonts w:ascii="Verdana" w:hAnsi="Verdana" w:cs="Arial"/>
                <w:b/>
              </w:rPr>
              <w:t xml:space="preserve"> for solar lights for Chapel path. </w:t>
            </w:r>
            <w:r w:rsidR="000847E3" w:rsidRPr="000847E3">
              <w:rPr>
                <w:rFonts w:ascii="Verdana" w:hAnsi="Verdana" w:cs="Arial"/>
                <w:bCs/>
              </w:rPr>
              <w:t>(Unallocated funds purchase). Approved by EGPA committee.</w:t>
            </w:r>
          </w:p>
          <w:p w14:paraId="319AE9F3" w14:textId="77777777" w:rsidR="000847E3" w:rsidRPr="0073235F" w:rsidRDefault="000847E3" w:rsidP="000F1946">
            <w:pPr>
              <w:pStyle w:val="ListParagraph"/>
              <w:tabs>
                <w:tab w:val="left" w:pos="7380"/>
              </w:tabs>
              <w:rPr>
                <w:rFonts w:ascii="Verdana" w:hAnsi="Verdana" w:cs="Arial"/>
                <w:bCs/>
              </w:rPr>
            </w:pPr>
          </w:p>
          <w:p w14:paraId="6F20F0B3" w14:textId="190A1A80" w:rsidR="005F3834" w:rsidRDefault="00A114B3" w:rsidP="000F1946">
            <w:pPr>
              <w:tabs>
                <w:tab w:val="left" w:pos="7380"/>
              </w:tabs>
              <w:ind w:left="720"/>
              <w:rPr>
                <w:rFonts w:ascii="Verdana" w:hAnsi="Verdana" w:cs="Arial"/>
                <w:b/>
              </w:rPr>
            </w:pPr>
            <w:r>
              <w:rPr>
                <w:rFonts w:ascii="Verdana" w:hAnsi="Verdana" w:cs="Arial"/>
                <w:b/>
              </w:rPr>
              <w:t>9</w:t>
            </w:r>
            <w:r w:rsidR="00551742" w:rsidRPr="00551742">
              <w:rPr>
                <w:rFonts w:ascii="Verdana" w:hAnsi="Verdana" w:cs="Arial"/>
                <w:b/>
              </w:rPr>
              <w:t>.</w:t>
            </w:r>
            <w:r w:rsidR="000847E3">
              <w:rPr>
                <w:rFonts w:ascii="Verdana" w:hAnsi="Verdana" w:cs="Arial"/>
                <w:b/>
              </w:rPr>
              <w:t xml:space="preserve"> </w:t>
            </w:r>
            <w:r w:rsidR="00784FF7">
              <w:rPr>
                <w:rFonts w:ascii="Verdana" w:hAnsi="Verdana" w:cs="Arial"/>
                <w:b/>
              </w:rPr>
              <w:t>Approve additional £129 for Jubilee tree guard due to costs of steel rising</w:t>
            </w:r>
            <w:r w:rsidR="000B3AFA">
              <w:rPr>
                <w:rFonts w:ascii="Verdana" w:hAnsi="Verdana" w:cs="Arial"/>
                <w:b/>
              </w:rPr>
              <w:t xml:space="preserve"> since quote received</w:t>
            </w:r>
            <w:r w:rsidR="00784FF7">
              <w:rPr>
                <w:rFonts w:ascii="Verdana" w:hAnsi="Verdana" w:cs="Arial"/>
                <w:b/>
              </w:rPr>
              <w:t>.</w:t>
            </w:r>
          </w:p>
          <w:p w14:paraId="21406B69" w14:textId="77777777" w:rsidR="00784FF7" w:rsidRDefault="00784FF7" w:rsidP="000F1946">
            <w:pPr>
              <w:tabs>
                <w:tab w:val="left" w:pos="7380"/>
              </w:tabs>
              <w:ind w:left="720"/>
              <w:rPr>
                <w:rFonts w:ascii="Verdana" w:hAnsi="Verdana" w:cs="Arial"/>
                <w:bCs/>
              </w:rPr>
            </w:pPr>
          </w:p>
          <w:p w14:paraId="63D6F67A" w14:textId="2EB8432F" w:rsidR="00A7229C" w:rsidRDefault="00551742" w:rsidP="00A7229C">
            <w:pPr>
              <w:pStyle w:val="ListParagraph"/>
              <w:tabs>
                <w:tab w:val="left" w:pos="7380"/>
              </w:tabs>
              <w:rPr>
                <w:rFonts w:ascii="Verdana" w:hAnsi="Verdana" w:cs="Arial"/>
                <w:b/>
              </w:rPr>
            </w:pPr>
            <w:r w:rsidRPr="00551742">
              <w:rPr>
                <w:rFonts w:ascii="Verdana" w:hAnsi="Verdana" w:cs="Arial"/>
                <w:b/>
              </w:rPr>
              <w:t>1</w:t>
            </w:r>
            <w:r w:rsidR="00A114B3">
              <w:rPr>
                <w:rFonts w:ascii="Verdana" w:hAnsi="Verdana" w:cs="Arial"/>
                <w:b/>
              </w:rPr>
              <w:t>0</w:t>
            </w:r>
            <w:r w:rsidRPr="00551742">
              <w:rPr>
                <w:rFonts w:ascii="Verdana" w:hAnsi="Verdana" w:cs="Arial"/>
                <w:b/>
              </w:rPr>
              <w:t>.</w:t>
            </w:r>
            <w:r w:rsidR="00784FF7">
              <w:rPr>
                <w:rFonts w:ascii="Verdana" w:hAnsi="Verdana" w:cs="Arial"/>
                <w:b/>
              </w:rPr>
              <w:t xml:space="preserve"> Approve delegated powers for Clerk to pay costs of Land Registry title searches as required. </w:t>
            </w:r>
          </w:p>
          <w:p w14:paraId="22471C7B" w14:textId="77777777" w:rsidR="00784FF7" w:rsidRDefault="00784FF7" w:rsidP="00A7229C">
            <w:pPr>
              <w:pStyle w:val="ListParagraph"/>
              <w:tabs>
                <w:tab w:val="left" w:pos="7380"/>
              </w:tabs>
              <w:rPr>
                <w:rFonts w:ascii="Verdana" w:hAnsi="Verdana" w:cs="Arial"/>
                <w:b/>
              </w:rPr>
            </w:pPr>
          </w:p>
          <w:p w14:paraId="4A4ACAD4" w14:textId="16887E2C" w:rsidR="00194923" w:rsidRPr="00B4093F" w:rsidRDefault="00551742" w:rsidP="00A7229C">
            <w:pPr>
              <w:pStyle w:val="ListParagraph"/>
              <w:tabs>
                <w:tab w:val="left" w:pos="7380"/>
              </w:tabs>
              <w:rPr>
                <w:rFonts w:ascii="Verdana" w:hAnsi="Verdana" w:cs="Arial"/>
                <w:bCs/>
              </w:rPr>
            </w:pPr>
            <w:r w:rsidRPr="00551742">
              <w:rPr>
                <w:rFonts w:ascii="Verdana" w:hAnsi="Verdana" w:cs="Arial"/>
                <w:b/>
              </w:rPr>
              <w:t>1</w:t>
            </w:r>
            <w:r w:rsidR="00A114B3">
              <w:rPr>
                <w:rFonts w:ascii="Verdana" w:hAnsi="Verdana" w:cs="Arial"/>
                <w:b/>
              </w:rPr>
              <w:t>1</w:t>
            </w:r>
            <w:r w:rsidRPr="00551742">
              <w:rPr>
                <w:rFonts w:ascii="Verdana" w:hAnsi="Verdana" w:cs="Arial"/>
                <w:b/>
              </w:rPr>
              <w:t>.</w:t>
            </w:r>
            <w:r w:rsidR="00311F1A">
              <w:rPr>
                <w:rFonts w:ascii="Verdana" w:hAnsi="Verdana" w:cs="Arial"/>
                <w:b/>
              </w:rPr>
              <w:t xml:space="preserve"> Approval to join the Institute of Crematoria and Cemetery Management at £95 per annum.</w:t>
            </w:r>
            <w:r w:rsidR="00300D13">
              <w:rPr>
                <w:rFonts w:ascii="Verdana" w:hAnsi="Verdana" w:cs="Arial"/>
                <w:bCs/>
                <w:color w:val="00B050"/>
              </w:rPr>
              <w:t xml:space="preserve"> </w:t>
            </w:r>
            <w:r w:rsidR="007006F7" w:rsidRPr="007006F7">
              <w:rPr>
                <w:rFonts w:ascii="Verdana" w:hAnsi="Verdana" w:cs="Arial"/>
                <w:b/>
                <w:color w:val="00B050"/>
              </w:rPr>
              <w:t>See additional information</w:t>
            </w:r>
          </w:p>
        </w:tc>
        <w:tc>
          <w:tcPr>
            <w:tcW w:w="767" w:type="dxa"/>
          </w:tcPr>
          <w:p w14:paraId="325406A0" w14:textId="77777777" w:rsidR="00AB4DED" w:rsidRPr="00B4093F" w:rsidRDefault="00AB4DED">
            <w:pPr>
              <w:rPr>
                <w:rFonts w:ascii="Verdana" w:hAnsi="Verdana" w:cs="Arial"/>
                <w:bCs/>
              </w:rPr>
            </w:pPr>
          </w:p>
        </w:tc>
      </w:tr>
      <w:tr w:rsidR="00513EBA" w:rsidRPr="00B4093F" w14:paraId="1C60936B" w14:textId="77777777" w:rsidTr="00B4093F">
        <w:tc>
          <w:tcPr>
            <w:tcW w:w="534" w:type="dxa"/>
          </w:tcPr>
          <w:p w14:paraId="2B605782" w14:textId="77777777" w:rsidR="00D75C45" w:rsidRPr="00B4093F" w:rsidRDefault="00D75C45" w:rsidP="00D75C45">
            <w:pPr>
              <w:tabs>
                <w:tab w:val="left" w:pos="7380"/>
              </w:tabs>
              <w:ind w:left="360"/>
              <w:rPr>
                <w:rFonts w:ascii="Verdana" w:hAnsi="Verdana" w:cs="Arial"/>
                <w:bCs/>
              </w:rPr>
            </w:pPr>
          </w:p>
          <w:p w14:paraId="73FDC167" w14:textId="77777777" w:rsidR="00D75C45" w:rsidRPr="00B4093F" w:rsidRDefault="00D75C45" w:rsidP="006C266F">
            <w:pPr>
              <w:tabs>
                <w:tab w:val="left" w:pos="7380"/>
              </w:tabs>
              <w:ind w:left="360"/>
              <w:rPr>
                <w:rFonts w:ascii="Verdana" w:hAnsi="Verdana" w:cs="Arial"/>
                <w:bCs/>
              </w:rPr>
            </w:pPr>
          </w:p>
        </w:tc>
        <w:tc>
          <w:tcPr>
            <w:tcW w:w="10206" w:type="dxa"/>
          </w:tcPr>
          <w:p w14:paraId="14258BE3" w14:textId="77777777" w:rsidR="003C34A6" w:rsidRPr="00625973" w:rsidRDefault="003C34A6" w:rsidP="00625973">
            <w:pPr>
              <w:rPr>
                <w:rFonts w:ascii="Verdana" w:hAnsi="Verdana" w:cs="Arial"/>
                <w:bCs/>
              </w:rPr>
            </w:pPr>
          </w:p>
          <w:p w14:paraId="68F1777D" w14:textId="46233129" w:rsidR="00C272DA" w:rsidRPr="00DA534D" w:rsidRDefault="00551742" w:rsidP="00DA534D">
            <w:pPr>
              <w:pStyle w:val="ListParagraph"/>
              <w:tabs>
                <w:tab w:val="left" w:pos="7380"/>
              </w:tabs>
              <w:rPr>
                <w:rFonts w:ascii="Verdana" w:hAnsi="Verdana" w:cs="Arial"/>
                <w:b/>
              </w:rPr>
            </w:pPr>
            <w:r>
              <w:rPr>
                <w:rFonts w:ascii="Verdana" w:hAnsi="Verdana" w:cs="Arial"/>
                <w:b/>
              </w:rPr>
              <w:t>1</w:t>
            </w:r>
            <w:r w:rsidR="00A114B3">
              <w:rPr>
                <w:rFonts w:ascii="Verdana" w:hAnsi="Verdana" w:cs="Arial"/>
                <w:b/>
              </w:rPr>
              <w:t>2</w:t>
            </w:r>
            <w:r>
              <w:rPr>
                <w:rFonts w:ascii="Verdana" w:hAnsi="Verdana" w:cs="Arial"/>
                <w:b/>
              </w:rPr>
              <w:t xml:space="preserve">. </w:t>
            </w:r>
            <w:r w:rsidR="00286E6B" w:rsidRPr="00286E6B">
              <w:rPr>
                <w:rFonts w:ascii="Verdana" w:hAnsi="Verdana" w:cs="Arial"/>
                <w:b/>
              </w:rPr>
              <w:t>Contracts –</w:t>
            </w:r>
            <w:r w:rsidR="00DA534D">
              <w:rPr>
                <w:rFonts w:ascii="Verdana" w:hAnsi="Verdana" w:cs="Arial"/>
                <w:b/>
              </w:rPr>
              <w:t xml:space="preserve"> </w:t>
            </w:r>
            <w:r w:rsidR="00DA534D" w:rsidRPr="00DA534D">
              <w:rPr>
                <w:rFonts w:ascii="Verdana" w:hAnsi="Verdana" w:cs="Arial"/>
                <w:bCs/>
              </w:rPr>
              <w:t>No items</w:t>
            </w:r>
          </w:p>
        </w:tc>
        <w:tc>
          <w:tcPr>
            <w:tcW w:w="767" w:type="dxa"/>
          </w:tcPr>
          <w:p w14:paraId="1281E5FB" w14:textId="77777777" w:rsidR="00513EBA" w:rsidRPr="00B4093F" w:rsidRDefault="00513EBA">
            <w:pPr>
              <w:rPr>
                <w:rFonts w:ascii="Verdana" w:hAnsi="Verdana" w:cs="Arial"/>
                <w:bCs/>
              </w:rPr>
            </w:pPr>
          </w:p>
        </w:tc>
      </w:tr>
      <w:tr w:rsidR="00513EBA" w:rsidRPr="00B4093F" w14:paraId="5C2D5E3F" w14:textId="77777777" w:rsidTr="00B4093F">
        <w:tc>
          <w:tcPr>
            <w:tcW w:w="534" w:type="dxa"/>
          </w:tcPr>
          <w:p w14:paraId="0839D917" w14:textId="25B47319" w:rsidR="00513EBA" w:rsidRPr="00B4093F" w:rsidRDefault="00513EBA" w:rsidP="00D75C45">
            <w:pPr>
              <w:pStyle w:val="ListParagraph"/>
              <w:rPr>
                <w:rFonts w:ascii="Verdana" w:hAnsi="Verdana" w:cs="Arial"/>
                <w:bCs/>
              </w:rPr>
            </w:pPr>
          </w:p>
          <w:p w14:paraId="4004436B" w14:textId="68104D97" w:rsidR="00513EBA" w:rsidRPr="00B4093F" w:rsidRDefault="00513EBA" w:rsidP="00364B7C">
            <w:pPr>
              <w:tabs>
                <w:tab w:val="left" w:pos="7380"/>
              </w:tabs>
              <w:rPr>
                <w:rFonts w:ascii="Verdana" w:hAnsi="Verdana" w:cs="Arial"/>
                <w:bCs/>
              </w:rPr>
            </w:pPr>
          </w:p>
        </w:tc>
        <w:tc>
          <w:tcPr>
            <w:tcW w:w="10206" w:type="dxa"/>
          </w:tcPr>
          <w:p w14:paraId="56CAF3CC" w14:textId="77777777" w:rsidR="00162328" w:rsidRPr="00B4093F" w:rsidRDefault="00162328" w:rsidP="003C34A6">
            <w:pPr>
              <w:rPr>
                <w:rFonts w:ascii="Verdana" w:hAnsi="Verdana" w:cs="Arial"/>
                <w:bCs/>
                <w:lang w:val="en-US"/>
              </w:rPr>
            </w:pPr>
          </w:p>
          <w:p w14:paraId="3DD6C31C" w14:textId="51823B06" w:rsidR="00500F84" w:rsidRDefault="00AF35E8" w:rsidP="00500F84">
            <w:pPr>
              <w:pStyle w:val="ListParagraph"/>
              <w:rPr>
                <w:rFonts w:ascii="Verdana" w:hAnsi="Verdana" w:cs="Arial"/>
                <w:b/>
              </w:rPr>
            </w:pPr>
            <w:r w:rsidRPr="00286E6B">
              <w:rPr>
                <w:rFonts w:ascii="Verdana" w:hAnsi="Verdana" w:cs="Arial"/>
                <w:b/>
              </w:rPr>
              <w:t>H</w:t>
            </w:r>
            <w:r w:rsidR="00500F84" w:rsidRPr="00286E6B">
              <w:rPr>
                <w:rFonts w:ascii="Verdana" w:hAnsi="Verdana" w:cs="Arial"/>
                <w:b/>
              </w:rPr>
              <w:t>R</w:t>
            </w:r>
            <w:r w:rsidR="007006F7">
              <w:rPr>
                <w:rFonts w:ascii="Verdana" w:hAnsi="Verdana" w:cs="Arial"/>
                <w:b/>
              </w:rPr>
              <w:t xml:space="preserve"> – Confidential items. </w:t>
            </w:r>
          </w:p>
          <w:p w14:paraId="13B24462" w14:textId="5B57CA1F" w:rsidR="00311F1A" w:rsidRDefault="00311F1A" w:rsidP="00500F84">
            <w:pPr>
              <w:pStyle w:val="ListParagraph"/>
              <w:rPr>
                <w:rFonts w:ascii="Verdana" w:hAnsi="Verdana" w:cs="Arial"/>
                <w:b/>
              </w:rPr>
            </w:pPr>
          </w:p>
          <w:p w14:paraId="51F2012B" w14:textId="5E8BFD3A" w:rsidR="00311F1A" w:rsidRDefault="00311F1A" w:rsidP="00500F84">
            <w:pPr>
              <w:pStyle w:val="ListParagraph"/>
              <w:rPr>
                <w:rFonts w:ascii="Verdana" w:hAnsi="Verdana" w:cs="Arial"/>
                <w:b/>
              </w:rPr>
            </w:pPr>
            <w:r>
              <w:rPr>
                <w:rFonts w:ascii="Verdana" w:hAnsi="Verdana" w:cs="Arial"/>
                <w:b/>
              </w:rPr>
              <w:t>1</w:t>
            </w:r>
            <w:r w:rsidR="00A114B3">
              <w:rPr>
                <w:rFonts w:ascii="Verdana" w:hAnsi="Verdana" w:cs="Arial"/>
                <w:b/>
              </w:rPr>
              <w:t>3</w:t>
            </w:r>
            <w:r>
              <w:rPr>
                <w:rFonts w:ascii="Verdana" w:hAnsi="Verdana" w:cs="Arial"/>
                <w:b/>
              </w:rPr>
              <w:t xml:space="preserve">. Approval of </w:t>
            </w:r>
            <w:r w:rsidR="00661F67">
              <w:rPr>
                <w:rFonts w:ascii="Verdana" w:hAnsi="Verdana" w:cs="Arial"/>
                <w:b/>
              </w:rPr>
              <w:t>salary spinal point increase for Clerk</w:t>
            </w:r>
            <w:r w:rsidR="007006F7">
              <w:rPr>
                <w:rFonts w:ascii="Verdana" w:hAnsi="Verdana" w:cs="Arial"/>
                <w:b/>
              </w:rPr>
              <w:t xml:space="preserve">. </w:t>
            </w:r>
            <w:r w:rsidR="007006F7" w:rsidRPr="007006F7">
              <w:rPr>
                <w:rFonts w:ascii="Verdana" w:hAnsi="Verdana" w:cs="Arial"/>
                <w:b/>
                <w:color w:val="00B050"/>
              </w:rPr>
              <w:t>See confidential information</w:t>
            </w:r>
          </w:p>
          <w:p w14:paraId="6783C25B" w14:textId="30A01CA7" w:rsidR="00874635" w:rsidRDefault="00874635" w:rsidP="00500F84">
            <w:pPr>
              <w:pStyle w:val="ListParagraph"/>
              <w:rPr>
                <w:rFonts w:ascii="Verdana" w:hAnsi="Verdana" w:cs="Arial"/>
                <w:b/>
              </w:rPr>
            </w:pPr>
          </w:p>
          <w:p w14:paraId="5D519AA3" w14:textId="7E5C75DD" w:rsidR="00661F67" w:rsidRDefault="00661F67" w:rsidP="00500F84">
            <w:pPr>
              <w:pStyle w:val="ListParagraph"/>
              <w:rPr>
                <w:rFonts w:ascii="Verdana" w:hAnsi="Verdana" w:cs="Arial"/>
                <w:b/>
              </w:rPr>
            </w:pPr>
            <w:r>
              <w:rPr>
                <w:rFonts w:ascii="Verdana" w:hAnsi="Verdana" w:cs="Arial"/>
                <w:b/>
              </w:rPr>
              <w:t>1</w:t>
            </w:r>
            <w:r w:rsidR="00A114B3">
              <w:rPr>
                <w:rFonts w:ascii="Verdana" w:hAnsi="Verdana" w:cs="Arial"/>
                <w:b/>
              </w:rPr>
              <w:t>4</w:t>
            </w:r>
            <w:r>
              <w:rPr>
                <w:rFonts w:ascii="Verdana" w:hAnsi="Verdana" w:cs="Arial"/>
                <w:b/>
              </w:rPr>
              <w:t>. Approval of salary spinal point increase for Responsible Financial Officer and Admin Officer</w:t>
            </w:r>
            <w:r w:rsidR="007006F7">
              <w:rPr>
                <w:rFonts w:ascii="Verdana" w:hAnsi="Verdana" w:cs="Arial"/>
                <w:b/>
              </w:rPr>
              <w:t xml:space="preserve"> </w:t>
            </w:r>
            <w:r w:rsidR="007006F7" w:rsidRPr="007006F7">
              <w:rPr>
                <w:rFonts w:ascii="Verdana" w:hAnsi="Verdana" w:cs="Arial"/>
                <w:b/>
                <w:color w:val="00B050"/>
              </w:rPr>
              <w:t>See confidential information</w:t>
            </w:r>
          </w:p>
          <w:p w14:paraId="539B2F0A" w14:textId="77777777" w:rsidR="00311F1A" w:rsidRPr="00286E6B" w:rsidRDefault="00311F1A" w:rsidP="00500F84">
            <w:pPr>
              <w:pStyle w:val="ListParagraph"/>
              <w:rPr>
                <w:rFonts w:ascii="Verdana" w:hAnsi="Verdana" w:cs="Arial"/>
                <w:b/>
              </w:rPr>
            </w:pPr>
          </w:p>
          <w:p w14:paraId="425BC0D2" w14:textId="3A082292" w:rsidR="009D4FCF" w:rsidRPr="0079022E" w:rsidRDefault="00AF35E8" w:rsidP="0079022E">
            <w:pPr>
              <w:rPr>
                <w:rFonts w:ascii="Verdana" w:hAnsi="Verdana" w:cs="Arial"/>
                <w:bCs/>
              </w:rPr>
            </w:pPr>
            <w:r w:rsidRPr="0079022E">
              <w:rPr>
                <w:rFonts w:ascii="Verdana" w:hAnsi="Verdana" w:cs="Arial"/>
                <w:bCs/>
              </w:rPr>
              <w:t xml:space="preserve"> </w:t>
            </w:r>
          </w:p>
          <w:p w14:paraId="20004D10" w14:textId="163F1C51" w:rsidR="00513EBA" w:rsidRPr="0079022E" w:rsidRDefault="00551742" w:rsidP="0079022E">
            <w:pPr>
              <w:rPr>
                <w:rFonts w:ascii="Verdana" w:hAnsi="Verdana" w:cs="Arial"/>
                <w:bCs/>
              </w:rPr>
            </w:pPr>
            <w:r w:rsidRPr="00551742">
              <w:rPr>
                <w:rFonts w:ascii="Verdana" w:hAnsi="Verdana" w:cs="Arial"/>
                <w:b/>
              </w:rPr>
              <w:t>1</w:t>
            </w:r>
            <w:r w:rsidR="00A114B3">
              <w:rPr>
                <w:rFonts w:ascii="Verdana" w:hAnsi="Verdana" w:cs="Arial"/>
                <w:b/>
              </w:rPr>
              <w:t>5</w:t>
            </w:r>
            <w:r w:rsidRPr="00551742">
              <w:rPr>
                <w:rFonts w:ascii="Verdana" w:hAnsi="Verdana" w:cs="Arial"/>
                <w:b/>
              </w:rPr>
              <w:t>.</w:t>
            </w:r>
            <w:r>
              <w:rPr>
                <w:rFonts w:ascii="Verdana" w:hAnsi="Verdana" w:cs="Arial"/>
                <w:bCs/>
              </w:rPr>
              <w:t xml:space="preserve"> </w:t>
            </w:r>
            <w:r w:rsidR="00286E6B" w:rsidRPr="0079022E">
              <w:rPr>
                <w:rFonts w:ascii="Verdana" w:hAnsi="Verdana" w:cs="Arial"/>
                <w:bCs/>
              </w:rPr>
              <w:t>Items for inclusion on next agenda</w:t>
            </w:r>
          </w:p>
          <w:p w14:paraId="214D0BF5" w14:textId="46992193" w:rsidR="00513EBA" w:rsidRPr="00B4093F" w:rsidRDefault="00513EBA" w:rsidP="00D75C45">
            <w:pPr>
              <w:tabs>
                <w:tab w:val="left" w:pos="7380"/>
              </w:tabs>
              <w:ind w:left="360"/>
              <w:rPr>
                <w:rFonts w:ascii="Verdana" w:hAnsi="Verdana" w:cs="Arial"/>
                <w:bCs/>
              </w:rPr>
            </w:pPr>
            <w:r w:rsidRPr="00B4093F">
              <w:rPr>
                <w:rFonts w:ascii="Verdana" w:hAnsi="Verdana" w:cs="Arial"/>
                <w:bCs/>
              </w:rPr>
              <w:t>(Cannot be discussed or voted on at this meeting)</w:t>
            </w:r>
          </w:p>
        </w:tc>
        <w:tc>
          <w:tcPr>
            <w:tcW w:w="767" w:type="dxa"/>
          </w:tcPr>
          <w:p w14:paraId="23D08B33" w14:textId="77777777" w:rsidR="00513EBA" w:rsidRPr="00B4093F" w:rsidRDefault="00513EBA">
            <w:pPr>
              <w:rPr>
                <w:rFonts w:ascii="Verdana" w:hAnsi="Verdana" w:cs="Arial"/>
                <w:bCs/>
              </w:rPr>
            </w:pPr>
          </w:p>
          <w:p w14:paraId="1278EB29" w14:textId="77777777" w:rsidR="00513EBA" w:rsidRPr="00B4093F" w:rsidRDefault="00513EBA">
            <w:pPr>
              <w:rPr>
                <w:rFonts w:ascii="Verdana" w:hAnsi="Verdana" w:cs="Arial"/>
                <w:bCs/>
              </w:rPr>
            </w:pPr>
          </w:p>
          <w:p w14:paraId="6890D34D" w14:textId="77777777" w:rsidR="00513EBA" w:rsidRPr="00B4093F" w:rsidRDefault="00513EBA">
            <w:pPr>
              <w:rPr>
                <w:rFonts w:ascii="Verdana" w:hAnsi="Verdana" w:cs="Arial"/>
                <w:bCs/>
              </w:rPr>
            </w:pPr>
          </w:p>
          <w:p w14:paraId="0A2A1AB2" w14:textId="77777777" w:rsidR="00A32E63" w:rsidRPr="00B4093F" w:rsidRDefault="00A32E63">
            <w:pPr>
              <w:rPr>
                <w:rFonts w:ascii="Verdana" w:hAnsi="Verdana" w:cs="Arial"/>
                <w:bCs/>
              </w:rPr>
            </w:pPr>
          </w:p>
          <w:p w14:paraId="4730FD21" w14:textId="77777777" w:rsidR="00A32E63" w:rsidRPr="00B4093F" w:rsidRDefault="00A32E63">
            <w:pPr>
              <w:rPr>
                <w:rFonts w:ascii="Verdana" w:hAnsi="Verdana" w:cs="Arial"/>
                <w:bCs/>
              </w:rPr>
            </w:pPr>
          </w:p>
          <w:p w14:paraId="43E2503F" w14:textId="0C4ED43E" w:rsidR="00A32E63" w:rsidRPr="00B4093F" w:rsidRDefault="00A32E63">
            <w:pPr>
              <w:rPr>
                <w:rFonts w:ascii="Verdana" w:hAnsi="Verdana" w:cs="Arial"/>
                <w:bCs/>
              </w:rPr>
            </w:pPr>
          </w:p>
        </w:tc>
      </w:tr>
    </w:tbl>
    <w:p w14:paraId="7B5E537F" w14:textId="77777777" w:rsidR="007F4A23" w:rsidRPr="00B4093F" w:rsidRDefault="007F4A23" w:rsidP="00101DAF">
      <w:pPr>
        <w:rPr>
          <w:rFonts w:ascii="Verdana" w:hAnsi="Verdana" w:cs="Arial"/>
          <w:bCs/>
        </w:rPr>
      </w:pPr>
    </w:p>
    <w:p w14:paraId="465DE342" w14:textId="4DB85981" w:rsidR="002C0664" w:rsidRPr="00B4093F" w:rsidRDefault="00EE05F5" w:rsidP="00101DAF">
      <w:pPr>
        <w:rPr>
          <w:rFonts w:ascii="Verdana" w:hAnsi="Verdana" w:cs="Arial"/>
          <w:bCs/>
        </w:rPr>
      </w:pPr>
      <w:r w:rsidRPr="00B4093F">
        <w:rPr>
          <w:rFonts w:ascii="Verdana" w:hAnsi="Verdana" w:cs="Arial"/>
          <w:bCs/>
        </w:rPr>
        <w:t>Ne</w:t>
      </w:r>
      <w:r w:rsidR="007234C4" w:rsidRPr="00B4093F">
        <w:rPr>
          <w:rFonts w:ascii="Verdana" w:hAnsi="Verdana" w:cs="Arial"/>
          <w:bCs/>
        </w:rPr>
        <w:t>x</w:t>
      </w:r>
      <w:r w:rsidR="004A14C4" w:rsidRPr="00B4093F">
        <w:rPr>
          <w:rFonts w:ascii="Verdana" w:hAnsi="Verdana" w:cs="Arial"/>
          <w:bCs/>
        </w:rPr>
        <w:t xml:space="preserve">t </w:t>
      </w:r>
      <w:r w:rsidR="00F241F2" w:rsidRPr="00B4093F">
        <w:rPr>
          <w:rFonts w:ascii="Verdana" w:hAnsi="Verdana" w:cs="Arial"/>
          <w:bCs/>
        </w:rPr>
        <w:t>meeting:</w:t>
      </w:r>
      <w:r w:rsidR="00FA3D8C" w:rsidRPr="00B4093F">
        <w:rPr>
          <w:rFonts w:ascii="Verdana" w:hAnsi="Verdana" w:cs="Arial"/>
          <w:bCs/>
        </w:rPr>
        <w:t xml:space="preserve"> </w:t>
      </w:r>
      <w:r w:rsidR="003C30CE" w:rsidRPr="00B4093F">
        <w:rPr>
          <w:rFonts w:ascii="Verdana" w:hAnsi="Verdana" w:cs="Arial"/>
          <w:bCs/>
        </w:rPr>
        <w:t xml:space="preserve">Tuesday </w:t>
      </w:r>
      <w:r w:rsidR="00C5049F">
        <w:rPr>
          <w:rFonts w:ascii="Verdana" w:hAnsi="Verdana" w:cs="Arial"/>
          <w:bCs/>
        </w:rPr>
        <w:t>5</w:t>
      </w:r>
      <w:r w:rsidR="00C5049F" w:rsidRPr="00C5049F">
        <w:rPr>
          <w:rFonts w:ascii="Verdana" w:hAnsi="Verdana" w:cs="Arial"/>
          <w:bCs/>
          <w:vertAlign w:val="superscript"/>
        </w:rPr>
        <w:t>th</w:t>
      </w:r>
      <w:r w:rsidR="00C5049F">
        <w:rPr>
          <w:rFonts w:ascii="Verdana" w:hAnsi="Verdana" w:cs="Arial"/>
          <w:bCs/>
        </w:rPr>
        <w:t xml:space="preserve"> July</w:t>
      </w:r>
      <w:r w:rsidR="00704D2C" w:rsidRPr="00B4093F">
        <w:rPr>
          <w:rFonts w:ascii="Verdana" w:hAnsi="Verdana" w:cs="Arial"/>
          <w:bCs/>
        </w:rPr>
        <w:t xml:space="preserve"> 2022</w:t>
      </w:r>
      <w:r w:rsidR="00D94275" w:rsidRPr="00B4093F">
        <w:rPr>
          <w:rFonts w:ascii="Verdana" w:hAnsi="Verdana" w:cs="Arial"/>
          <w:bCs/>
        </w:rPr>
        <w:t xml:space="preserve"> </w:t>
      </w:r>
      <w:r w:rsidR="00324E9E" w:rsidRPr="00B4093F">
        <w:rPr>
          <w:rFonts w:ascii="Verdana" w:hAnsi="Verdana" w:cs="Arial"/>
          <w:bCs/>
        </w:rPr>
        <w:t>at 7.3</w:t>
      </w:r>
      <w:r w:rsidR="00567AB5" w:rsidRPr="00B4093F">
        <w:rPr>
          <w:rFonts w:ascii="Verdana" w:hAnsi="Verdana" w:cs="Arial"/>
          <w:bCs/>
        </w:rPr>
        <w:t xml:space="preserve">0pm </w:t>
      </w:r>
      <w:r w:rsidR="004969C6" w:rsidRPr="00B4093F">
        <w:rPr>
          <w:rFonts w:ascii="Verdana" w:hAnsi="Verdana" w:cs="Arial"/>
          <w:bCs/>
        </w:rPr>
        <w:t>The Old Chapel on Butts Road.</w:t>
      </w:r>
    </w:p>
    <w:p w14:paraId="13E9808B" w14:textId="77777777" w:rsidR="00503B0C" w:rsidRPr="0070221C" w:rsidRDefault="00503B0C" w:rsidP="005E546E">
      <w:pPr>
        <w:rPr>
          <w:rFonts w:ascii="Verdana" w:hAnsi="Verdana" w:cs="Arial"/>
        </w:rPr>
      </w:pPr>
    </w:p>
    <w:p w14:paraId="40058137" w14:textId="5F7AD475" w:rsidR="007F4A23" w:rsidRPr="0070221C" w:rsidRDefault="00722DBE" w:rsidP="005E546E">
      <w:pPr>
        <w:ind w:left="1985" w:hanging="1985"/>
        <w:rPr>
          <w:rFonts w:ascii="Verdana" w:hAnsi="Verdana" w:cs="Arial"/>
        </w:rPr>
      </w:pPr>
      <w:r w:rsidRPr="0070221C">
        <w:rPr>
          <w:rFonts w:ascii="Verdana" w:hAnsi="Verdana" w:cs="Arial"/>
        </w:rPr>
        <w:t>Signed: C Wilkinson</w:t>
      </w:r>
      <w:r w:rsidR="00101DAF" w:rsidRPr="0070221C">
        <w:rPr>
          <w:rFonts w:ascii="Verdana" w:hAnsi="Verdana" w:cs="Arial"/>
        </w:rPr>
        <w:t xml:space="preserve"> (Clerk)</w:t>
      </w:r>
      <w:r w:rsidR="00AD21E2" w:rsidRPr="0070221C">
        <w:rPr>
          <w:rFonts w:ascii="Verdana" w:hAnsi="Verdana" w:cs="Arial"/>
        </w:rPr>
        <w:t>.</w:t>
      </w:r>
      <w:r w:rsidR="00874635">
        <w:rPr>
          <w:rFonts w:ascii="Verdana" w:hAnsi="Verdana" w:cs="Arial"/>
        </w:rPr>
        <w:t>27.4</w:t>
      </w:r>
      <w:r w:rsidR="00D1661A">
        <w:rPr>
          <w:rFonts w:ascii="Verdana" w:hAnsi="Verdana" w:cs="Arial"/>
        </w:rPr>
        <w:t>.2022</w:t>
      </w:r>
    </w:p>
    <w:p w14:paraId="5CD1B0B4" w14:textId="00B7B67D" w:rsidR="00A44F58" w:rsidRPr="0070221C" w:rsidRDefault="00567AB5" w:rsidP="005E546E">
      <w:pPr>
        <w:ind w:left="1985" w:hanging="1985"/>
        <w:rPr>
          <w:rFonts w:ascii="Verdana" w:hAnsi="Verdana" w:cs="Arial"/>
          <w:noProof/>
          <w:lang w:eastAsia="en-GB"/>
        </w:rPr>
      </w:pPr>
      <w:r w:rsidRPr="0070221C">
        <w:rPr>
          <w:rFonts w:ascii="Verdana" w:hAnsi="Verdana" w:cs="Arial"/>
          <w:noProof/>
          <w:lang w:eastAsia="en-GB"/>
        </w:rPr>
        <mc:AlternateContent>
          <mc:Choice Requires="wps">
            <w:drawing>
              <wp:anchor distT="0" distB="0" distL="114300" distR="114300" simplePos="0" relativeHeight="251659264" behindDoc="0" locked="0" layoutInCell="1" allowOverlap="1" wp14:anchorId="250B1FC2" wp14:editId="17A7367E">
                <wp:simplePos x="0" y="0"/>
                <wp:positionH relativeFrom="column">
                  <wp:posOffset>-297180</wp:posOffset>
                </wp:positionH>
                <wp:positionV relativeFrom="paragraph">
                  <wp:posOffset>481965</wp:posOffset>
                </wp:positionV>
                <wp:extent cx="7261860" cy="739140"/>
                <wp:effectExtent l="0" t="0" r="15240"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739140"/>
                        </a:xfrm>
                        <a:prstGeom prst="rect">
                          <a:avLst/>
                        </a:prstGeom>
                        <a:solidFill>
                          <a:srgbClr val="FFFFFF"/>
                        </a:solidFill>
                        <a:ln w="9525">
                          <a:solidFill>
                            <a:srgbClr val="000000"/>
                          </a:solidFill>
                          <a:miter lim="800000"/>
                          <a:headEnd/>
                          <a:tailEnd/>
                        </a:ln>
                      </wps:spPr>
                      <wps:txbx>
                        <w:txbxContent>
                          <w:p w14:paraId="3280668E" w14:textId="77777777" w:rsidR="004F7680" w:rsidRPr="00286E6B" w:rsidRDefault="004F7680" w:rsidP="007615AE">
                            <w:pPr>
                              <w:shd w:val="clear" w:color="auto" w:fill="FFFF99"/>
                              <w:ind w:left="1985" w:hanging="1985"/>
                              <w:rPr>
                                <w:rFonts w:ascii="Verdana" w:hAnsi="Verdana" w:cs="Arial"/>
                              </w:rPr>
                            </w:pPr>
                            <w:r w:rsidRPr="00286E6B">
                              <w:rPr>
                                <w:rFonts w:ascii="Verdana" w:hAnsi="Verdana" w:cs="Arial"/>
                                <w:b/>
                                <w:bCs/>
                              </w:rPr>
                              <w:t>Current Committee:</w:t>
                            </w:r>
                            <w:r w:rsidRPr="00286E6B">
                              <w:rPr>
                                <w:rFonts w:ascii="Verdana" w:hAnsi="Verdana" w:cs="Arial"/>
                              </w:rPr>
                              <w:t xml:space="preserve">   </w:t>
                            </w:r>
                          </w:p>
                          <w:p w14:paraId="13E8F5E0" w14:textId="713BFE40" w:rsidR="004F7680" w:rsidRPr="00286E6B" w:rsidRDefault="002D6FD8" w:rsidP="007615AE">
                            <w:pPr>
                              <w:shd w:val="clear" w:color="auto" w:fill="FFFF99"/>
                              <w:rPr>
                                <w:rFonts w:ascii="Verdana" w:hAnsi="Verdana"/>
                              </w:rPr>
                            </w:pPr>
                            <w:r w:rsidRPr="00286E6B">
                              <w:rPr>
                                <w:rFonts w:ascii="Verdana" w:hAnsi="Verdana" w:cs="Arial"/>
                              </w:rPr>
                              <w:t xml:space="preserve">Cllrs </w:t>
                            </w:r>
                            <w:r w:rsidR="002C3348" w:rsidRPr="00286E6B">
                              <w:rPr>
                                <w:rFonts w:ascii="Verdana" w:hAnsi="Verdana" w:cs="Arial"/>
                              </w:rPr>
                              <w:t>Matt Harris (Council Chairman</w:t>
                            </w:r>
                            <w:r w:rsidR="0053331A" w:rsidRPr="00286E6B">
                              <w:rPr>
                                <w:rFonts w:ascii="Verdana" w:hAnsi="Verdana" w:cs="Arial"/>
                              </w:rPr>
                              <w:t xml:space="preserve"> &amp; Committee Chairman</w:t>
                            </w:r>
                            <w:r w:rsidR="002C3348" w:rsidRPr="00286E6B">
                              <w:rPr>
                                <w:rFonts w:ascii="Verdana" w:hAnsi="Verdana" w:cs="Arial"/>
                              </w:rPr>
                              <w:t xml:space="preserve">), </w:t>
                            </w:r>
                            <w:r w:rsidR="00027D59" w:rsidRPr="00286E6B">
                              <w:rPr>
                                <w:rFonts w:ascii="Verdana" w:hAnsi="Verdana" w:cs="Arial"/>
                              </w:rPr>
                              <w:t>Danielle Simpson</w:t>
                            </w:r>
                            <w:r w:rsidR="002C3348" w:rsidRPr="00286E6B">
                              <w:rPr>
                                <w:rFonts w:ascii="Verdana" w:hAnsi="Verdana" w:cs="Arial"/>
                              </w:rPr>
                              <w:t xml:space="preserve">, </w:t>
                            </w:r>
                            <w:r w:rsidR="00D2154B" w:rsidRPr="00286E6B">
                              <w:rPr>
                                <w:rFonts w:ascii="Verdana" w:hAnsi="Verdana" w:cs="Arial"/>
                              </w:rPr>
                              <w:t xml:space="preserve">Jon Jackson, </w:t>
                            </w:r>
                            <w:r w:rsidR="002C3348" w:rsidRPr="00286E6B">
                              <w:rPr>
                                <w:rFonts w:ascii="Verdana" w:hAnsi="Verdana" w:cs="Arial"/>
                              </w:rPr>
                              <w:t>Andy Rogers</w:t>
                            </w:r>
                            <w:r w:rsidR="00635ECA" w:rsidRPr="00286E6B">
                              <w:rPr>
                                <w:rFonts w:ascii="Verdana" w:hAnsi="Verdana" w:cs="Arial"/>
                              </w:rPr>
                              <w:t xml:space="preserve"> (Committee Vice Chairman)</w:t>
                            </w:r>
                            <w:r w:rsidR="002C3348" w:rsidRPr="00286E6B">
                              <w:rPr>
                                <w:rFonts w:ascii="Verdana" w:hAnsi="Verdana" w:cs="Arial"/>
                              </w:rPr>
                              <w:t xml:space="preserve"> </w:t>
                            </w:r>
                            <w:r w:rsidR="00625973">
                              <w:rPr>
                                <w:rFonts w:ascii="Verdana" w:hAnsi="Verdana" w:cs="Arial"/>
                              </w:rPr>
                              <w:t xml:space="preserve">Chay Ford </w:t>
                            </w:r>
                            <w:r w:rsidR="002C3348" w:rsidRPr="00286E6B">
                              <w:rPr>
                                <w:rFonts w:ascii="Verdana" w:hAnsi="Verdana" w:cs="Arial"/>
                              </w:rPr>
                              <w:t>and Ian Kearsey.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7.95pt;width:571.8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">
                <v:textbox>
                  <w:txbxContent>
                    <w:p w14:paraId="3280668E" w14:textId="77777777" w:rsidR="004F7680" w:rsidRPr="00286E6B" w:rsidRDefault="004F7680" w:rsidP="007615AE">
                      <w:pPr>
                        <w:shd w:val="clear" w:color="auto" w:fill="FFFF99"/>
                        <w:ind w:left="1985" w:hanging="1985"/>
                        <w:rPr>
                          <w:rFonts w:ascii="Verdana" w:hAnsi="Verdana" w:cs="Arial"/>
                        </w:rPr>
                      </w:pPr>
                      <w:r w:rsidRPr="00286E6B">
                        <w:rPr>
                          <w:rFonts w:ascii="Verdana" w:hAnsi="Verdana" w:cs="Arial"/>
                          <w:b/>
                          <w:bCs/>
                        </w:rPr>
                        <w:t>Current Committee:</w:t>
                      </w:r>
                      <w:r w:rsidRPr="00286E6B">
                        <w:rPr>
                          <w:rFonts w:ascii="Verdana" w:hAnsi="Verdana" w:cs="Arial"/>
                        </w:rPr>
                        <w:t xml:space="preserve">   </w:t>
                      </w:r>
                    </w:p>
                    <w:p w14:paraId="13E8F5E0" w14:textId="713BFE40" w:rsidR="004F7680" w:rsidRPr="00286E6B" w:rsidRDefault="002D6FD8" w:rsidP="007615AE">
                      <w:pPr>
                        <w:shd w:val="clear" w:color="auto" w:fill="FFFF99"/>
                        <w:rPr>
                          <w:rFonts w:ascii="Verdana" w:hAnsi="Verdana"/>
                        </w:rPr>
                      </w:pPr>
                      <w:r w:rsidRPr="00286E6B">
                        <w:rPr>
                          <w:rFonts w:ascii="Verdana" w:hAnsi="Verdana" w:cs="Arial"/>
                        </w:rPr>
                        <w:t xml:space="preserve">Cllrs </w:t>
                      </w:r>
                      <w:r w:rsidR="002C3348" w:rsidRPr="00286E6B">
                        <w:rPr>
                          <w:rFonts w:ascii="Verdana" w:hAnsi="Verdana" w:cs="Arial"/>
                        </w:rPr>
                        <w:t>Matt Harris (Council Chairman</w:t>
                      </w:r>
                      <w:r w:rsidR="0053331A" w:rsidRPr="00286E6B">
                        <w:rPr>
                          <w:rFonts w:ascii="Verdana" w:hAnsi="Verdana" w:cs="Arial"/>
                        </w:rPr>
                        <w:t xml:space="preserve"> &amp; Committee Chairman</w:t>
                      </w:r>
                      <w:r w:rsidR="002C3348" w:rsidRPr="00286E6B">
                        <w:rPr>
                          <w:rFonts w:ascii="Verdana" w:hAnsi="Verdana" w:cs="Arial"/>
                        </w:rPr>
                        <w:t xml:space="preserve">), </w:t>
                      </w:r>
                      <w:r w:rsidR="00027D59" w:rsidRPr="00286E6B">
                        <w:rPr>
                          <w:rFonts w:ascii="Verdana" w:hAnsi="Verdana" w:cs="Arial"/>
                        </w:rPr>
                        <w:t>Danielle Simpson</w:t>
                      </w:r>
                      <w:r w:rsidR="002C3348" w:rsidRPr="00286E6B">
                        <w:rPr>
                          <w:rFonts w:ascii="Verdana" w:hAnsi="Verdana" w:cs="Arial"/>
                        </w:rPr>
                        <w:t xml:space="preserve">, </w:t>
                      </w:r>
                      <w:r w:rsidR="00D2154B" w:rsidRPr="00286E6B">
                        <w:rPr>
                          <w:rFonts w:ascii="Verdana" w:hAnsi="Verdana" w:cs="Arial"/>
                        </w:rPr>
                        <w:t xml:space="preserve">Jon Jackson, </w:t>
                      </w:r>
                      <w:r w:rsidR="002C3348" w:rsidRPr="00286E6B">
                        <w:rPr>
                          <w:rFonts w:ascii="Verdana" w:hAnsi="Verdana" w:cs="Arial"/>
                        </w:rPr>
                        <w:t>Andy Rogers</w:t>
                      </w:r>
                      <w:r w:rsidR="00635ECA" w:rsidRPr="00286E6B">
                        <w:rPr>
                          <w:rFonts w:ascii="Verdana" w:hAnsi="Verdana" w:cs="Arial"/>
                        </w:rPr>
                        <w:t xml:space="preserve"> (Committee Vice Chairman)</w:t>
                      </w:r>
                      <w:r w:rsidR="002C3348" w:rsidRPr="00286E6B">
                        <w:rPr>
                          <w:rFonts w:ascii="Verdana" w:hAnsi="Verdana" w:cs="Arial"/>
                        </w:rPr>
                        <w:t xml:space="preserve"> </w:t>
                      </w:r>
                      <w:r w:rsidR="00625973">
                        <w:rPr>
                          <w:rFonts w:ascii="Verdana" w:hAnsi="Verdana" w:cs="Arial"/>
                        </w:rPr>
                        <w:t xml:space="preserve">Chay Ford </w:t>
                      </w:r>
                      <w:r w:rsidR="002C3348" w:rsidRPr="00286E6B">
                        <w:rPr>
                          <w:rFonts w:ascii="Verdana" w:hAnsi="Verdana" w:cs="Arial"/>
                        </w:rPr>
                        <w:t>and Ian Kearsey.</w:t>
                      </w:r>
                    </w:p>
                  </w:txbxContent>
                </v:textbox>
              </v:shape>
            </w:pict>
          </mc:Fallback>
        </mc:AlternateContent>
      </w:r>
      <w:r w:rsidRPr="0070221C">
        <w:rPr>
          <w:rFonts w:ascii="Verdana" w:hAnsi="Verdana" w:cs="Arial"/>
          <w:noProof/>
          <w:lang w:eastAsia="en-GB"/>
        </w:rPr>
        <w:t xml:space="preserve"> </w:t>
      </w:r>
      <w:r w:rsidR="00AD21E2" w:rsidRPr="0070221C">
        <w:rPr>
          <w:rFonts w:ascii="Verdana" w:hAnsi="Verdana" w:cs="Arial"/>
          <w:noProof/>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r w:rsidR="00466071" w:rsidRPr="0070221C">
        <w:rPr>
          <w:rFonts w:ascii="Verdana" w:hAnsi="Verdana" w:cs="Arial"/>
          <w:noProof/>
          <w:lang w:eastAsia="en-GB"/>
        </w:rPr>
        <w:tab/>
      </w:r>
    </w:p>
    <w:p w14:paraId="043E7282" w14:textId="10D174B3" w:rsidR="00355296" w:rsidRPr="0070221C" w:rsidRDefault="00722DBE" w:rsidP="001B311B">
      <w:pPr>
        <w:ind w:left="1985" w:hanging="1985"/>
        <w:rPr>
          <w:rFonts w:ascii="Verdana" w:hAnsi="Verdana"/>
          <w:b/>
        </w:rPr>
      </w:pPr>
      <w:r w:rsidRPr="0070221C">
        <w:rPr>
          <w:rFonts w:ascii="Verdana" w:hAnsi="Verdana" w:cs="Arial"/>
        </w:rPr>
        <w:t xml:space="preserve">       </w:t>
      </w:r>
    </w:p>
    <w:p w14:paraId="61AD7E0C" w14:textId="1A8F5ACA" w:rsidR="00EE05F5" w:rsidRPr="0070221C" w:rsidRDefault="00286E6B" w:rsidP="001B311B">
      <w:pPr>
        <w:tabs>
          <w:tab w:val="left" w:pos="426"/>
        </w:tabs>
        <w:rPr>
          <w:rFonts w:ascii="Verdana" w:hAnsi="Verdana"/>
          <w:b/>
        </w:rPr>
      </w:pPr>
      <w:r>
        <w:rPr>
          <w:rFonts w:ascii="Verdana" w:hAnsi="Verdana"/>
          <w:b/>
        </w:rPr>
        <w:t xml:space="preserve">     </w:t>
      </w:r>
      <w:r w:rsidR="006F3B29" w:rsidRPr="0070221C">
        <w:rPr>
          <w:rFonts w:ascii="Verdana" w:hAnsi="Verdana"/>
          <w:b/>
        </w:rPr>
        <w:t>Legislation to allow the council to vote and/or act:</w:t>
      </w:r>
    </w:p>
    <w:p w14:paraId="025C63F1" w14:textId="30BC0A0B" w:rsidR="00647D1C" w:rsidRPr="0070221C" w:rsidRDefault="00286E6B" w:rsidP="007C5CAF">
      <w:pPr>
        <w:pStyle w:val="legclearfix"/>
        <w:shd w:val="clear" w:color="auto" w:fill="FFFFFF"/>
        <w:spacing w:before="0" w:beforeAutospacing="0" w:after="240" w:afterAutospacing="0" w:line="360" w:lineRule="atLeast"/>
        <w:rPr>
          <w:rFonts w:ascii="Verdana" w:hAnsi="Verdana" w:cs="Calibri"/>
        </w:rPr>
      </w:pPr>
      <w:r>
        <w:rPr>
          <w:rFonts w:ascii="Verdana" w:hAnsi="Verdana" w:cs="Calibri"/>
        </w:rPr>
        <w:t xml:space="preserve">  </w:t>
      </w:r>
    </w:p>
    <w:p w14:paraId="4641C8D5" w14:textId="7AFFFBB3" w:rsidR="006B3168" w:rsidRDefault="006B3168" w:rsidP="006B3168">
      <w:pPr>
        <w:rPr>
          <w:rFonts w:ascii="Arial" w:hAnsi="Arial" w:cs="Arial"/>
          <w:sz w:val="20"/>
          <w:szCs w:val="20"/>
        </w:rPr>
      </w:pPr>
    </w:p>
    <w:p w14:paraId="496805C0" w14:textId="77777777" w:rsidR="00314EDD" w:rsidRPr="00702879" w:rsidRDefault="00314EDD" w:rsidP="006B3168">
      <w:pPr>
        <w:rPr>
          <w:rFonts w:ascii="Arial" w:hAnsi="Arial" w:cs="Arial"/>
          <w:sz w:val="20"/>
          <w:szCs w:val="20"/>
        </w:rPr>
      </w:pPr>
    </w:p>
    <w:p w14:paraId="69EDCBA5" w14:textId="18CB71BC" w:rsidR="00C26736" w:rsidRPr="00286E6B" w:rsidRDefault="00286E6B" w:rsidP="00C26736">
      <w:pPr>
        <w:rPr>
          <w:rFonts w:ascii="Arial" w:hAnsi="Arial" w:cs="Arial"/>
        </w:rPr>
      </w:pPr>
      <w:r>
        <w:rPr>
          <w:rFonts w:ascii="Arial" w:hAnsi="Arial" w:cs="Arial"/>
        </w:rPr>
        <w:lastRenderedPageBreak/>
        <w:t>Legislation that allows the Council to act:</w:t>
      </w:r>
    </w:p>
    <w:p w14:paraId="247F6AFD" w14:textId="092B01FC" w:rsidR="005777E9" w:rsidRPr="00644172" w:rsidRDefault="000548CB" w:rsidP="00C26736">
      <w:pPr>
        <w:rPr>
          <w:rFonts w:ascii="Arial" w:hAnsi="Arial" w:cs="Arial"/>
          <w:color w:val="000000"/>
          <w:sz w:val="20"/>
          <w:szCs w:val="20"/>
          <w:lang w:eastAsia="en-GB"/>
        </w:rPr>
      </w:pPr>
      <w:r>
        <w:rPr>
          <w:rFonts w:ascii="Arial" w:hAnsi="Arial" w:cs="Arial"/>
        </w:rPr>
        <w:t>Item 7 website</w:t>
      </w:r>
      <w:r w:rsidR="00644172">
        <w:rPr>
          <w:rFonts w:ascii="Arial" w:hAnsi="Arial" w:cs="Arial"/>
        </w:rPr>
        <w:t xml:space="preserve"> </w:t>
      </w:r>
      <w:r w:rsidR="00644172">
        <w:rPr>
          <w:rFonts w:ascii="Arial" w:hAnsi="Arial" w:cs="Arial"/>
          <w:color w:val="000000"/>
          <w:sz w:val="20"/>
          <w:szCs w:val="20"/>
        </w:rPr>
        <w:t>LGA 1972 s.142</w:t>
      </w:r>
    </w:p>
    <w:p w14:paraId="75BFA7BB" w14:textId="5085BF20" w:rsidR="000548CB" w:rsidRPr="001A747C" w:rsidRDefault="000548CB" w:rsidP="00C26736">
      <w:pPr>
        <w:rPr>
          <w:rFonts w:ascii="Arial" w:hAnsi="Arial" w:cs="Arial"/>
          <w:color w:val="000000"/>
          <w:sz w:val="20"/>
          <w:szCs w:val="20"/>
          <w:lang w:eastAsia="en-GB"/>
        </w:rPr>
      </w:pPr>
      <w:r>
        <w:rPr>
          <w:rFonts w:ascii="Arial" w:hAnsi="Arial" w:cs="Arial"/>
        </w:rPr>
        <w:t>Item 8 solar bollards</w:t>
      </w:r>
      <w:r w:rsidR="001A747C">
        <w:rPr>
          <w:rFonts w:ascii="Arial" w:hAnsi="Arial" w:cs="Arial"/>
        </w:rPr>
        <w:t xml:space="preserve"> </w:t>
      </w:r>
      <w:r w:rsidR="001A747C">
        <w:rPr>
          <w:rFonts w:ascii="Arial" w:hAnsi="Arial" w:cs="Arial"/>
          <w:color w:val="000000"/>
          <w:sz w:val="20"/>
          <w:szCs w:val="20"/>
        </w:rPr>
        <w:t>LGA 1894 s.8(1)(</w:t>
      </w:r>
      <w:proofErr w:type="spellStart"/>
      <w:r w:rsidR="001A747C">
        <w:rPr>
          <w:rFonts w:ascii="Arial" w:hAnsi="Arial" w:cs="Arial"/>
          <w:color w:val="000000"/>
          <w:sz w:val="20"/>
          <w:szCs w:val="20"/>
        </w:rPr>
        <w:t>i</w:t>
      </w:r>
      <w:proofErr w:type="spellEnd"/>
      <w:r w:rsidR="001A747C">
        <w:rPr>
          <w:rFonts w:ascii="Arial" w:hAnsi="Arial" w:cs="Arial"/>
          <w:color w:val="000000"/>
          <w:sz w:val="20"/>
          <w:szCs w:val="20"/>
        </w:rPr>
        <w:t>)</w:t>
      </w:r>
    </w:p>
    <w:p w14:paraId="56DAA9D8" w14:textId="439D0EDA" w:rsidR="000548CB" w:rsidRDefault="000548CB" w:rsidP="00C26736">
      <w:pPr>
        <w:rPr>
          <w:rFonts w:ascii="Arial" w:hAnsi="Arial" w:cs="Arial"/>
        </w:rPr>
      </w:pPr>
      <w:r>
        <w:rPr>
          <w:rFonts w:ascii="Arial" w:hAnsi="Arial" w:cs="Arial"/>
        </w:rPr>
        <w:t xml:space="preserve">Item 9 Tree </w:t>
      </w:r>
      <w:proofErr w:type="gramStart"/>
      <w:r>
        <w:rPr>
          <w:rFonts w:ascii="Arial" w:hAnsi="Arial" w:cs="Arial"/>
        </w:rPr>
        <w:t>guard</w:t>
      </w:r>
      <w:r w:rsidR="00314EDD" w:rsidRPr="00314EDD">
        <w:rPr>
          <w:rFonts w:asciiTheme="majorHAnsi" w:hAnsiTheme="majorHAnsi" w:cs="Arial"/>
          <w:color w:val="000000"/>
        </w:rPr>
        <w:t xml:space="preserve"> </w:t>
      </w:r>
      <w:r w:rsidR="00314EDD">
        <w:rPr>
          <w:rFonts w:asciiTheme="majorHAnsi" w:hAnsiTheme="majorHAnsi" w:cs="Arial"/>
          <w:color w:val="000000"/>
        </w:rPr>
        <w:t xml:space="preserve"> </w:t>
      </w:r>
      <w:r w:rsidR="00314EDD" w:rsidRPr="00314EDD">
        <w:rPr>
          <w:rFonts w:ascii="Arial" w:hAnsi="Arial" w:cs="Arial"/>
          <w:color w:val="000000"/>
          <w:sz w:val="20"/>
          <w:szCs w:val="20"/>
        </w:rPr>
        <w:t>LGA</w:t>
      </w:r>
      <w:proofErr w:type="gramEnd"/>
      <w:r w:rsidR="00314EDD" w:rsidRPr="00314EDD">
        <w:rPr>
          <w:rFonts w:ascii="Arial" w:hAnsi="Arial" w:cs="Arial"/>
          <w:color w:val="000000"/>
          <w:sz w:val="20"/>
          <w:szCs w:val="20"/>
        </w:rPr>
        <w:t xml:space="preserve"> 1972 s.144</w:t>
      </w:r>
    </w:p>
    <w:p w14:paraId="0B35583A" w14:textId="0C30287B" w:rsidR="000548CB" w:rsidRPr="007622AD" w:rsidRDefault="000548CB" w:rsidP="00C26736">
      <w:pPr>
        <w:rPr>
          <w:rFonts w:ascii="Arial" w:hAnsi="Arial" w:cs="Arial"/>
          <w:color w:val="000000"/>
          <w:sz w:val="20"/>
          <w:szCs w:val="20"/>
          <w:lang w:eastAsia="en-GB"/>
        </w:rPr>
      </w:pPr>
      <w:r>
        <w:rPr>
          <w:rFonts w:ascii="Arial" w:hAnsi="Arial" w:cs="Arial"/>
        </w:rPr>
        <w:t>Item 10 Land Registry</w:t>
      </w:r>
      <w:r w:rsidR="007622AD">
        <w:rPr>
          <w:rFonts w:ascii="Arial" w:hAnsi="Arial" w:cs="Arial"/>
        </w:rPr>
        <w:t xml:space="preserve"> </w:t>
      </w:r>
      <w:r w:rsidR="007622AD">
        <w:rPr>
          <w:rFonts w:ascii="Arial" w:hAnsi="Arial" w:cs="Arial"/>
          <w:color w:val="000000"/>
          <w:sz w:val="20"/>
          <w:szCs w:val="20"/>
        </w:rPr>
        <w:t>LGA 1972 s.111</w:t>
      </w:r>
    </w:p>
    <w:p w14:paraId="15C75333" w14:textId="572C4C2E" w:rsidR="000548CB" w:rsidRPr="00F52DC1" w:rsidRDefault="000548CB" w:rsidP="00C26736">
      <w:pPr>
        <w:rPr>
          <w:rFonts w:ascii="Arial" w:hAnsi="Arial" w:cs="Arial"/>
          <w:color w:val="000000"/>
          <w:sz w:val="20"/>
          <w:szCs w:val="20"/>
          <w:lang w:eastAsia="en-GB"/>
        </w:rPr>
      </w:pPr>
      <w:r>
        <w:rPr>
          <w:rFonts w:ascii="Arial" w:hAnsi="Arial" w:cs="Arial"/>
        </w:rPr>
        <w:t xml:space="preserve">Item 11 </w:t>
      </w:r>
      <w:r w:rsidR="00725063">
        <w:rPr>
          <w:rFonts w:ascii="Arial" w:hAnsi="Arial" w:cs="Arial"/>
        </w:rPr>
        <w:t>Membership fees</w:t>
      </w:r>
      <w:r w:rsidR="00F52DC1">
        <w:rPr>
          <w:rFonts w:ascii="Arial" w:hAnsi="Arial" w:cs="Arial"/>
        </w:rPr>
        <w:t xml:space="preserve"> </w:t>
      </w:r>
      <w:r w:rsidR="00F52DC1">
        <w:rPr>
          <w:rFonts w:ascii="Arial" w:hAnsi="Arial" w:cs="Arial"/>
          <w:color w:val="000000"/>
          <w:sz w:val="20"/>
          <w:szCs w:val="20"/>
        </w:rPr>
        <w:t>LGA 1972 s.111</w:t>
      </w:r>
    </w:p>
    <w:p w14:paraId="0719E151" w14:textId="48277247" w:rsidR="002A56B8" w:rsidRPr="001D5023" w:rsidRDefault="00725063" w:rsidP="009A67C5">
      <w:pPr>
        <w:rPr>
          <w:rFonts w:ascii="Arial" w:hAnsi="Arial" w:cs="Arial"/>
          <w:color w:val="000000"/>
          <w:sz w:val="20"/>
          <w:szCs w:val="20"/>
          <w:lang w:eastAsia="en-GB"/>
        </w:rPr>
      </w:pPr>
      <w:r>
        <w:rPr>
          <w:rFonts w:ascii="Arial" w:hAnsi="Arial" w:cs="Arial"/>
        </w:rPr>
        <w:t>Item 13 and 14. Staff salary</w:t>
      </w:r>
      <w:r w:rsidR="001D5023">
        <w:rPr>
          <w:rFonts w:ascii="Arial" w:hAnsi="Arial" w:cs="Arial"/>
        </w:rPr>
        <w:t xml:space="preserve"> </w:t>
      </w:r>
      <w:r w:rsidR="001D5023">
        <w:rPr>
          <w:rFonts w:ascii="Arial" w:hAnsi="Arial" w:cs="Arial"/>
          <w:color w:val="000000"/>
          <w:sz w:val="20"/>
          <w:szCs w:val="20"/>
        </w:rPr>
        <w:t>LGA 1972 s 112(2)</w:t>
      </w:r>
    </w:p>
    <w:p w14:paraId="49C07C91" w14:textId="3E1C88BB" w:rsidR="00286E6B" w:rsidRPr="00286E6B" w:rsidRDefault="00286E6B" w:rsidP="00C26736">
      <w:pPr>
        <w:rPr>
          <w:rFonts w:ascii="Arial" w:hAnsi="Arial" w:cs="Arial"/>
        </w:rPr>
      </w:pPr>
    </w:p>
    <w:p w14:paraId="07F8CBE0" w14:textId="77777777" w:rsidR="00C26736" w:rsidRPr="00286E6B" w:rsidRDefault="00C26736" w:rsidP="00C26736">
      <w:r w:rsidRPr="00286E6B">
        <w:t>Chiseldon Parish Council under law, has a duty to conserve biodiversity under the Natural Environment and Rural Communities Act 2006 and consider the impact of their decisions under the Crime and Disorder Act 1998 Section 17.</w:t>
      </w:r>
    </w:p>
    <w:p w14:paraId="6EB1F7DC" w14:textId="77777777" w:rsidR="00C26736" w:rsidRPr="00286E6B" w:rsidRDefault="00C26736" w:rsidP="00C26736">
      <w:r w:rsidRPr="00286E6B">
        <w:t>Councillors will review their decisions when required, with these acts in mind, and they will be minuted accordingly.</w:t>
      </w:r>
    </w:p>
    <w:p w14:paraId="63A56B9D" w14:textId="30916ED9" w:rsidR="00A3052D" w:rsidRPr="00286E6B" w:rsidRDefault="00C26736" w:rsidP="00C26736">
      <w:pPr>
        <w:rPr>
          <w:rFonts w:ascii="Arial" w:hAnsi="Arial" w:cs="Arial"/>
        </w:rPr>
      </w:pPr>
      <w:r w:rsidRPr="00286E6B">
        <w:t xml:space="preserve">For more details see our “Biodiversity Duty” and Crime and Disorder” policies which are on our website </w:t>
      </w:r>
      <w:r w:rsidR="008530B9">
        <w:tab/>
      </w:r>
      <w:hyperlink r:id="rId8" w:history="1">
        <w:r w:rsidR="005E04A0" w:rsidRPr="00F40EB1">
          <w:rPr>
            <w:rStyle w:val="Hyperlink"/>
          </w:rPr>
          <w:t>www.chiseldon-pc.gov.uk</w:t>
        </w:r>
      </w:hyperlink>
    </w:p>
    <w:sectPr w:rsidR="00A3052D" w:rsidRPr="00286E6B"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3994"/>
    <w:multiLevelType w:val="hybridMultilevel"/>
    <w:tmpl w:val="3BB615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3C619D8"/>
    <w:multiLevelType w:val="hybridMultilevel"/>
    <w:tmpl w:val="5928D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B4DBB"/>
    <w:multiLevelType w:val="hybridMultilevel"/>
    <w:tmpl w:val="81B445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359E"/>
    <w:multiLevelType w:val="hybridMultilevel"/>
    <w:tmpl w:val="34D43766"/>
    <w:lvl w:ilvl="0" w:tplc="451246BA">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07C97"/>
    <w:multiLevelType w:val="hybridMultilevel"/>
    <w:tmpl w:val="74AC6A08"/>
    <w:lvl w:ilvl="0" w:tplc="451246B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25A5F"/>
    <w:multiLevelType w:val="hybridMultilevel"/>
    <w:tmpl w:val="5C6876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85C59"/>
    <w:multiLevelType w:val="hybridMultilevel"/>
    <w:tmpl w:val="0512C666"/>
    <w:lvl w:ilvl="0" w:tplc="5F84AA40">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555B06"/>
    <w:multiLevelType w:val="hybridMultilevel"/>
    <w:tmpl w:val="99DAD9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23265"/>
    <w:multiLevelType w:val="hybridMultilevel"/>
    <w:tmpl w:val="431A9784"/>
    <w:lvl w:ilvl="0" w:tplc="11241064">
      <w:start w:val="1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947651">
    <w:abstractNumId w:val="5"/>
  </w:num>
  <w:num w:numId="2" w16cid:durableId="645354680">
    <w:abstractNumId w:val="10"/>
  </w:num>
  <w:num w:numId="3" w16cid:durableId="2136677245">
    <w:abstractNumId w:val="3"/>
  </w:num>
  <w:num w:numId="4" w16cid:durableId="1103963052">
    <w:abstractNumId w:val="2"/>
  </w:num>
  <w:num w:numId="5" w16cid:durableId="1573854056">
    <w:abstractNumId w:val="0"/>
  </w:num>
  <w:num w:numId="6" w16cid:durableId="130249452">
    <w:abstractNumId w:val="9"/>
  </w:num>
  <w:num w:numId="7" w16cid:durableId="1616254043">
    <w:abstractNumId w:val="1"/>
  </w:num>
  <w:num w:numId="8" w16cid:durableId="1544177806">
    <w:abstractNumId w:val="6"/>
  </w:num>
  <w:num w:numId="9" w16cid:durableId="628363193">
    <w:abstractNumId w:val="8"/>
  </w:num>
  <w:num w:numId="10" w16cid:durableId="1830517733">
    <w:abstractNumId w:val="4"/>
  </w:num>
  <w:num w:numId="11" w16cid:durableId="14322379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3"/>
    <w:rsid w:val="0000067E"/>
    <w:rsid w:val="000058D3"/>
    <w:rsid w:val="00006DBD"/>
    <w:rsid w:val="00010E7F"/>
    <w:rsid w:val="00010F6D"/>
    <w:rsid w:val="00013667"/>
    <w:rsid w:val="000142FB"/>
    <w:rsid w:val="000149B4"/>
    <w:rsid w:val="00015849"/>
    <w:rsid w:val="00015D85"/>
    <w:rsid w:val="000175C6"/>
    <w:rsid w:val="0001768B"/>
    <w:rsid w:val="0002050E"/>
    <w:rsid w:val="00020817"/>
    <w:rsid w:val="0002125B"/>
    <w:rsid w:val="00021CD0"/>
    <w:rsid w:val="00021F07"/>
    <w:rsid w:val="000228C3"/>
    <w:rsid w:val="00027D59"/>
    <w:rsid w:val="00032669"/>
    <w:rsid w:val="00032AE7"/>
    <w:rsid w:val="00033CB3"/>
    <w:rsid w:val="00034661"/>
    <w:rsid w:val="00034B72"/>
    <w:rsid w:val="00036F13"/>
    <w:rsid w:val="00040E13"/>
    <w:rsid w:val="0004230A"/>
    <w:rsid w:val="00042D03"/>
    <w:rsid w:val="0004532F"/>
    <w:rsid w:val="00046B84"/>
    <w:rsid w:val="00052A45"/>
    <w:rsid w:val="00052F71"/>
    <w:rsid w:val="00054242"/>
    <w:rsid w:val="000548CB"/>
    <w:rsid w:val="00055284"/>
    <w:rsid w:val="00057F90"/>
    <w:rsid w:val="000615B2"/>
    <w:rsid w:val="00063203"/>
    <w:rsid w:val="00063F96"/>
    <w:rsid w:val="000661B7"/>
    <w:rsid w:val="000675C5"/>
    <w:rsid w:val="0007033C"/>
    <w:rsid w:val="00070BB4"/>
    <w:rsid w:val="00070DE2"/>
    <w:rsid w:val="00072AB7"/>
    <w:rsid w:val="00072CCC"/>
    <w:rsid w:val="000746EB"/>
    <w:rsid w:val="00075A3E"/>
    <w:rsid w:val="00077A1B"/>
    <w:rsid w:val="00081A00"/>
    <w:rsid w:val="000836BF"/>
    <w:rsid w:val="00083E0C"/>
    <w:rsid w:val="000847E3"/>
    <w:rsid w:val="00084ABB"/>
    <w:rsid w:val="00086473"/>
    <w:rsid w:val="00086A8A"/>
    <w:rsid w:val="00087C49"/>
    <w:rsid w:val="00092366"/>
    <w:rsid w:val="00093228"/>
    <w:rsid w:val="00096479"/>
    <w:rsid w:val="000A3423"/>
    <w:rsid w:val="000A707C"/>
    <w:rsid w:val="000B151F"/>
    <w:rsid w:val="000B337E"/>
    <w:rsid w:val="000B3AFA"/>
    <w:rsid w:val="000B5DB3"/>
    <w:rsid w:val="000C1524"/>
    <w:rsid w:val="000C1BC7"/>
    <w:rsid w:val="000C46D1"/>
    <w:rsid w:val="000D49D5"/>
    <w:rsid w:val="000D4FE2"/>
    <w:rsid w:val="000E0D06"/>
    <w:rsid w:val="000E2F1C"/>
    <w:rsid w:val="000E5B76"/>
    <w:rsid w:val="000E5C9B"/>
    <w:rsid w:val="000E5F59"/>
    <w:rsid w:val="000F140C"/>
    <w:rsid w:val="000F1930"/>
    <w:rsid w:val="000F1946"/>
    <w:rsid w:val="000F1CE1"/>
    <w:rsid w:val="000F2326"/>
    <w:rsid w:val="000F29D5"/>
    <w:rsid w:val="000F29EC"/>
    <w:rsid w:val="000F3D75"/>
    <w:rsid w:val="000F5C9F"/>
    <w:rsid w:val="000F7594"/>
    <w:rsid w:val="00101DAF"/>
    <w:rsid w:val="00110081"/>
    <w:rsid w:val="00110553"/>
    <w:rsid w:val="00110C85"/>
    <w:rsid w:val="001124CB"/>
    <w:rsid w:val="00112EC9"/>
    <w:rsid w:val="00113D25"/>
    <w:rsid w:val="00117E3A"/>
    <w:rsid w:val="00120470"/>
    <w:rsid w:val="00122105"/>
    <w:rsid w:val="001230D6"/>
    <w:rsid w:val="0013164B"/>
    <w:rsid w:val="001370F8"/>
    <w:rsid w:val="001378A6"/>
    <w:rsid w:val="00147195"/>
    <w:rsid w:val="00151074"/>
    <w:rsid w:val="001525CB"/>
    <w:rsid w:val="00153A21"/>
    <w:rsid w:val="001553D3"/>
    <w:rsid w:val="00155734"/>
    <w:rsid w:val="00155D7A"/>
    <w:rsid w:val="0016023D"/>
    <w:rsid w:val="001603EE"/>
    <w:rsid w:val="00160BBC"/>
    <w:rsid w:val="00162328"/>
    <w:rsid w:val="00164F40"/>
    <w:rsid w:val="0016552F"/>
    <w:rsid w:val="00166249"/>
    <w:rsid w:val="0017172D"/>
    <w:rsid w:val="00171985"/>
    <w:rsid w:val="0017248C"/>
    <w:rsid w:val="00172B8E"/>
    <w:rsid w:val="00173175"/>
    <w:rsid w:val="001812DB"/>
    <w:rsid w:val="00181D5A"/>
    <w:rsid w:val="00182D81"/>
    <w:rsid w:val="001836B8"/>
    <w:rsid w:val="00184268"/>
    <w:rsid w:val="00184329"/>
    <w:rsid w:val="00184662"/>
    <w:rsid w:val="00187B8C"/>
    <w:rsid w:val="0019045F"/>
    <w:rsid w:val="00194923"/>
    <w:rsid w:val="001A0671"/>
    <w:rsid w:val="001A25AD"/>
    <w:rsid w:val="001A364C"/>
    <w:rsid w:val="001A37FF"/>
    <w:rsid w:val="001A45BC"/>
    <w:rsid w:val="001A4EE2"/>
    <w:rsid w:val="001A4FD3"/>
    <w:rsid w:val="001A5FE6"/>
    <w:rsid w:val="001A60DA"/>
    <w:rsid w:val="001A704E"/>
    <w:rsid w:val="001A747C"/>
    <w:rsid w:val="001B09A9"/>
    <w:rsid w:val="001B0F1B"/>
    <w:rsid w:val="001B311B"/>
    <w:rsid w:val="001B3DEE"/>
    <w:rsid w:val="001B75C8"/>
    <w:rsid w:val="001C4452"/>
    <w:rsid w:val="001C4D68"/>
    <w:rsid w:val="001C51E2"/>
    <w:rsid w:val="001C6EE8"/>
    <w:rsid w:val="001C7484"/>
    <w:rsid w:val="001D005A"/>
    <w:rsid w:val="001D28A9"/>
    <w:rsid w:val="001D383B"/>
    <w:rsid w:val="001D3993"/>
    <w:rsid w:val="001D4A1C"/>
    <w:rsid w:val="001D5023"/>
    <w:rsid w:val="001D5860"/>
    <w:rsid w:val="001E55CD"/>
    <w:rsid w:val="001F13F9"/>
    <w:rsid w:val="001F1AAE"/>
    <w:rsid w:val="001F1D32"/>
    <w:rsid w:val="001F2603"/>
    <w:rsid w:val="001F296B"/>
    <w:rsid w:val="001F300D"/>
    <w:rsid w:val="001F4F3F"/>
    <w:rsid w:val="001F5440"/>
    <w:rsid w:val="001F724B"/>
    <w:rsid w:val="002002F7"/>
    <w:rsid w:val="002017E3"/>
    <w:rsid w:val="00201890"/>
    <w:rsid w:val="00202971"/>
    <w:rsid w:val="00203764"/>
    <w:rsid w:val="002056B1"/>
    <w:rsid w:val="00206C6D"/>
    <w:rsid w:val="00206F4A"/>
    <w:rsid w:val="002164A7"/>
    <w:rsid w:val="002204B2"/>
    <w:rsid w:val="0022146E"/>
    <w:rsid w:val="002221A6"/>
    <w:rsid w:val="002256D7"/>
    <w:rsid w:val="002270B5"/>
    <w:rsid w:val="00227E5A"/>
    <w:rsid w:val="002313BD"/>
    <w:rsid w:val="002314EE"/>
    <w:rsid w:val="00232580"/>
    <w:rsid w:val="0023297D"/>
    <w:rsid w:val="00233016"/>
    <w:rsid w:val="002343CB"/>
    <w:rsid w:val="002376DC"/>
    <w:rsid w:val="00240D5F"/>
    <w:rsid w:val="00241D65"/>
    <w:rsid w:val="002420AB"/>
    <w:rsid w:val="00242131"/>
    <w:rsid w:val="00244587"/>
    <w:rsid w:val="00245E20"/>
    <w:rsid w:val="00247121"/>
    <w:rsid w:val="002534A7"/>
    <w:rsid w:val="0025369F"/>
    <w:rsid w:val="0026217D"/>
    <w:rsid w:val="002650C1"/>
    <w:rsid w:val="0026766B"/>
    <w:rsid w:val="00270033"/>
    <w:rsid w:val="002709AC"/>
    <w:rsid w:val="00271BC8"/>
    <w:rsid w:val="002724C6"/>
    <w:rsid w:val="00276768"/>
    <w:rsid w:val="00281668"/>
    <w:rsid w:val="00281BB1"/>
    <w:rsid w:val="00282093"/>
    <w:rsid w:val="00283736"/>
    <w:rsid w:val="00285360"/>
    <w:rsid w:val="00285841"/>
    <w:rsid w:val="0028587F"/>
    <w:rsid w:val="00286E6B"/>
    <w:rsid w:val="00286F29"/>
    <w:rsid w:val="002A0F86"/>
    <w:rsid w:val="002A17D5"/>
    <w:rsid w:val="002A21EC"/>
    <w:rsid w:val="002A56B8"/>
    <w:rsid w:val="002A59EA"/>
    <w:rsid w:val="002A735C"/>
    <w:rsid w:val="002B289D"/>
    <w:rsid w:val="002B461E"/>
    <w:rsid w:val="002B630A"/>
    <w:rsid w:val="002B7E84"/>
    <w:rsid w:val="002C0664"/>
    <w:rsid w:val="002C2DA3"/>
    <w:rsid w:val="002C31E8"/>
    <w:rsid w:val="002C3348"/>
    <w:rsid w:val="002C420D"/>
    <w:rsid w:val="002C7D6D"/>
    <w:rsid w:val="002D30C0"/>
    <w:rsid w:val="002D58B3"/>
    <w:rsid w:val="002D6FD8"/>
    <w:rsid w:val="002D7273"/>
    <w:rsid w:val="002D73FE"/>
    <w:rsid w:val="002D7DA2"/>
    <w:rsid w:val="002E13EA"/>
    <w:rsid w:val="002E149F"/>
    <w:rsid w:val="002E186D"/>
    <w:rsid w:val="002E1A10"/>
    <w:rsid w:val="002E557D"/>
    <w:rsid w:val="002E6585"/>
    <w:rsid w:val="002E69A4"/>
    <w:rsid w:val="002E6A97"/>
    <w:rsid w:val="002E6ADE"/>
    <w:rsid w:val="002F25C8"/>
    <w:rsid w:val="002F2B37"/>
    <w:rsid w:val="002F3305"/>
    <w:rsid w:val="002F33E8"/>
    <w:rsid w:val="002F3E7A"/>
    <w:rsid w:val="002F6407"/>
    <w:rsid w:val="002F67FB"/>
    <w:rsid w:val="00300D13"/>
    <w:rsid w:val="003035D8"/>
    <w:rsid w:val="00303EDD"/>
    <w:rsid w:val="0030477B"/>
    <w:rsid w:val="00306EC9"/>
    <w:rsid w:val="00307C2F"/>
    <w:rsid w:val="003101B4"/>
    <w:rsid w:val="00311B3D"/>
    <w:rsid w:val="00311F1A"/>
    <w:rsid w:val="00312D1A"/>
    <w:rsid w:val="00313344"/>
    <w:rsid w:val="00314326"/>
    <w:rsid w:val="00314759"/>
    <w:rsid w:val="00314C18"/>
    <w:rsid w:val="00314EDD"/>
    <w:rsid w:val="00316E21"/>
    <w:rsid w:val="003207ED"/>
    <w:rsid w:val="003211AC"/>
    <w:rsid w:val="00321B4D"/>
    <w:rsid w:val="00321FBE"/>
    <w:rsid w:val="00324AAA"/>
    <w:rsid w:val="00324E9E"/>
    <w:rsid w:val="00326563"/>
    <w:rsid w:val="0033179C"/>
    <w:rsid w:val="003329DC"/>
    <w:rsid w:val="00333AC5"/>
    <w:rsid w:val="00334996"/>
    <w:rsid w:val="00334BD9"/>
    <w:rsid w:val="003363E7"/>
    <w:rsid w:val="00345A9E"/>
    <w:rsid w:val="003461B1"/>
    <w:rsid w:val="003469E1"/>
    <w:rsid w:val="00346AF6"/>
    <w:rsid w:val="0034729D"/>
    <w:rsid w:val="003476D8"/>
    <w:rsid w:val="00350962"/>
    <w:rsid w:val="00350E06"/>
    <w:rsid w:val="00353339"/>
    <w:rsid w:val="00355296"/>
    <w:rsid w:val="003573D2"/>
    <w:rsid w:val="00357D19"/>
    <w:rsid w:val="0036134E"/>
    <w:rsid w:val="00361978"/>
    <w:rsid w:val="00362935"/>
    <w:rsid w:val="00363C25"/>
    <w:rsid w:val="00364B7C"/>
    <w:rsid w:val="00365662"/>
    <w:rsid w:val="00365E91"/>
    <w:rsid w:val="00367ED9"/>
    <w:rsid w:val="003706EF"/>
    <w:rsid w:val="00371079"/>
    <w:rsid w:val="00371360"/>
    <w:rsid w:val="00371531"/>
    <w:rsid w:val="00372EA1"/>
    <w:rsid w:val="00373C46"/>
    <w:rsid w:val="003741C7"/>
    <w:rsid w:val="00374B26"/>
    <w:rsid w:val="00374C8A"/>
    <w:rsid w:val="0037619E"/>
    <w:rsid w:val="00380465"/>
    <w:rsid w:val="00380EFF"/>
    <w:rsid w:val="003829E5"/>
    <w:rsid w:val="00385CF3"/>
    <w:rsid w:val="003868A1"/>
    <w:rsid w:val="003878D0"/>
    <w:rsid w:val="003918F5"/>
    <w:rsid w:val="003929AF"/>
    <w:rsid w:val="00394BC3"/>
    <w:rsid w:val="00395BC1"/>
    <w:rsid w:val="003A0743"/>
    <w:rsid w:val="003A25DD"/>
    <w:rsid w:val="003A2B66"/>
    <w:rsid w:val="003B2E32"/>
    <w:rsid w:val="003B418F"/>
    <w:rsid w:val="003B56E8"/>
    <w:rsid w:val="003B7DFB"/>
    <w:rsid w:val="003C144D"/>
    <w:rsid w:val="003C30CE"/>
    <w:rsid w:val="003C34A6"/>
    <w:rsid w:val="003C4101"/>
    <w:rsid w:val="003C4786"/>
    <w:rsid w:val="003C4ED1"/>
    <w:rsid w:val="003C5AB4"/>
    <w:rsid w:val="003C71A4"/>
    <w:rsid w:val="003D05AE"/>
    <w:rsid w:val="003D0C4D"/>
    <w:rsid w:val="003D35F3"/>
    <w:rsid w:val="003D452F"/>
    <w:rsid w:val="003D52F9"/>
    <w:rsid w:val="003D654F"/>
    <w:rsid w:val="003E03DF"/>
    <w:rsid w:val="003E0406"/>
    <w:rsid w:val="003E04FF"/>
    <w:rsid w:val="003E247C"/>
    <w:rsid w:val="003E24D2"/>
    <w:rsid w:val="003E2593"/>
    <w:rsid w:val="003E2DEC"/>
    <w:rsid w:val="003E6A85"/>
    <w:rsid w:val="003F005F"/>
    <w:rsid w:val="003F0E02"/>
    <w:rsid w:val="003F1B01"/>
    <w:rsid w:val="003F2826"/>
    <w:rsid w:val="003F4693"/>
    <w:rsid w:val="004003F3"/>
    <w:rsid w:val="00401232"/>
    <w:rsid w:val="00403392"/>
    <w:rsid w:val="00403BB3"/>
    <w:rsid w:val="004104F2"/>
    <w:rsid w:val="0041135B"/>
    <w:rsid w:val="0041438E"/>
    <w:rsid w:val="004147E7"/>
    <w:rsid w:val="00416F96"/>
    <w:rsid w:val="00420890"/>
    <w:rsid w:val="00420AA5"/>
    <w:rsid w:val="00421CBD"/>
    <w:rsid w:val="00423760"/>
    <w:rsid w:val="004243BB"/>
    <w:rsid w:val="004269CB"/>
    <w:rsid w:val="00426F47"/>
    <w:rsid w:val="004307C9"/>
    <w:rsid w:val="00431FD1"/>
    <w:rsid w:val="00432514"/>
    <w:rsid w:val="0043276E"/>
    <w:rsid w:val="00434065"/>
    <w:rsid w:val="00435D18"/>
    <w:rsid w:val="00442C63"/>
    <w:rsid w:val="00443F31"/>
    <w:rsid w:val="00444626"/>
    <w:rsid w:val="004577A8"/>
    <w:rsid w:val="00460531"/>
    <w:rsid w:val="00462305"/>
    <w:rsid w:val="0046357A"/>
    <w:rsid w:val="00464837"/>
    <w:rsid w:val="00464D39"/>
    <w:rsid w:val="004652EE"/>
    <w:rsid w:val="00465C6A"/>
    <w:rsid w:val="00466071"/>
    <w:rsid w:val="0047011D"/>
    <w:rsid w:val="00470146"/>
    <w:rsid w:val="004720AB"/>
    <w:rsid w:val="004732AC"/>
    <w:rsid w:val="00473946"/>
    <w:rsid w:val="00475A71"/>
    <w:rsid w:val="0047608E"/>
    <w:rsid w:val="0048171B"/>
    <w:rsid w:val="0048586E"/>
    <w:rsid w:val="00487176"/>
    <w:rsid w:val="00487655"/>
    <w:rsid w:val="00487F5F"/>
    <w:rsid w:val="004904B0"/>
    <w:rsid w:val="00490AE5"/>
    <w:rsid w:val="0049558C"/>
    <w:rsid w:val="004969C6"/>
    <w:rsid w:val="004A14C4"/>
    <w:rsid w:val="004A1AF0"/>
    <w:rsid w:val="004A2F8F"/>
    <w:rsid w:val="004A3B30"/>
    <w:rsid w:val="004A41CF"/>
    <w:rsid w:val="004A5783"/>
    <w:rsid w:val="004A5CCE"/>
    <w:rsid w:val="004A7C45"/>
    <w:rsid w:val="004B00FF"/>
    <w:rsid w:val="004B165B"/>
    <w:rsid w:val="004B1A25"/>
    <w:rsid w:val="004B3BBA"/>
    <w:rsid w:val="004B41C5"/>
    <w:rsid w:val="004B438C"/>
    <w:rsid w:val="004B5F73"/>
    <w:rsid w:val="004B6AA3"/>
    <w:rsid w:val="004B738C"/>
    <w:rsid w:val="004C17F5"/>
    <w:rsid w:val="004C34BC"/>
    <w:rsid w:val="004C5BD0"/>
    <w:rsid w:val="004C6416"/>
    <w:rsid w:val="004D28CA"/>
    <w:rsid w:val="004D2A5A"/>
    <w:rsid w:val="004D2D8B"/>
    <w:rsid w:val="004D4A58"/>
    <w:rsid w:val="004D55DF"/>
    <w:rsid w:val="004D6D1D"/>
    <w:rsid w:val="004D7985"/>
    <w:rsid w:val="004D7A27"/>
    <w:rsid w:val="004E0449"/>
    <w:rsid w:val="004E52E0"/>
    <w:rsid w:val="004E718E"/>
    <w:rsid w:val="004F03D6"/>
    <w:rsid w:val="004F0A3D"/>
    <w:rsid w:val="004F2503"/>
    <w:rsid w:val="004F5986"/>
    <w:rsid w:val="004F71DF"/>
    <w:rsid w:val="004F7680"/>
    <w:rsid w:val="00500F84"/>
    <w:rsid w:val="005024D4"/>
    <w:rsid w:val="00502D20"/>
    <w:rsid w:val="00502DEC"/>
    <w:rsid w:val="00503B0C"/>
    <w:rsid w:val="00503E9B"/>
    <w:rsid w:val="00506EDD"/>
    <w:rsid w:val="00510C2C"/>
    <w:rsid w:val="00510EF5"/>
    <w:rsid w:val="00511386"/>
    <w:rsid w:val="00513EBA"/>
    <w:rsid w:val="00515527"/>
    <w:rsid w:val="00521530"/>
    <w:rsid w:val="00524722"/>
    <w:rsid w:val="0052535A"/>
    <w:rsid w:val="00526D26"/>
    <w:rsid w:val="00530449"/>
    <w:rsid w:val="00530AAE"/>
    <w:rsid w:val="005318CE"/>
    <w:rsid w:val="0053331A"/>
    <w:rsid w:val="00536633"/>
    <w:rsid w:val="00537702"/>
    <w:rsid w:val="005379C3"/>
    <w:rsid w:val="00537D53"/>
    <w:rsid w:val="00537E1F"/>
    <w:rsid w:val="0054056E"/>
    <w:rsid w:val="00542ECC"/>
    <w:rsid w:val="005453C6"/>
    <w:rsid w:val="00551742"/>
    <w:rsid w:val="005522DF"/>
    <w:rsid w:val="00554B31"/>
    <w:rsid w:val="00556607"/>
    <w:rsid w:val="00561D10"/>
    <w:rsid w:val="00562C5D"/>
    <w:rsid w:val="0056402C"/>
    <w:rsid w:val="00565473"/>
    <w:rsid w:val="00565A13"/>
    <w:rsid w:val="005672A0"/>
    <w:rsid w:val="00567AB5"/>
    <w:rsid w:val="00567C74"/>
    <w:rsid w:val="005777E9"/>
    <w:rsid w:val="00582AFC"/>
    <w:rsid w:val="00584D79"/>
    <w:rsid w:val="00587C44"/>
    <w:rsid w:val="0059360C"/>
    <w:rsid w:val="005A1B9C"/>
    <w:rsid w:val="005A3B49"/>
    <w:rsid w:val="005A53DD"/>
    <w:rsid w:val="005A54D6"/>
    <w:rsid w:val="005A6E0E"/>
    <w:rsid w:val="005A72AD"/>
    <w:rsid w:val="005B2C29"/>
    <w:rsid w:val="005B36F9"/>
    <w:rsid w:val="005B44B3"/>
    <w:rsid w:val="005B4F49"/>
    <w:rsid w:val="005B6474"/>
    <w:rsid w:val="005B6DD2"/>
    <w:rsid w:val="005B7AA6"/>
    <w:rsid w:val="005C045A"/>
    <w:rsid w:val="005C3C08"/>
    <w:rsid w:val="005C4C6B"/>
    <w:rsid w:val="005C4EBA"/>
    <w:rsid w:val="005C615A"/>
    <w:rsid w:val="005C61EE"/>
    <w:rsid w:val="005C7645"/>
    <w:rsid w:val="005C7764"/>
    <w:rsid w:val="005D058D"/>
    <w:rsid w:val="005D1534"/>
    <w:rsid w:val="005D2DC1"/>
    <w:rsid w:val="005D31F0"/>
    <w:rsid w:val="005D40D3"/>
    <w:rsid w:val="005D41C9"/>
    <w:rsid w:val="005D429F"/>
    <w:rsid w:val="005D4D28"/>
    <w:rsid w:val="005D5974"/>
    <w:rsid w:val="005D5B46"/>
    <w:rsid w:val="005E04A0"/>
    <w:rsid w:val="005E0E34"/>
    <w:rsid w:val="005E1C03"/>
    <w:rsid w:val="005E2251"/>
    <w:rsid w:val="005E3061"/>
    <w:rsid w:val="005E546E"/>
    <w:rsid w:val="005E6938"/>
    <w:rsid w:val="005E702B"/>
    <w:rsid w:val="005F2404"/>
    <w:rsid w:val="005F3834"/>
    <w:rsid w:val="005F3BFA"/>
    <w:rsid w:val="005F4670"/>
    <w:rsid w:val="005F5963"/>
    <w:rsid w:val="005F5D37"/>
    <w:rsid w:val="005F649A"/>
    <w:rsid w:val="006030D0"/>
    <w:rsid w:val="0060427E"/>
    <w:rsid w:val="006047F0"/>
    <w:rsid w:val="00607ABD"/>
    <w:rsid w:val="00611F7C"/>
    <w:rsid w:val="00612F9A"/>
    <w:rsid w:val="0061572A"/>
    <w:rsid w:val="00615996"/>
    <w:rsid w:val="00616995"/>
    <w:rsid w:val="006170A0"/>
    <w:rsid w:val="00623474"/>
    <w:rsid w:val="00623FA2"/>
    <w:rsid w:val="00625973"/>
    <w:rsid w:val="00625DA9"/>
    <w:rsid w:val="00626F98"/>
    <w:rsid w:val="0063059B"/>
    <w:rsid w:val="006351A2"/>
    <w:rsid w:val="00635523"/>
    <w:rsid w:val="00635ECA"/>
    <w:rsid w:val="006408FC"/>
    <w:rsid w:val="00640C4D"/>
    <w:rsid w:val="00641889"/>
    <w:rsid w:val="00643CDA"/>
    <w:rsid w:val="00644172"/>
    <w:rsid w:val="00644FD8"/>
    <w:rsid w:val="006455BD"/>
    <w:rsid w:val="006457E6"/>
    <w:rsid w:val="00647D1C"/>
    <w:rsid w:val="006508AE"/>
    <w:rsid w:val="00650BE1"/>
    <w:rsid w:val="006525B6"/>
    <w:rsid w:val="00653413"/>
    <w:rsid w:val="00653845"/>
    <w:rsid w:val="00654CCD"/>
    <w:rsid w:val="0065535B"/>
    <w:rsid w:val="00656544"/>
    <w:rsid w:val="00661F67"/>
    <w:rsid w:val="00662B8A"/>
    <w:rsid w:val="00663E08"/>
    <w:rsid w:val="00665A1F"/>
    <w:rsid w:val="00666934"/>
    <w:rsid w:val="00666B96"/>
    <w:rsid w:val="00667A73"/>
    <w:rsid w:val="00671094"/>
    <w:rsid w:val="00673D88"/>
    <w:rsid w:val="00681FF5"/>
    <w:rsid w:val="00682AA9"/>
    <w:rsid w:val="0068599A"/>
    <w:rsid w:val="00685CE1"/>
    <w:rsid w:val="00687C6D"/>
    <w:rsid w:val="00690776"/>
    <w:rsid w:val="006911ED"/>
    <w:rsid w:val="006911FB"/>
    <w:rsid w:val="00692AF0"/>
    <w:rsid w:val="00696E05"/>
    <w:rsid w:val="006A1263"/>
    <w:rsid w:val="006A1D56"/>
    <w:rsid w:val="006A2BFA"/>
    <w:rsid w:val="006A2CD5"/>
    <w:rsid w:val="006A31DC"/>
    <w:rsid w:val="006A73E5"/>
    <w:rsid w:val="006B1347"/>
    <w:rsid w:val="006B2818"/>
    <w:rsid w:val="006B3168"/>
    <w:rsid w:val="006B3BC7"/>
    <w:rsid w:val="006B4105"/>
    <w:rsid w:val="006B45C4"/>
    <w:rsid w:val="006B72B9"/>
    <w:rsid w:val="006C266F"/>
    <w:rsid w:val="006C6965"/>
    <w:rsid w:val="006D019F"/>
    <w:rsid w:val="006D08FE"/>
    <w:rsid w:val="006D7D1F"/>
    <w:rsid w:val="006E4677"/>
    <w:rsid w:val="006F141D"/>
    <w:rsid w:val="006F2A6F"/>
    <w:rsid w:val="006F2AA3"/>
    <w:rsid w:val="006F3B29"/>
    <w:rsid w:val="006F3F96"/>
    <w:rsid w:val="006F4D81"/>
    <w:rsid w:val="006F717D"/>
    <w:rsid w:val="006F7BAD"/>
    <w:rsid w:val="0070021B"/>
    <w:rsid w:val="007006F7"/>
    <w:rsid w:val="007015B3"/>
    <w:rsid w:val="007018AD"/>
    <w:rsid w:val="0070221C"/>
    <w:rsid w:val="00702879"/>
    <w:rsid w:val="00702A2D"/>
    <w:rsid w:val="00703F34"/>
    <w:rsid w:val="00704D2C"/>
    <w:rsid w:val="00706276"/>
    <w:rsid w:val="00714F50"/>
    <w:rsid w:val="00716E4A"/>
    <w:rsid w:val="00721C1F"/>
    <w:rsid w:val="00721D62"/>
    <w:rsid w:val="0072220A"/>
    <w:rsid w:val="00722A6C"/>
    <w:rsid w:val="00722DBE"/>
    <w:rsid w:val="007234C4"/>
    <w:rsid w:val="00724951"/>
    <w:rsid w:val="00725063"/>
    <w:rsid w:val="00730228"/>
    <w:rsid w:val="0073235F"/>
    <w:rsid w:val="00732922"/>
    <w:rsid w:val="007341F4"/>
    <w:rsid w:val="00734542"/>
    <w:rsid w:val="00735521"/>
    <w:rsid w:val="00737087"/>
    <w:rsid w:val="00737D9D"/>
    <w:rsid w:val="00740396"/>
    <w:rsid w:val="00742420"/>
    <w:rsid w:val="00746972"/>
    <w:rsid w:val="0075100C"/>
    <w:rsid w:val="007521F2"/>
    <w:rsid w:val="007609EF"/>
    <w:rsid w:val="00760A07"/>
    <w:rsid w:val="007615AE"/>
    <w:rsid w:val="007622AD"/>
    <w:rsid w:val="007670BB"/>
    <w:rsid w:val="00767F22"/>
    <w:rsid w:val="007700FB"/>
    <w:rsid w:val="007743D4"/>
    <w:rsid w:val="00775356"/>
    <w:rsid w:val="00775C16"/>
    <w:rsid w:val="007801BE"/>
    <w:rsid w:val="0078192E"/>
    <w:rsid w:val="00782896"/>
    <w:rsid w:val="00783157"/>
    <w:rsid w:val="00784399"/>
    <w:rsid w:val="00784FF7"/>
    <w:rsid w:val="00785AA4"/>
    <w:rsid w:val="0078607C"/>
    <w:rsid w:val="0078660F"/>
    <w:rsid w:val="0079022E"/>
    <w:rsid w:val="00790A7A"/>
    <w:rsid w:val="00795913"/>
    <w:rsid w:val="00795ADD"/>
    <w:rsid w:val="007974A9"/>
    <w:rsid w:val="00797BD9"/>
    <w:rsid w:val="007A25F5"/>
    <w:rsid w:val="007A43C2"/>
    <w:rsid w:val="007A5CF4"/>
    <w:rsid w:val="007A6F39"/>
    <w:rsid w:val="007A71E0"/>
    <w:rsid w:val="007B1807"/>
    <w:rsid w:val="007B2E64"/>
    <w:rsid w:val="007B51D7"/>
    <w:rsid w:val="007B6B46"/>
    <w:rsid w:val="007C0148"/>
    <w:rsid w:val="007C23D4"/>
    <w:rsid w:val="007C47E2"/>
    <w:rsid w:val="007C5CAF"/>
    <w:rsid w:val="007C70D4"/>
    <w:rsid w:val="007D3895"/>
    <w:rsid w:val="007D51F2"/>
    <w:rsid w:val="007E46B8"/>
    <w:rsid w:val="007E56F6"/>
    <w:rsid w:val="007E633D"/>
    <w:rsid w:val="007F1CC3"/>
    <w:rsid w:val="007F4A23"/>
    <w:rsid w:val="007F68E7"/>
    <w:rsid w:val="007F6A3C"/>
    <w:rsid w:val="007F7174"/>
    <w:rsid w:val="007F7B7E"/>
    <w:rsid w:val="008036B0"/>
    <w:rsid w:val="00804AAD"/>
    <w:rsid w:val="00804D43"/>
    <w:rsid w:val="008062A2"/>
    <w:rsid w:val="00807375"/>
    <w:rsid w:val="00807F43"/>
    <w:rsid w:val="00822E27"/>
    <w:rsid w:val="00825D65"/>
    <w:rsid w:val="00826484"/>
    <w:rsid w:val="00826EE8"/>
    <w:rsid w:val="00830982"/>
    <w:rsid w:val="008317A0"/>
    <w:rsid w:val="00832D4F"/>
    <w:rsid w:val="008343BD"/>
    <w:rsid w:val="008359A8"/>
    <w:rsid w:val="00836933"/>
    <w:rsid w:val="008370CE"/>
    <w:rsid w:val="00837D8E"/>
    <w:rsid w:val="00837EF7"/>
    <w:rsid w:val="0084333E"/>
    <w:rsid w:val="00844072"/>
    <w:rsid w:val="00844E55"/>
    <w:rsid w:val="0084599E"/>
    <w:rsid w:val="008508FE"/>
    <w:rsid w:val="008510BD"/>
    <w:rsid w:val="00851C06"/>
    <w:rsid w:val="0085248C"/>
    <w:rsid w:val="008530B9"/>
    <w:rsid w:val="008548DD"/>
    <w:rsid w:val="008563F2"/>
    <w:rsid w:val="0085714E"/>
    <w:rsid w:val="00857A55"/>
    <w:rsid w:val="008602AC"/>
    <w:rsid w:val="00863D26"/>
    <w:rsid w:val="008646C4"/>
    <w:rsid w:val="0086567F"/>
    <w:rsid w:val="008665F5"/>
    <w:rsid w:val="00866F65"/>
    <w:rsid w:val="00871592"/>
    <w:rsid w:val="00871752"/>
    <w:rsid w:val="00872928"/>
    <w:rsid w:val="00874635"/>
    <w:rsid w:val="0087476B"/>
    <w:rsid w:val="0087782D"/>
    <w:rsid w:val="00881F12"/>
    <w:rsid w:val="00882CDC"/>
    <w:rsid w:val="0088713F"/>
    <w:rsid w:val="008907B3"/>
    <w:rsid w:val="00891F13"/>
    <w:rsid w:val="008946AB"/>
    <w:rsid w:val="00894F46"/>
    <w:rsid w:val="00894F81"/>
    <w:rsid w:val="0089523C"/>
    <w:rsid w:val="0089668A"/>
    <w:rsid w:val="00897419"/>
    <w:rsid w:val="00897FEE"/>
    <w:rsid w:val="008A2737"/>
    <w:rsid w:val="008B0930"/>
    <w:rsid w:val="008B0D42"/>
    <w:rsid w:val="008B3C0C"/>
    <w:rsid w:val="008B6596"/>
    <w:rsid w:val="008C723A"/>
    <w:rsid w:val="008C7529"/>
    <w:rsid w:val="008C76D8"/>
    <w:rsid w:val="008C79C1"/>
    <w:rsid w:val="008C7CE5"/>
    <w:rsid w:val="008D01EC"/>
    <w:rsid w:val="008D175B"/>
    <w:rsid w:val="008D1F44"/>
    <w:rsid w:val="008D27ED"/>
    <w:rsid w:val="008D2F6C"/>
    <w:rsid w:val="008D4D8F"/>
    <w:rsid w:val="008D6A4B"/>
    <w:rsid w:val="008E0BE1"/>
    <w:rsid w:val="008E4318"/>
    <w:rsid w:val="008F186F"/>
    <w:rsid w:val="008F39FD"/>
    <w:rsid w:val="008F3EA3"/>
    <w:rsid w:val="008F7C81"/>
    <w:rsid w:val="009036FA"/>
    <w:rsid w:val="0090372A"/>
    <w:rsid w:val="0090412F"/>
    <w:rsid w:val="009041CF"/>
    <w:rsid w:val="00905DED"/>
    <w:rsid w:val="0090639B"/>
    <w:rsid w:val="009078DF"/>
    <w:rsid w:val="00910B5B"/>
    <w:rsid w:val="009138C2"/>
    <w:rsid w:val="00913FF2"/>
    <w:rsid w:val="0091476E"/>
    <w:rsid w:val="009155A2"/>
    <w:rsid w:val="009162C9"/>
    <w:rsid w:val="0091731D"/>
    <w:rsid w:val="00917C3F"/>
    <w:rsid w:val="009215E4"/>
    <w:rsid w:val="009215F5"/>
    <w:rsid w:val="00921DE0"/>
    <w:rsid w:val="009318E4"/>
    <w:rsid w:val="00931971"/>
    <w:rsid w:val="00934807"/>
    <w:rsid w:val="00934BBC"/>
    <w:rsid w:val="00935F23"/>
    <w:rsid w:val="009435A1"/>
    <w:rsid w:val="00943B11"/>
    <w:rsid w:val="00944BDD"/>
    <w:rsid w:val="00947233"/>
    <w:rsid w:val="00950C7D"/>
    <w:rsid w:val="009522C6"/>
    <w:rsid w:val="00956968"/>
    <w:rsid w:val="00960180"/>
    <w:rsid w:val="00960E73"/>
    <w:rsid w:val="0096174B"/>
    <w:rsid w:val="00962F81"/>
    <w:rsid w:val="0096352E"/>
    <w:rsid w:val="009645F2"/>
    <w:rsid w:val="009647C3"/>
    <w:rsid w:val="00964E88"/>
    <w:rsid w:val="009663A7"/>
    <w:rsid w:val="009735EB"/>
    <w:rsid w:val="00976EAB"/>
    <w:rsid w:val="00980D23"/>
    <w:rsid w:val="00981249"/>
    <w:rsid w:val="00984D17"/>
    <w:rsid w:val="009857AD"/>
    <w:rsid w:val="00991517"/>
    <w:rsid w:val="00991F09"/>
    <w:rsid w:val="00993C8D"/>
    <w:rsid w:val="0099472C"/>
    <w:rsid w:val="00994BCC"/>
    <w:rsid w:val="009A1FB9"/>
    <w:rsid w:val="009A67C5"/>
    <w:rsid w:val="009B2F08"/>
    <w:rsid w:val="009B3DE4"/>
    <w:rsid w:val="009B6029"/>
    <w:rsid w:val="009B71F0"/>
    <w:rsid w:val="009C2653"/>
    <w:rsid w:val="009C273D"/>
    <w:rsid w:val="009C2F04"/>
    <w:rsid w:val="009C3710"/>
    <w:rsid w:val="009C3B31"/>
    <w:rsid w:val="009C6837"/>
    <w:rsid w:val="009C6AFE"/>
    <w:rsid w:val="009D1932"/>
    <w:rsid w:val="009D1FA4"/>
    <w:rsid w:val="009D2180"/>
    <w:rsid w:val="009D4F0F"/>
    <w:rsid w:val="009D4FCF"/>
    <w:rsid w:val="009D5975"/>
    <w:rsid w:val="009D74AE"/>
    <w:rsid w:val="009E54A4"/>
    <w:rsid w:val="009F006B"/>
    <w:rsid w:val="009F0C58"/>
    <w:rsid w:val="009F0DC7"/>
    <w:rsid w:val="009F3FC3"/>
    <w:rsid w:val="009F71D2"/>
    <w:rsid w:val="009F7981"/>
    <w:rsid w:val="00A05F80"/>
    <w:rsid w:val="00A07EC0"/>
    <w:rsid w:val="00A114B3"/>
    <w:rsid w:val="00A12E67"/>
    <w:rsid w:val="00A1534B"/>
    <w:rsid w:val="00A15A7A"/>
    <w:rsid w:val="00A17E7D"/>
    <w:rsid w:val="00A20358"/>
    <w:rsid w:val="00A2183F"/>
    <w:rsid w:val="00A21E00"/>
    <w:rsid w:val="00A21F76"/>
    <w:rsid w:val="00A22196"/>
    <w:rsid w:val="00A22FEF"/>
    <w:rsid w:val="00A24419"/>
    <w:rsid w:val="00A25085"/>
    <w:rsid w:val="00A25425"/>
    <w:rsid w:val="00A278A9"/>
    <w:rsid w:val="00A279E4"/>
    <w:rsid w:val="00A303DF"/>
    <w:rsid w:val="00A30463"/>
    <w:rsid w:val="00A3052D"/>
    <w:rsid w:val="00A30F59"/>
    <w:rsid w:val="00A31151"/>
    <w:rsid w:val="00A32E63"/>
    <w:rsid w:val="00A33BFB"/>
    <w:rsid w:val="00A3426A"/>
    <w:rsid w:val="00A34EB5"/>
    <w:rsid w:val="00A424E8"/>
    <w:rsid w:val="00A440BC"/>
    <w:rsid w:val="00A44918"/>
    <w:rsid w:val="00A44F58"/>
    <w:rsid w:val="00A463E6"/>
    <w:rsid w:val="00A4778A"/>
    <w:rsid w:val="00A50F6D"/>
    <w:rsid w:val="00A51B6A"/>
    <w:rsid w:val="00A51DEF"/>
    <w:rsid w:val="00A53449"/>
    <w:rsid w:val="00A549A4"/>
    <w:rsid w:val="00A54AEF"/>
    <w:rsid w:val="00A6049F"/>
    <w:rsid w:val="00A609F3"/>
    <w:rsid w:val="00A60AE1"/>
    <w:rsid w:val="00A60E96"/>
    <w:rsid w:val="00A6333B"/>
    <w:rsid w:val="00A65068"/>
    <w:rsid w:val="00A67CDD"/>
    <w:rsid w:val="00A67F55"/>
    <w:rsid w:val="00A7229C"/>
    <w:rsid w:val="00A7523B"/>
    <w:rsid w:val="00A87BEA"/>
    <w:rsid w:val="00A87E1D"/>
    <w:rsid w:val="00A91A11"/>
    <w:rsid w:val="00A923CF"/>
    <w:rsid w:val="00A9333C"/>
    <w:rsid w:val="00A937F6"/>
    <w:rsid w:val="00A93A58"/>
    <w:rsid w:val="00A94F81"/>
    <w:rsid w:val="00A95509"/>
    <w:rsid w:val="00A976FD"/>
    <w:rsid w:val="00AA167D"/>
    <w:rsid w:val="00AB0C89"/>
    <w:rsid w:val="00AB340D"/>
    <w:rsid w:val="00AB38B3"/>
    <w:rsid w:val="00AB4DED"/>
    <w:rsid w:val="00AB60D1"/>
    <w:rsid w:val="00AB73EB"/>
    <w:rsid w:val="00AC042F"/>
    <w:rsid w:val="00AC3B5C"/>
    <w:rsid w:val="00AC3D80"/>
    <w:rsid w:val="00AC5F2C"/>
    <w:rsid w:val="00AC67F3"/>
    <w:rsid w:val="00AD0E74"/>
    <w:rsid w:val="00AD21E2"/>
    <w:rsid w:val="00AD269B"/>
    <w:rsid w:val="00AD45D4"/>
    <w:rsid w:val="00AD473B"/>
    <w:rsid w:val="00AD75A8"/>
    <w:rsid w:val="00AE121C"/>
    <w:rsid w:val="00AE29ED"/>
    <w:rsid w:val="00AE3AB3"/>
    <w:rsid w:val="00AE4C47"/>
    <w:rsid w:val="00AE5670"/>
    <w:rsid w:val="00AE7577"/>
    <w:rsid w:val="00AE784B"/>
    <w:rsid w:val="00AF1360"/>
    <w:rsid w:val="00AF35E8"/>
    <w:rsid w:val="00AF5AE2"/>
    <w:rsid w:val="00B0353B"/>
    <w:rsid w:val="00B0482E"/>
    <w:rsid w:val="00B048D9"/>
    <w:rsid w:val="00B0526E"/>
    <w:rsid w:val="00B10033"/>
    <w:rsid w:val="00B12DB5"/>
    <w:rsid w:val="00B14FFB"/>
    <w:rsid w:val="00B17416"/>
    <w:rsid w:val="00B230E4"/>
    <w:rsid w:val="00B246AE"/>
    <w:rsid w:val="00B246C6"/>
    <w:rsid w:val="00B265AC"/>
    <w:rsid w:val="00B2667F"/>
    <w:rsid w:val="00B317F3"/>
    <w:rsid w:val="00B33951"/>
    <w:rsid w:val="00B40600"/>
    <w:rsid w:val="00B4093F"/>
    <w:rsid w:val="00B40FDA"/>
    <w:rsid w:val="00B4249E"/>
    <w:rsid w:val="00B44A75"/>
    <w:rsid w:val="00B525B3"/>
    <w:rsid w:val="00B531EE"/>
    <w:rsid w:val="00B61874"/>
    <w:rsid w:val="00B620CC"/>
    <w:rsid w:val="00B64ECB"/>
    <w:rsid w:val="00B65AA0"/>
    <w:rsid w:val="00B66E26"/>
    <w:rsid w:val="00B678E2"/>
    <w:rsid w:val="00B7034D"/>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27D0"/>
    <w:rsid w:val="00B94F9D"/>
    <w:rsid w:val="00B9559E"/>
    <w:rsid w:val="00B95CA6"/>
    <w:rsid w:val="00B95EE1"/>
    <w:rsid w:val="00BA52CA"/>
    <w:rsid w:val="00BB17B7"/>
    <w:rsid w:val="00BB74DE"/>
    <w:rsid w:val="00BC050B"/>
    <w:rsid w:val="00BD2E07"/>
    <w:rsid w:val="00BD30F3"/>
    <w:rsid w:val="00BD314E"/>
    <w:rsid w:val="00BD3A85"/>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2788"/>
    <w:rsid w:val="00C04723"/>
    <w:rsid w:val="00C04BDF"/>
    <w:rsid w:val="00C07AD2"/>
    <w:rsid w:val="00C103BC"/>
    <w:rsid w:val="00C10495"/>
    <w:rsid w:val="00C122E4"/>
    <w:rsid w:val="00C2017A"/>
    <w:rsid w:val="00C21922"/>
    <w:rsid w:val="00C226FF"/>
    <w:rsid w:val="00C24595"/>
    <w:rsid w:val="00C249ED"/>
    <w:rsid w:val="00C25609"/>
    <w:rsid w:val="00C2616A"/>
    <w:rsid w:val="00C26736"/>
    <w:rsid w:val="00C272DA"/>
    <w:rsid w:val="00C30612"/>
    <w:rsid w:val="00C309D1"/>
    <w:rsid w:val="00C33F59"/>
    <w:rsid w:val="00C34BD8"/>
    <w:rsid w:val="00C355AE"/>
    <w:rsid w:val="00C367B8"/>
    <w:rsid w:val="00C36E55"/>
    <w:rsid w:val="00C37FAC"/>
    <w:rsid w:val="00C403F2"/>
    <w:rsid w:val="00C45F1A"/>
    <w:rsid w:val="00C471A6"/>
    <w:rsid w:val="00C4797A"/>
    <w:rsid w:val="00C5049F"/>
    <w:rsid w:val="00C5290D"/>
    <w:rsid w:val="00C52F9E"/>
    <w:rsid w:val="00C61A36"/>
    <w:rsid w:val="00C632D7"/>
    <w:rsid w:val="00C636CA"/>
    <w:rsid w:val="00C66C83"/>
    <w:rsid w:val="00C71F98"/>
    <w:rsid w:val="00C723E2"/>
    <w:rsid w:val="00C774C1"/>
    <w:rsid w:val="00C77D30"/>
    <w:rsid w:val="00C8029E"/>
    <w:rsid w:val="00C843F1"/>
    <w:rsid w:val="00C85F93"/>
    <w:rsid w:val="00C96325"/>
    <w:rsid w:val="00C96D47"/>
    <w:rsid w:val="00C9735E"/>
    <w:rsid w:val="00C97416"/>
    <w:rsid w:val="00C9791B"/>
    <w:rsid w:val="00CA2533"/>
    <w:rsid w:val="00CA6B49"/>
    <w:rsid w:val="00CB1CDD"/>
    <w:rsid w:val="00CB55FB"/>
    <w:rsid w:val="00CC0982"/>
    <w:rsid w:val="00CC0B26"/>
    <w:rsid w:val="00CC0C41"/>
    <w:rsid w:val="00CC5CEB"/>
    <w:rsid w:val="00CC6968"/>
    <w:rsid w:val="00CC76FF"/>
    <w:rsid w:val="00CD0EDA"/>
    <w:rsid w:val="00CD16A5"/>
    <w:rsid w:val="00CD379B"/>
    <w:rsid w:val="00CD4769"/>
    <w:rsid w:val="00CD6422"/>
    <w:rsid w:val="00CD76DE"/>
    <w:rsid w:val="00CE0341"/>
    <w:rsid w:val="00CE2AE5"/>
    <w:rsid w:val="00CE34BE"/>
    <w:rsid w:val="00CE47CC"/>
    <w:rsid w:val="00CE5034"/>
    <w:rsid w:val="00CF0A8A"/>
    <w:rsid w:val="00CF2D4F"/>
    <w:rsid w:val="00CF3830"/>
    <w:rsid w:val="00CF4A8F"/>
    <w:rsid w:val="00D00527"/>
    <w:rsid w:val="00D016E4"/>
    <w:rsid w:val="00D12835"/>
    <w:rsid w:val="00D12842"/>
    <w:rsid w:val="00D14025"/>
    <w:rsid w:val="00D1661A"/>
    <w:rsid w:val="00D168F3"/>
    <w:rsid w:val="00D2154B"/>
    <w:rsid w:val="00D218EC"/>
    <w:rsid w:val="00D21A2C"/>
    <w:rsid w:val="00D22124"/>
    <w:rsid w:val="00D2277B"/>
    <w:rsid w:val="00D233B1"/>
    <w:rsid w:val="00D23893"/>
    <w:rsid w:val="00D23BC5"/>
    <w:rsid w:val="00D23C3F"/>
    <w:rsid w:val="00D26512"/>
    <w:rsid w:val="00D265D4"/>
    <w:rsid w:val="00D27434"/>
    <w:rsid w:val="00D329A4"/>
    <w:rsid w:val="00D341DB"/>
    <w:rsid w:val="00D347E3"/>
    <w:rsid w:val="00D354D8"/>
    <w:rsid w:val="00D37D07"/>
    <w:rsid w:val="00D42A52"/>
    <w:rsid w:val="00D43093"/>
    <w:rsid w:val="00D43CA7"/>
    <w:rsid w:val="00D43FF2"/>
    <w:rsid w:val="00D44571"/>
    <w:rsid w:val="00D44B4F"/>
    <w:rsid w:val="00D4745A"/>
    <w:rsid w:val="00D5034F"/>
    <w:rsid w:val="00D5087D"/>
    <w:rsid w:val="00D51190"/>
    <w:rsid w:val="00D521D8"/>
    <w:rsid w:val="00D52A32"/>
    <w:rsid w:val="00D5577D"/>
    <w:rsid w:val="00D55814"/>
    <w:rsid w:val="00D603C2"/>
    <w:rsid w:val="00D6378F"/>
    <w:rsid w:val="00D64E85"/>
    <w:rsid w:val="00D67092"/>
    <w:rsid w:val="00D67DFA"/>
    <w:rsid w:val="00D71E96"/>
    <w:rsid w:val="00D7365C"/>
    <w:rsid w:val="00D7503B"/>
    <w:rsid w:val="00D75C45"/>
    <w:rsid w:val="00D805BA"/>
    <w:rsid w:val="00D857C5"/>
    <w:rsid w:val="00D85B85"/>
    <w:rsid w:val="00D92F41"/>
    <w:rsid w:val="00D94275"/>
    <w:rsid w:val="00D96939"/>
    <w:rsid w:val="00DA09AD"/>
    <w:rsid w:val="00DA30A6"/>
    <w:rsid w:val="00DA5338"/>
    <w:rsid w:val="00DA534D"/>
    <w:rsid w:val="00DB06E6"/>
    <w:rsid w:val="00DB2D89"/>
    <w:rsid w:val="00DB3A5C"/>
    <w:rsid w:val="00DB528D"/>
    <w:rsid w:val="00DB565A"/>
    <w:rsid w:val="00DB5C51"/>
    <w:rsid w:val="00DB6596"/>
    <w:rsid w:val="00DB683E"/>
    <w:rsid w:val="00DB6BF7"/>
    <w:rsid w:val="00DC1AAD"/>
    <w:rsid w:val="00DC1D56"/>
    <w:rsid w:val="00DC24D2"/>
    <w:rsid w:val="00DC2937"/>
    <w:rsid w:val="00DC469B"/>
    <w:rsid w:val="00DC7A70"/>
    <w:rsid w:val="00DD019D"/>
    <w:rsid w:val="00DD1B9B"/>
    <w:rsid w:val="00DD1E2C"/>
    <w:rsid w:val="00DD4FD6"/>
    <w:rsid w:val="00DD53AE"/>
    <w:rsid w:val="00DE06E4"/>
    <w:rsid w:val="00DE2C7B"/>
    <w:rsid w:val="00DE2EDD"/>
    <w:rsid w:val="00DE4F97"/>
    <w:rsid w:val="00DF3815"/>
    <w:rsid w:val="00DF6058"/>
    <w:rsid w:val="00DF6284"/>
    <w:rsid w:val="00E00A7F"/>
    <w:rsid w:val="00E00B9E"/>
    <w:rsid w:val="00E03EF2"/>
    <w:rsid w:val="00E04264"/>
    <w:rsid w:val="00E05E9F"/>
    <w:rsid w:val="00E10A75"/>
    <w:rsid w:val="00E11FCE"/>
    <w:rsid w:val="00E13F79"/>
    <w:rsid w:val="00E2023F"/>
    <w:rsid w:val="00E22B78"/>
    <w:rsid w:val="00E2322B"/>
    <w:rsid w:val="00E25F33"/>
    <w:rsid w:val="00E27FE7"/>
    <w:rsid w:val="00E3105E"/>
    <w:rsid w:val="00E347D3"/>
    <w:rsid w:val="00E349E3"/>
    <w:rsid w:val="00E37010"/>
    <w:rsid w:val="00E440F1"/>
    <w:rsid w:val="00E45719"/>
    <w:rsid w:val="00E5110E"/>
    <w:rsid w:val="00E527AF"/>
    <w:rsid w:val="00E530DA"/>
    <w:rsid w:val="00E56AC8"/>
    <w:rsid w:val="00E62045"/>
    <w:rsid w:val="00E63FC9"/>
    <w:rsid w:val="00E6586E"/>
    <w:rsid w:val="00E65CF1"/>
    <w:rsid w:val="00E675CF"/>
    <w:rsid w:val="00E67732"/>
    <w:rsid w:val="00E721B3"/>
    <w:rsid w:val="00E743A6"/>
    <w:rsid w:val="00E7678C"/>
    <w:rsid w:val="00E767FC"/>
    <w:rsid w:val="00E76B75"/>
    <w:rsid w:val="00E7792E"/>
    <w:rsid w:val="00E77E96"/>
    <w:rsid w:val="00E81359"/>
    <w:rsid w:val="00E83E7D"/>
    <w:rsid w:val="00E855D2"/>
    <w:rsid w:val="00E86D01"/>
    <w:rsid w:val="00E90000"/>
    <w:rsid w:val="00E92A51"/>
    <w:rsid w:val="00E93380"/>
    <w:rsid w:val="00E937D6"/>
    <w:rsid w:val="00E964E0"/>
    <w:rsid w:val="00EA342A"/>
    <w:rsid w:val="00EA3BBE"/>
    <w:rsid w:val="00EA4FF3"/>
    <w:rsid w:val="00EB0FA7"/>
    <w:rsid w:val="00EB6C1D"/>
    <w:rsid w:val="00EC32CA"/>
    <w:rsid w:val="00EC4860"/>
    <w:rsid w:val="00EC64DA"/>
    <w:rsid w:val="00EC7D11"/>
    <w:rsid w:val="00ED111C"/>
    <w:rsid w:val="00ED12AA"/>
    <w:rsid w:val="00ED15D0"/>
    <w:rsid w:val="00ED37F3"/>
    <w:rsid w:val="00ED3E1D"/>
    <w:rsid w:val="00ED4110"/>
    <w:rsid w:val="00ED73D9"/>
    <w:rsid w:val="00EE05F5"/>
    <w:rsid w:val="00EE1073"/>
    <w:rsid w:val="00EE227F"/>
    <w:rsid w:val="00EE3252"/>
    <w:rsid w:val="00EE4908"/>
    <w:rsid w:val="00EE53C6"/>
    <w:rsid w:val="00EE600C"/>
    <w:rsid w:val="00EE7382"/>
    <w:rsid w:val="00EE7838"/>
    <w:rsid w:val="00EF0A55"/>
    <w:rsid w:val="00EF5533"/>
    <w:rsid w:val="00EF5DDC"/>
    <w:rsid w:val="00EF6CD7"/>
    <w:rsid w:val="00F00162"/>
    <w:rsid w:val="00F01AFC"/>
    <w:rsid w:val="00F0203B"/>
    <w:rsid w:val="00F07E67"/>
    <w:rsid w:val="00F123CD"/>
    <w:rsid w:val="00F1298E"/>
    <w:rsid w:val="00F1361D"/>
    <w:rsid w:val="00F14EAF"/>
    <w:rsid w:val="00F20226"/>
    <w:rsid w:val="00F21F59"/>
    <w:rsid w:val="00F21FD5"/>
    <w:rsid w:val="00F22F6F"/>
    <w:rsid w:val="00F23E19"/>
    <w:rsid w:val="00F241F2"/>
    <w:rsid w:val="00F25707"/>
    <w:rsid w:val="00F25A6D"/>
    <w:rsid w:val="00F27102"/>
    <w:rsid w:val="00F27906"/>
    <w:rsid w:val="00F366A5"/>
    <w:rsid w:val="00F37CDB"/>
    <w:rsid w:val="00F46390"/>
    <w:rsid w:val="00F47322"/>
    <w:rsid w:val="00F47450"/>
    <w:rsid w:val="00F50521"/>
    <w:rsid w:val="00F52DC1"/>
    <w:rsid w:val="00F54073"/>
    <w:rsid w:val="00F55032"/>
    <w:rsid w:val="00F57F23"/>
    <w:rsid w:val="00F60885"/>
    <w:rsid w:val="00F61CD0"/>
    <w:rsid w:val="00F63F94"/>
    <w:rsid w:val="00F64399"/>
    <w:rsid w:val="00F6482B"/>
    <w:rsid w:val="00F65338"/>
    <w:rsid w:val="00F72B5F"/>
    <w:rsid w:val="00F74C97"/>
    <w:rsid w:val="00F760C6"/>
    <w:rsid w:val="00F765ED"/>
    <w:rsid w:val="00F8021D"/>
    <w:rsid w:val="00F83863"/>
    <w:rsid w:val="00F83C82"/>
    <w:rsid w:val="00F851F6"/>
    <w:rsid w:val="00F85EAB"/>
    <w:rsid w:val="00F86165"/>
    <w:rsid w:val="00F861EC"/>
    <w:rsid w:val="00F942C7"/>
    <w:rsid w:val="00F94B31"/>
    <w:rsid w:val="00F96967"/>
    <w:rsid w:val="00FA0573"/>
    <w:rsid w:val="00FA0AAB"/>
    <w:rsid w:val="00FA0F77"/>
    <w:rsid w:val="00FA1929"/>
    <w:rsid w:val="00FA2869"/>
    <w:rsid w:val="00FA3404"/>
    <w:rsid w:val="00FA37BF"/>
    <w:rsid w:val="00FA3D8C"/>
    <w:rsid w:val="00FA54A9"/>
    <w:rsid w:val="00FA6F79"/>
    <w:rsid w:val="00FB203B"/>
    <w:rsid w:val="00FB5968"/>
    <w:rsid w:val="00FB6FC7"/>
    <w:rsid w:val="00FB72A1"/>
    <w:rsid w:val="00FC189A"/>
    <w:rsid w:val="00FC1DAD"/>
    <w:rsid w:val="00FC5942"/>
    <w:rsid w:val="00FD29FE"/>
    <w:rsid w:val="00FD3223"/>
    <w:rsid w:val="00FD35CB"/>
    <w:rsid w:val="00FD3DA4"/>
    <w:rsid w:val="00FD442D"/>
    <w:rsid w:val="00FD50B7"/>
    <w:rsid w:val="00FD571A"/>
    <w:rsid w:val="00FD5765"/>
    <w:rsid w:val="00FD60B4"/>
    <w:rsid w:val="00FD72B0"/>
    <w:rsid w:val="00FE15F7"/>
    <w:rsid w:val="00FE1C86"/>
    <w:rsid w:val="00FE3AA2"/>
    <w:rsid w:val="00FE438B"/>
    <w:rsid w:val="00FE7569"/>
    <w:rsid w:val="00FE7DCF"/>
    <w:rsid w:val="00FF04F0"/>
    <w:rsid w:val="00FF0E2D"/>
    <w:rsid w:val="00FF12A2"/>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A8A63E9A-D9CD-41A0-A247-0445AE6F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647D1C"/>
    <w:rPr>
      <w:color w:val="605E5C"/>
      <w:shd w:val="clear" w:color="auto" w:fill="E1DFDD"/>
    </w:rPr>
  </w:style>
  <w:style w:type="character" w:customStyle="1" w:styleId="legsubstitution">
    <w:name w:val="legsubstitution"/>
    <w:basedOn w:val="DefaultParagraphFont"/>
    <w:rsid w:val="0035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960">
      <w:bodyDiv w:val="1"/>
      <w:marLeft w:val="0"/>
      <w:marRight w:val="0"/>
      <w:marTop w:val="0"/>
      <w:marBottom w:val="0"/>
      <w:divBdr>
        <w:top w:val="none" w:sz="0" w:space="0" w:color="auto"/>
        <w:left w:val="none" w:sz="0" w:space="0" w:color="auto"/>
        <w:bottom w:val="none" w:sz="0" w:space="0" w:color="auto"/>
        <w:right w:val="none" w:sz="0" w:space="0" w:color="auto"/>
      </w:divBdr>
    </w:div>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118376983">
      <w:bodyDiv w:val="1"/>
      <w:marLeft w:val="0"/>
      <w:marRight w:val="0"/>
      <w:marTop w:val="0"/>
      <w:marBottom w:val="0"/>
      <w:divBdr>
        <w:top w:val="none" w:sz="0" w:space="0" w:color="auto"/>
        <w:left w:val="none" w:sz="0" w:space="0" w:color="auto"/>
        <w:bottom w:val="none" w:sz="0" w:space="0" w:color="auto"/>
        <w:right w:val="none" w:sz="0" w:space="0" w:color="auto"/>
      </w:divBdr>
    </w:div>
    <w:div w:id="190925678">
      <w:bodyDiv w:val="1"/>
      <w:marLeft w:val="0"/>
      <w:marRight w:val="0"/>
      <w:marTop w:val="0"/>
      <w:marBottom w:val="0"/>
      <w:divBdr>
        <w:top w:val="none" w:sz="0" w:space="0" w:color="auto"/>
        <w:left w:val="none" w:sz="0" w:space="0" w:color="auto"/>
        <w:bottom w:val="none" w:sz="0" w:space="0" w:color="auto"/>
        <w:right w:val="none" w:sz="0" w:space="0" w:color="auto"/>
      </w:divBdr>
    </w:div>
    <w:div w:id="196895128">
      <w:bodyDiv w:val="1"/>
      <w:marLeft w:val="0"/>
      <w:marRight w:val="0"/>
      <w:marTop w:val="0"/>
      <w:marBottom w:val="0"/>
      <w:divBdr>
        <w:top w:val="none" w:sz="0" w:space="0" w:color="auto"/>
        <w:left w:val="none" w:sz="0" w:space="0" w:color="auto"/>
        <w:bottom w:val="none" w:sz="0" w:space="0" w:color="auto"/>
        <w:right w:val="none" w:sz="0" w:space="0" w:color="auto"/>
      </w:divBdr>
    </w:div>
    <w:div w:id="208683947">
      <w:bodyDiv w:val="1"/>
      <w:marLeft w:val="0"/>
      <w:marRight w:val="0"/>
      <w:marTop w:val="0"/>
      <w:marBottom w:val="0"/>
      <w:divBdr>
        <w:top w:val="none" w:sz="0" w:space="0" w:color="auto"/>
        <w:left w:val="none" w:sz="0" w:space="0" w:color="auto"/>
        <w:bottom w:val="none" w:sz="0" w:space="0" w:color="auto"/>
        <w:right w:val="none" w:sz="0" w:space="0" w:color="auto"/>
      </w:divBdr>
    </w:div>
    <w:div w:id="210386313">
      <w:bodyDiv w:val="1"/>
      <w:marLeft w:val="0"/>
      <w:marRight w:val="0"/>
      <w:marTop w:val="0"/>
      <w:marBottom w:val="0"/>
      <w:divBdr>
        <w:top w:val="none" w:sz="0" w:space="0" w:color="auto"/>
        <w:left w:val="none" w:sz="0" w:space="0" w:color="auto"/>
        <w:bottom w:val="none" w:sz="0" w:space="0" w:color="auto"/>
        <w:right w:val="none" w:sz="0" w:space="0" w:color="auto"/>
      </w:divBdr>
    </w:div>
    <w:div w:id="223763370">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530454618">
      <w:bodyDiv w:val="1"/>
      <w:marLeft w:val="0"/>
      <w:marRight w:val="0"/>
      <w:marTop w:val="0"/>
      <w:marBottom w:val="0"/>
      <w:divBdr>
        <w:top w:val="none" w:sz="0" w:space="0" w:color="auto"/>
        <w:left w:val="none" w:sz="0" w:space="0" w:color="auto"/>
        <w:bottom w:val="none" w:sz="0" w:space="0" w:color="auto"/>
        <w:right w:val="none" w:sz="0" w:space="0" w:color="auto"/>
      </w:divBdr>
    </w:div>
    <w:div w:id="543954494">
      <w:bodyDiv w:val="1"/>
      <w:marLeft w:val="0"/>
      <w:marRight w:val="0"/>
      <w:marTop w:val="0"/>
      <w:marBottom w:val="0"/>
      <w:divBdr>
        <w:top w:val="none" w:sz="0" w:space="0" w:color="auto"/>
        <w:left w:val="none" w:sz="0" w:space="0" w:color="auto"/>
        <w:bottom w:val="none" w:sz="0" w:space="0" w:color="auto"/>
        <w:right w:val="none" w:sz="0" w:space="0" w:color="auto"/>
      </w:divBdr>
    </w:div>
    <w:div w:id="637302484">
      <w:bodyDiv w:val="1"/>
      <w:marLeft w:val="0"/>
      <w:marRight w:val="0"/>
      <w:marTop w:val="0"/>
      <w:marBottom w:val="0"/>
      <w:divBdr>
        <w:top w:val="none" w:sz="0" w:space="0" w:color="auto"/>
        <w:left w:val="none" w:sz="0" w:space="0" w:color="auto"/>
        <w:bottom w:val="none" w:sz="0" w:space="0" w:color="auto"/>
        <w:right w:val="none" w:sz="0" w:space="0" w:color="auto"/>
      </w:divBdr>
    </w:div>
    <w:div w:id="658968305">
      <w:bodyDiv w:val="1"/>
      <w:marLeft w:val="0"/>
      <w:marRight w:val="0"/>
      <w:marTop w:val="0"/>
      <w:marBottom w:val="0"/>
      <w:divBdr>
        <w:top w:val="none" w:sz="0" w:space="0" w:color="auto"/>
        <w:left w:val="none" w:sz="0" w:space="0" w:color="auto"/>
        <w:bottom w:val="none" w:sz="0" w:space="0" w:color="auto"/>
        <w:right w:val="none" w:sz="0" w:space="0" w:color="auto"/>
      </w:divBdr>
    </w:div>
    <w:div w:id="668023385">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90172899">
      <w:bodyDiv w:val="1"/>
      <w:marLeft w:val="0"/>
      <w:marRight w:val="0"/>
      <w:marTop w:val="0"/>
      <w:marBottom w:val="0"/>
      <w:divBdr>
        <w:top w:val="none" w:sz="0" w:space="0" w:color="auto"/>
        <w:left w:val="none" w:sz="0" w:space="0" w:color="auto"/>
        <w:bottom w:val="none" w:sz="0" w:space="0" w:color="auto"/>
        <w:right w:val="none" w:sz="0" w:space="0" w:color="auto"/>
      </w:divBdr>
    </w:div>
    <w:div w:id="868028423">
      <w:bodyDiv w:val="1"/>
      <w:marLeft w:val="0"/>
      <w:marRight w:val="0"/>
      <w:marTop w:val="0"/>
      <w:marBottom w:val="0"/>
      <w:divBdr>
        <w:top w:val="none" w:sz="0" w:space="0" w:color="auto"/>
        <w:left w:val="none" w:sz="0" w:space="0" w:color="auto"/>
        <w:bottom w:val="none" w:sz="0" w:space="0" w:color="auto"/>
        <w:right w:val="none" w:sz="0" w:space="0" w:color="auto"/>
      </w:divBdr>
    </w:div>
    <w:div w:id="958611560">
      <w:bodyDiv w:val="1"/>
      <w:marLeft w:val="0"/>
      <w:marRight w:val="0"/>
      <w:marTop w:val="0"/>
      <w:marBottom w:val="0"/>
      <w:divBdr>
        <w:top w:val="none" w:sz="0" w:space="0" w:color="auto"/>
        <w:left w:val="none" w:sz="0" w:space="0" w:color="auto"/>
        <w:bottom w:val="none" w:sz="0" w:space="0" w:color="auto"/>
        <w:right w:val="none" w:sz="0" w:space="0" w:color="auto"/>
      </w:divBdr>
    </w:div>
    <w:div w:id="963660533">
      <w:bodyDiv w:val="1"/>
      <w:marLeft w:val="0"/>
      <w:marRight w:val="0"/>
      <w:marTop w:val="0"/>
      <w:marBottom w:val="0"/>
      <w:divBdr>
        <w:top w:val="none" w:sz="0" w:space="0" w:color="auto"/>
        <w:left w:val="none" w:sz="0" w:space="0" w:color="auto"/>
        <w:bottom w:val="none" w:sz="0" w:space="0" w:color="auto"/>
        <w:right w:val="none" w:sz="0" w:space="0" w:color="auto"/>
      </w:divBdr>
    </w:div>
    <w:div w:id="1000040396">
      <w:bodyDiv w:val="1"/>
      <w:marLeft w:val="0"/>
      <w:marRight w:val="0"/>
      <w:marTop w:val="0"/>
      <w:marBottom w:val="0"/>
      <w:divBdr>
        <w:top w:val="none" w:sz="0" w:space="0" w:color="auto"/>
        <w:left w:val="none" w:sz="0" w:space="0" w:color="auto"/>
        <w:bottom w:val="none" w:sz="0" w:space="0" w:color="auto"/>
        <w:right w:val="none" w:sz="0" w:space="0" w:color="auto"/>
      </w:divBdr>
    </w:div>
    <w:div w:id="1051273025">
      <w:bodyDiv w:val="1"/>
      <w:marLeft w:val="0"/>
      <w:marRight w:val="0"/>
      <w:marTop w:val="0"/>
      <w:marBottom w:val="0"/>
      <w:divBdr>
        <w:top w:val="none" w:sz="0" w:space="0" w:color="auto"/>
        <w:left w:val="none" w:sz="0" w:space="0" w:color="auto"/>
        <w:bottom w:val="none" w:sz="0" w:space="0" w:color="auto"/>
        <w:right w:val="none" w:sz="0" w:space="0" w:color="auto"/>
      </w:divBdr>
    </w:div>
    <w:div w:id="1094673052">
      <w:bodyDiv w:val="1"/>
      <w:marLeft w:val="0"/>
      <w:marRight w:val="0"/>
      <w:marTop w:val="0"/>
      <w:marBottom w:val="0"/>
      <w:divBdr>
        <w:top w:val="none" w:sz="0" w:space="0" w:color="auto"/>
        <w:left w:val="none" w:sz="0" w:space="0" w:color="auto"/>
        <w:bottom w:val="none" w:sz="0" w:space="0" w:color="auto"/>
        <w:right w:val="none" w:sz="0" w:space="0" w:color="auto"/>
      </w:divBdr>
    </w:div>
    <w:div w:id="1116099879">
      <w:bodyDiv w:val="1"/>
      <w:marLeft w:val="0"/>
      <w:marRight w:val="0"/>
      <w:marTop w:val="0"/>
      <w:marBottom w:val="0"/>
      <w:divBdr>
        <w:top w:val="none" w:sz="0" w:space="0" w:color="auto"/>
        <w:left w:val="none" w:sz="0" w:space="0" w:color="auto"/>
        <w:bottom w:val="none" w:sz="0" w:space="0" w:color="auto"/>
        <w:right w:val="none" w:sz="0" w:space="0" w:color="auto"/>
      </w:divBdr>
    </w:div>
    <w:div w:id="1185705213">
      <w:bodyDiv w:val="1"/>
      <w:marLeft w:val="0"/>
      <w:marRight w:val="0"/>
      <w:marTop w:val="0"/>
      <w:marBottom w:val="0"/>
      <w:divBdr>
        <w:top w:val="none" w:sz="0" w:space="0" w:color="auto"/>
        <w:left w:val="none" w:sz="0" w:space="0" w:color="auto"/>
        <w:bottom w:val="none" w:sz="0" w:space="0" w:color="auto"/>
        <w:right w:val="none" w:sz="0" w:space="0" w:color="auto"/>
      </w:divBdr>
    </w:div>
    <w:div w:id="1210066837">
      <w:bodyDiv w:val="1"/>
      <w:marLeft w:val="0"/>
      <w:marRight w:val="0"/>
      <w:marTop w:val="0"/>
      <w:marBottom w:val="0"/>
      <w:divBdr>
        <w:top w:val="none" w:sz="0" w:space="0" w:color="auto"/>
        <w:left w:val="none" w:sz="0" w:space="0" w:color="auto"/>
        <w:bottom w:val="none" w:sz="0" w:space="0" w:color="auto"/>
        <w:right w:val="none" w:sz="0" w:space="0" w:color="auto"/>
      </w:divBdr>
    </w:div>
    <w:div w:id="1211528336">
      <w:bodyDiv w:val="1"/>
      <w:marLeft w:val="0"/>
      <w:marRight w:val="0"/>
      <w:marTop w:val="0"/>
      <w:marBottom w:val="0"/>
      <w:divBdr>
        <w:top w:val="none" w:sz="0" w:space="0" w:color="auto"/>
        <w:left w:val="none" w:sz="0" w:space="0" w:color="auto"/>
        <w:bottom w:val="none" w:sz="0" w:space="0" w:color="auto"/>
        <w:right w:val="none" w:sz="0" w:space="0" w:color="auto"/>
      </w:divBdr>
    </w:div>
    <w:div w:id="1301106469">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459761499">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10641878">
      <w:bodyDiv w:val="1"/>
      <w:marLeft w:val="0"/>
      <w:marRight w:val="0"/>
      <w:marTop w:val="0"/>
      <w:marBottom w:val="0"/>
      <w:divBdr>
        <w:top w:val="none" w:sz="0" w:space="0" w:color="auto"/>
        <w:left w:val="none" w:sz="0" w:space="0" w:color="auto"/>
        <w:bottom w:val="none" w:sz="0" w:space="0" w:color="auto"/>
        <w:right w:val="none" w:sz="0" w:space="0" w:color="auto"/>
      </w:divBdr>
    </w:div>
    <w:div w:id="1715890764">
      <w:bodyDiv w:val="1"/>
      <w:marLeft w:val="0"/>
      <w:marRight w:val="0"/>
      <w:marTop w:val="0"/>
      <w:marBottom w:val="0"/>
      <w:divBdr>
        <w:top w:val="none" w:sz="0" w:space="0" w:color="auto"/>
        <w:left w:val="none" w:sz="0" w:space="0" w:color="auto"/>
        <w:bottom w:val="none" w:sz="0" w:space="0" w:color="auto"/>
        <w:right w:val="none" w:sz="0" w:space="0" w:color="auto"/>
      </w:divBdr>
    </w:div>
    <w:div w:id="1716157058">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 w:id="1869365869">
      <w:bodyDiv w:val="1"/>
      <w:marLeft w:val="0"/>
      <w:marRight w:val="0"/>
      <w:marTop w:val="0"/>
      <w:marBottom w:val="0"/>
      <w:divBdr>
        <w:top w:val="none" w:sz="0" w:space="0" w:color="auto"/>
        <w:left w:val="none" w:sz="0" w:space="0" w:color="auto"/>
        <w:bottom w:val="none" w:sz="0" w:space="0" w:color="auto"/>
        <w:right w:val="none" w:sz="0" w:space="0" w:color="auto"/>
      </w:divBdr>
    </w:div>
    <w:div w:id="2043509502">
      <w:bodyDiv w:val="1"/>
      <w:marLeft w:val="0"/>
      <w:marRight w:val="0"/>
      <w:marTop w:val="0"/>
      <w:marBottom w:val="0"/>
      <w:divBdr>
        <w:top w:val="none" w:sz="0" w:space="0" w:color="auto"/>
        <w:left w:val="none" w:sz="0" w:space="0" w:color="auto"/>
        <w:bottom w:val="none" w:sz="0" w:space="0" w:color="auto"/>
        <w:right w:val="none" w:sz="0" w:space="0" w:color="auto"/>
      </w:divBdr>
    </w:div>
    <w:div w:id="2052729172">
      <w:bodyDiv w:val="1"/>
      <w:marLeft w:val="0"/>
      <w:marRight w:val="0"/>
      <w:marTop w:val="0"/>
      <w:marBottom w:val="0"/>
      <w:divBdr>
        <w:top w:val="none" w:sz="0" w:space="0" w:color="auto"/>
        <w:left w:val="none" w:sz="0" w:space="0" w:color="auto"/>
        <w:bottom w:val="none" w:sz="0" w:space="0" w:color="auto"/>
        <w:right w:val="none" w:sz="0" w:space="0" w:color="auto"/>
      </w:divBdr>
    </w:div>
    <w:div w:id="2065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seldon-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Kevin Sanders</cp:lastModifiedBy>
  <cp:revision>2</cp:revision>
  <cp:lastPrinted>2022-04-28T09:19:00Z</cp:lastPrinted>
  <dcterms:created xsi:type="dcterms:W3CDTF">2022-04-28T09:20:00Z</dcterms:created>
  <dcterms:modified xsi:type="dcterms:W3CDTF">2022-04-28T09:20:00Z</dcterms:modified>
</cp:coreProperties>
</file>