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7FCD6" w14:textId="3BCF5DC6" w:rsidR="001B65EB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7B39AC" w:rsidRPr="001B65EB" w:rsidRDefault="007422CA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</w:t>
                            </w:r>
                            <w:r w:rsidR="007B39AC" w:rsidRPr="001B65EB">
                              <w:rPr>
                                <w:i/>
                                <w:sz w:val="44"/>
                              </w:rPr>
                              <w:t>hiseldon Parish Council</w:t>
                            </w:r>
                            <w:r w:rsidR="001B65EB"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7B39AC" w:rsidRDefault="007B39AC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RBQIAAO8DAAAOAAAAZHJzL2Uyb0RvYy54bWysU1Fv0zAQfkfiP1h+p2mqbIyo6TQ6FSEN&#10;hrTxAxzHSSwcnzm7Tcqv5+x0pcAbwg+Wz3f+7r7vzuvbaTDsoNBrsBXPF0vOlJXQaNtV/Ovz7s0N&#10;Zz4I2wgDVlX8qDy/3bx+tR5dqVbQg2kUMgKxvhxdxfsQXJllXvZqEH4BTllytoCDCGRilzUoRkIf&#10;TLZaLq+zEbBxCFJ5T7f3s5NvEn7bKhke29arwEzFqbaQdkx7HfdssxZlh8L1Wp7KEP9QxSC0paRn&#10;qHsRBNuj/gtq0BLBQxsWEoYM2lZLlTgQm3z5B5unXjiVuJA43p1l8v8PVn4+fEGmm4qvOLNioBY9&#10;qymw9zCxIqozOl9S0JOjsDDRNXU5MfXuAeQ3zyxse2E7dYcIY69EQ9Xl8WV28XTG8RGkHj9BQ2nE&#10;PkACmloconQkBiN06tLx3JlYiqTLIs+LmyW5JPmu8tV1fpNSiPLltUMfPigYWDxUHKnzCV0cHnyI&#10;1YjyJSQm82B0s9PGJAO7emuQHQRNyS6tE/pvYcbGYAvx2YwYbxLNyGzmGKZ6OslWQ3Mkwgjz1NEv&#10;oUMP+IOzkSau4v77XqDizHy0JNq7vCjiiCajuHq7IgMvPfWlR1hJUBUPnM3HbZjHeu9Qdz1lmttk&#10;4Y6EbnXSIHZkrupUN01Vkub0A+LYXtop6tc/3fwEAAD//wMAUEsDBBQABgAIAAAAIQBsrBJq3QAA&#10;AAkBAAAPAAAAZHJzL2Rvd25yZXYueG1sTI9NTsMwEEb3SNzBGiQ2qLVLaQwhTgVIILYtPYATT5OI&#10;eBzFbpPenmEFu/l5+uZNsZ19L844xi6QgdVSgUCqg+uoMXD4el88gojJkrN9IDRwwQjb8vqqsLkL&#10;E+3wvE+N4BCKuTXQpjTkUsa6RW/jMgxIvDuG0dvE7dhIN9qJw30v75XKpLcd8YXWDvjWYv29P3kD&#10;x8/pbvM0VR/poHcP2avtdBUuxtzezC/PIBLO6Q+GX31Wh5KdqnAiF0VvYLHSG0a50BoEA9la8aAy&#10;oNcKZFnI/x+UPwAAAP//AwBQSwECLQAUAAYACAAAACEAtoM4kv4AAADhAQAAEwAAAAAAAAAAAAAA&#10;AAAAAAAAW0NvbnRlbnRfVHlwZXNdLnhtbFBLAQItABQABgAIAAAAIQA4/SH/1gAAAJQBAAALAAAA&#10;AAAAAAAAAAAAAC8BAABfcmVscy8ucmVsc1BLAQItABQABgAIAAAAIQArKL+RBQIAAO8DAAAOAAAA&#10;AAAAAAAAAAAAAC4CAABkcnMvZTJvRG9jLnhtbFBLAQItABQABgAIAAAAIQBsrBJq3QAAAAkBAAAP&#10;AAAAAAAAAAAAAAAAAF8EAABkcnMvZG93bnJldi54bWxQSwUGAAAAAAQABADzAAAAaQUAAAAA&#10;" stroked="f">
                <v:textbox>
                  <w:txbxContent>
                    <w:p w14:paraId="2C058856" w14:textId="6577BC3D" w:rsidR="007B39AC" w:rsidRPr="001B65EB" w:rsidRDefault="007422CA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</w:t>
                      </w:r>
                      <w:r w:rsidR="007B39AC" w:rsidRPr="001B65EB">
                        <w:rPr>
                          <w:i/>
                          <w:sz w:val="44"/>
                        </w:rPr>
                        <w:t>hiseldon Parish Council</w:t>
                      </w:r>
                      <w:r w:rsidR="001B65EB"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7B39AC" w:rsidRDefault="007B39AC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0686">
        <w:tab/>
      </w:r>
      <w:r w:rsidR="00CB0686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</w:r>
      <w:r w:rsidR="001B65EB">
        <w:tab/>
        <w:t xml:space="preserve">                     </w:t>
      </w:r>
      <w:r w:rsidR="001B65EB"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4240A620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BA7890">
        <w:rPr>
          <w:rFonts w:cs="Arial"/>
          <w:b/>
          <w:sz w:val="18"/>
          <w:szCs w:val="18"/>
        </w:rPr>
        <w:t xml:space="preserve">ADDITIONAL </w:t>
      </w:r>
      <w:r w:rsidR="007713C8">
        <w:rPr>
          <w:rFonts w:cs="Arial"/>
          <w:b/>
          <w:sz w:val="18"/>
          <w:szCs w:val="18"/>
        </w:rPr>
        <w:t>ENVIR</w:t>
      </w:r>
      <w:r w:rsidR="000F4C95">
        <w:rPr>
          <w:rFonts w:cs="Arial"/>
          <w:b/>
          <w:sz w:val="18"/>
          <w:szCs w:val="18"/>
        </w:rPr>
        <w:t>ONMENT</w:t>
      </w:r>
      <w:r w:rsidR="00CE4088">
        <w:rPr>
          <w:rFonts w:cs="Arial"/>
          <w:b/>
          <w:sz w:val="18"/>
          <w:szCs w:val="18"/>
        </w:rPr>
        <w:t>, GENERAL PURPOSE AND AMENITIES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1C78CE84" w14:textId="2C762DD9" w:rsidR="00EF67FA" w:rsidRPr="007C0D8E" w:rsidRDefault="006F42C6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held on </w:t>
      </w:r>
      <w:r w:rsidR="00BA7890">
        <w:rPr>
          <w:rFonts w:cs="Arial"/>
          <w:b/>
          <w:sz w:val="18"/>
          <w:szCs w:val="18"/>
        </w:rPr>
        <w:t>Friday</w:t>
      </w:r>
      <w:r>
        <w:rPr>
          <w:rFonts w:cs="Arial"/>
          <w:b/>
          <w:sz w:val="18"/>
          <w:szCs w:val="18"/>
        </w:rPr>
        <w:t xml:space="preserve"> </w:t>
      </w:r>
      <w:r w:rsidR="004569F5">
        <w:rPr>
          <w:rFonts w:cs="Arial"/>
          <w:b/>
          <w:sz w:val="18"/>
          <w:szCs w:val="18"/>
        </w:rPr>
        <w:t>1</w:t>
      </w:r>
      <w:r w:rsidR="00BA7890">
        <w:rPr>
          <w:rFonts w:cs="Arial"/>
          <w:b/>
          <w:sz w:val="18"/>
          <w:szCs w:val="18"/>
        </w:rPr>
        <w:t>9</w:t>
      </w:r>
      <w:r w:rsidR="00F52E43" w:rsidRPr="00F52E43">
        <w:rPr>
          <w:rFonts w:cs="Arial"/>
          <w:b/>
          <w:sz w:val="18"/>
          <w:szCs w:val="18"/>
          <w:vertAlign w:val="superscript"/>
        </w:rPr>
        <w:t>th</w:t>
      </w:r>
      <w:r w:rsidR="00F52E43">
        <w:rPr>
          <w:rFonts w:cs="Arial"/>
          <w:b/>
          <w:sz w:val="18"/>
          <w:szCs w:val="18"/>
        </w:rPr>
        <w:t xml:space="preserve"> </w:t>
      </w:r>
      <w:r w:rsidR="001E6224">
        <w:rPr>
          <w:rFonts w:cs="Arial"/>
          <w:b/>
          <w:sz w:val="18"/>
          <w:szCs w:val="18"/>
        </w:rPr>
        <w:t>March</w:t>
      </w:r>
      <w:r w:rsidR="0028707E">
        <w:rPr>
          <w:rFonts w:cs="Arial"/>
          <w:b/>
          <w:sz w:val="18"/>
          <w:szCs w:val="18"/>
        </w:rPr>
        <w:t xml:space="preserve"> </w:t>
      </w:r>
      <w:r w:rsidR="00B21693">
        <w:rPr>
          <w:rFonts w:cs="Arial"/>
          <w:b/>
          <w:sz w:val="18"/>
          <w:szCs w:val="18"/>
        </w:rPr>
        <w:t>202</w:t>
      </w:r>
      <w:r w:rsidR="004569F5">
        <w:rPr>
          <w:rFonts w:cs="Arial"/>
          <w:b/>
          <w:sz w:val="18"/>
          <w:szCs w:val="18"/>
        </w:rPr>
        <w:t>1</w:t>
      </w:r>
      <w:r w:rsidR="002A6D1B">
        <w:rPr>
          <w:rFonts w:cs="Arial"/>
          <w:b/>
          <w:sz w:val="18"/>
          <w:szCs w:val="18"/>
        </w:rPr>
        <w:t xml:space="preserve"> at 7.</w:t>
      </w:r>
      <w:r w:rsidR="00BA7890">
        <w:rPr>
          <w:rFonts w:cs="Arial"/>
          <w:b/>
          <w:sz w:val="18"/>
          <w:szCs w:val="18"/>
        </w:rPr>
        <w:t>0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>. Remote meeting via MS Teams</w:t>
      </w:r>
      <w:r w:rsidR="00B90943">
        <w:rPr>
          <w:rFonts w:cs="Arial"/>
          <w:b/>
          <w:sz w:val="18"/>
          <w:szCs w:val="18"/>
        </w:rPr>
        <w:t xml:space="preserve">. </w:t>
      </w:r>
    </w:p>
    <w:p w14:paraId="61976475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36E9C059" w14:textId="6D26858C" w:rsidR="00C02C9A" w:rsidRDefault="00EF67FA" w:rsidP="00BA7890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</w:t>
      </w:r>
      <w:r w:rsidR="00F73D22">
        <w:rPr>
          <w:rFonts w:cs="Arial"/>
          <w:sz w:val="18"/>
          <w:szCs w:val="18"/>
        </w:rPr>
        <w:t>s</w:t>
      </w:r>
      <w:r w:rsidR="006713F8">
        <w:rPr>
          <w:rFonts w:cs="Arial"/>
          <w:sz w:val="18"/>
          <w:szCs w:val="18"/>
        </w:rPr>
        <w:t xml:space="preserve"> Chris Rawlings (</w:t>
      </w:r>
      <w:r w:rsidR="00DD7A60">
        <w:rPr>
          <w:rFonts w:cs="Arial"/>
          <w:sz w:val="18"/>
          <w:szCs w:val="18"/>
        </w:rPr>
        <w:t xml:space="preserve">Committee </w:t>
      </w:r>
      <w:r w:rsidR="006713F8">
        <w:rPr>
          <w:rFonts w:cs="Arial"/>
          <w:sz w:val="18"/>
          <w:szCs w:val="18"/>
        </w:rPr>
        <w:t>Chair</w:t>
      </w:r>
      <w:r w:rsidR="00DD7A60">
        <w:rPr>
          <w:rFonts w:cs="Arial"/>
          <w:sz w:val="18"/>
          <w:szCs w:val="18"/>
        </w:rPr>
        <w:t>man</w:t>
      </w:r>
      <w:r w:rsidR="006713F8">
        <w:rPr>
          <w:rFonts w:cs="Arial"/>
          <w:sz w:val="18"/>
          <w:szCs w:val="18"/>
        </w:rPr>
        <w:t>)</w:t>
      </w:r>
      <w:r w:rsidR="00CE4010">
        <w:rPr>
          <w:rFonts w:cs="Arial"/>
          <w:sz w:val="18"/>
          <w:szCs w:val="18"/>
        </w:rPr>
        <w:t xml:space="preserve">, </w:t>
      </w:r>
      <w:r w:rsidR="00F52E43">
        <w:rPr>
          <w:rFonts w:cs="Arial"/>
          <w:sz w:val="18"/>
          <w:szCs w:val="18"/>
        </w:rPr>
        <w:t xml:space="preserve">Cllr Steve Duke, </w:t>
      </w:r>
      <w:r w:rsidR="00B90943">
        <w:rPr>
          <w:rFonts w:cs="Arial"/>
          <w:sz w:val="18"/>
          <w:szCs w:val="18"/>
        </w:rPr>
        <w:t xml:space="preserve">Cllr </w:t>
      </w:r>
      <w:r w:rsidR="004569F5">
        <w:rPr>
          <w:rFonts w:cs="Arial"/>
          <w:sz w:val="18"/>
          <w:szCs w:val="18"/>
        </w:rPr>
        <w:t xml:space="preserve">Jenny Jefferies, Cllr Justine Randall, </w:t>
      </w:r>
      <w:r w:rsidR="00B90943">
        <w:rPr>
          <w:rFonts w:cs="Arial"/>
          <w:sz w:val="18"/>
          <w:szCs w:val="18"/>
        </w:rPr>
        <w:t>Cllr Paul Sunners</w:t>
      </w:r>
      <w:r w:rsidR="001E6224">
        <w:rPr>
          <w:rFonts w:cs="Arial"/>
          <w:sz w:val="18"/>
          <w:szCs w:val="18"/>
        </w:rPr>
        <w:t>, Cllr Matt Harris</w:t>
      </w:r>
      <w:r w:rsidR="008066B0">
        <w:rPr>
          <w:rFonts w:cs="Arial"/>
          <w:sz w:val="18"/>
          <w:szCs w:val="18"/>
        </w:rPr>
        <w:t xml:space="preserve">. </w:t>
      </w:r>
      <w:r w:rsidR="00E34DD0">
        <w:rPr>
          <w:rFonts w:cs="Arial"/>
          <w:sz w:val="18"/>
          <w:szCs w:val="18"/>
        </w:rPr>
        <w:t xml:space="preserve">Clair Wilkinson as Clerk. </w:t>
      </w:r>
    </w:p>
    <w:p w14:paraId="0BAFD291" w14:textId="0683D368" w:rsidR="00A8332A" w:rsidRPr="009541CA" w:rsidRDefault="00934A45" w:rsidP="00CB0686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</w:p>
    <w:p w14:paraId="16EFE654" w14:textId="0A51FCB3" w:rsidR="004A0258" w:rsidRDefault="006E0375" w:rsidP="002430CA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Apologies for absence:</w:t>
      </w:r>
      <w:r w:rsidR="00B21693">
        <w:rPr>
          <w:rFonts w:cs="Arial"/>
          <w:b/>
          <w:sz w:val="18"/>
          <w:szCs w:val="18"/>
        </w:rPr>
        <w:t xml:space="preserve"> </w:t>
      </w:r>
      <w:r w:rsidR="00C922A7">
        <w:rPr>
          <w:rFonts w:cs="Arial"/>
          <w:sz w:val="18"/>
          <w:szCs w:val="18"/>
        </w:rPr>
        <w:t>Cllr McDonald has a dispensation</w:t>
      </w:r>
      <w:r w:rsidR="00E330B9">
        <w:rPr>
          <w:rFonts w:cs="Arial"/>
          <w:sz w:val="18"/>
          <w:szCs w:val="18"/>
        </w:rPr>
        <w:t xml:space="preserve"> for non-attendance of this meeting</w:t>
      </w:r>
      <w:r w:rsidR="00C922A7">
        <w:rPr>
          <w:rFonts w:cs="Arial"/>
          <w:sz w:val="18"/>
          <w:szCs w:val="18"/>
        </w:rPr>
        <w:t xml:space="preserve">.  </w:t>
      </w:r>
      <w:r w:rsidR="001E6224">
        <w:rPr>
          <w:rFonts w:cs="Arial"/>
          <w:sz w:val="18"/>
          <w:szCs w:val="18"/>
        </w:rPr>
        <w:t>Cllr</w:t>
      </w:r>
      <w:r w:rsidR="00BA7890">
        <w:rPr>
          <w:rFonts w:cs="Arial"/>
          <w:sz w:val="18"/>
          <w:szCs w:val="18"/>
        </w:rPr>
        <w:t xml:space="preserve"> Barnes had a prior engagement.</w:t>
      </w:r>
      <w:r w:rsidR="00EF1A0E">
        <w:rPr>
          <w:rFonts w:cs="Arial"/>
          <w:sz w:val="18"/>
          <w:szCs w:val="18"/>
        </w:rPr>
        <w:t xml:space="preserve"> </w:t>
      </w:r>
      <w:r w:rsidR="00B90943" w:rsidRPr="00B90943">
        <w:rPr>
          <w:rFonts w:cs="Arial"/>
          <w:b/>
          <w:sz w:val="18"/>
          <w:szCs w:val="18"/>
        </w:rPr>
        <w:t>Apologies without absence</w:t>
      </w:r>
      <w:r w:rsidR="00C922A7">
        <w:rPr>
          <w:rFonts w:cs="Arial"/>
          <w:sz w:val="18"/>
          <w:szCs w:val="18"/>
        </w:rPr>
        <w:t>: None</w:t>
      </w:r>
    </w:p>
    <w:p w14:paraId="5420707F" w14:textId="77777777" w:rsidR="000F76E8" w:rsidRPr="002C523F" w:rsidRDefault="000F76E8" w:rsidP="007422CA">
      <w:pPr>
        <w:ind w:right="-540"/>
        <w:rPr>
          <w:rFonts w:cs="Arial"/>
          <w:sz w:val="18"/>
          <w:szCs w:val="18"/>
        </w:rPr>
      </w:pPr>
    </w:p>
    <w:p w14:paraId="25B74597" w14:textId="53B8C016" w:rsidR="00CA2FBB" w:rsidRPr="00BA7890" w:rsidRDefault="00934A45" w:rsidP="00BA7890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r w:rsidR="00BA7890">
        <w:rPr>
          <w:rFonts w:cs="Arial"/>
          <w:b/>
          <w:sz w:val="18"/>
          <w:szCs w:val="18"/>
        </w:rPr>
        <w:t>208</w:t>
      </w:r>
      <w:r w:rsidR="006460B1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  <w:r w:rsidR="00BA7890">
        <w:rPr>
          <w:rFonts w:cs="Arial"/>
          <w:b/>
          <w:sz w:val="18"/>
          <w:szCs w:val="18"/>
        </w:rPr>
        <w:t xml:space="preserve"> </w:t>
      </w:r>
      <w:r w:rsidR="00BA7890" w:rsidRPr="00BA7890">
        <w:rPr>
          <w:rFonts w:cs="Arial"/>
          <w:bCs/>
          <w:sz w:val="18"/>
          <w:szCs w:val="18"/>
        </w:rPr>
        <w:t>None</w:t>
      </w:r>
    </w:p>
    <w:p w14:paraId="1E0DEA5D" w14:textId="6C648B7E" w:rsidR="007713C8" w:rsidRDefault="004569F5" w:rsidP="00CA2FBB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19612421" w14:textId="36E0CB9D" w:rsidR="00C64DEE" w:rsidRDefault="00EF67FA" w:rsidP="00C64DEE">
      <w:pPr>
        <w:ind w:right="-540"/>
        <w:rPr>
          <w:rFonts w:cs="Arial"/>
          <w:bCs/>
          <w:sz w:val="18"/>
          <w:szCs w:val="18"/>
        </w:rPr>
      </w:pPr>
      <w:r w:rsidRPr="00CA2FBB">
        <w:rPr>
          <w:rFonts w:cs="Arial"/>
          <w:b/>
          <w:sz w:val="18"/>
          <w:szCs w:val="18"/>
        </w:rPr>
        <w:t>Public recess.</w:t>
      </w:r>
      <w:r w:rsidR="00905E9F">
        <w:rPr>
          <w:rFonts w:cs="Arial"/>
          <w:b/>
          <w:sz w:val="18"/>
          <w:szCs w:val="18"/>
        </w:rPr>
        <w:t xml:space="preserve"> </w:t>
      </w:r>
      <w:r w:rsidR="00F52E43" w:rsidRPr="00F52E43">
        <w:rPr>
          <w:rFonts w:cs="Arial"/>
          <w:bCs/>
          <w:sz w:val="18"/>
          <w:szCs w:val="18"/>
        </w:rPr>
        <w:t>No public</w:t>
      </w:r>
    </w:p>
    <w:p w14:paraId="68F00592" w14:textId="77777777" w:rsidR="00F52E43" w:rsidRDefault="00F52E43" w:rsidP="00C64DEE">
      <w:pPr>
        <w:ind w:right="-540"/>
        <w:rPr>
          <w:rFonts w:cs="Arial"/>
          <w:b/>
          <w:sz w:val="18"/>
          <w:szCs w:val="18"/>
        </w:rPr>
      </w:pPr>
    </w:p>
    <w:p w14:paraId="5923E65F" w14:textId="3B439CAF" w:rsidR="006E236C" w:rsidRDefault="006E236C" w:rsidP="00A25F1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r w:rsidR="00540FB7">
        <w:rPr>
          <w:rFonts w:cs="Arial"/>
          <w:b/>
          <w:sz w:val="18"/>
          <w:szCs w:val="18"/>
        </w:rPr>
        <w:t>20</w:t>
      </w:r>
      <w:r w:rsidR="00BA7890">
        <w:rPr>
          <w:rFonts w:cs="Arial"/>
          <w:b/>
          <w:sz w:val="18"/>
          <w:szCs w:val="18"/>
        </w:rPr>
        <w:t>9</w:t>
      </w:r>
      <w:r>
        <w:rPr>
          <w:rFonts w:cs="Arial"/>
          <w:b/>
          <w:sz w:val="18"/>
          <w:szCs w:val="18"/>
        </w:rPr>
        <w:t xml:space="preserve">. BUILDING &amp; AMENITY PRIORITIES. </w:t>
      </w:r>
      <w:r w:rsidR="00BA7890">
        <w:rPr>
          <w:rFonts w:cs="Arial"/>
          <w:b/>
          <w:sz w:val="18"/>
          <w:szCs w:val="18"/>
        </w:rPr>
        <w:t>Cleaning and mapping of drains at Chapel on Butts R</w:t>
      </w:r>
      <w:r w:rsidR="00CB0686">
        <w:rPr>
          <w:rFonts w:cs="Arial"/>
          <w:b/>
          <w:sz w:val="18"/>
          <w:szCs w:val="18"/>
        </w:rPr>
        <w:t>o</w:t>
      </w:r>
      <w:r w:rsidR="00BA7890">
        <w:rPr>
          <w:rFonts w:cs="Arial"/>
          <w:b/>
          <w:sz w:val="18"/>
          <w:szCs w:val="18"/>
        </w:rPr>
        <w:t>ad</w:t>
      </w:r>
      <w:r>
        <w:rPr>
          <w:rFonts w:cs="Arial"/>
          <w:b/>
          <w:sz w:val="18"/>
          <w:szCs w:val="18"/>
        </w:rPr>
        <w:t>.</w:t>
      </w:r>
    </w:p>
    <w:p w14:paraId="357CCCF4" w14:textId="0FCF84AF" w:rsidR="00540FB7" w:rsidRPr="0020384E" w:rsidRDefault="00540FB7" w:rsidP="00A25F13">
      <w:pPr>
        <w:ind w:right="-540"/>
        <w:jc w:val="both"/>
        <w:rPr>
          <w:rFonts w:cs="Arial"/>
          <w:bCs/>
          <w:sz w:val="18"/>
          <w:szCs w:val="18"/>
        </w:rPr>
      </w:pPr>
    </w:p>
    <w:p w14:paraId="69A7B8B3" w14:textId="0658102F" w:rsidR="00BA7890" w:rsidRPr="0020384E" w:rsidRDefault="00BA7890" w:rsidP="00A25F13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The quotes from </w:t>
      </w:r>
      <w:proofErr w:type="spellStart"/>
      <w:r>
        <w:rPr>
          <w:rFonts w:cs="Arial"/>
          <w:bCs/>
          <w:sz w:val="18"/>
          <w:szCs w:val="18"/>
        </w:rPr>
        <w:t>Allbuild</w:t>
      </w:r>
      <w:proofErr w:type="spellEnd"/>
      <w:r>
        <w:rPr>
          <w:rFonts w:cs="Arial"/>
          <w:bCs/>
          <w:sz w:val="18"/>
          <w:szCs w:val="18"/>
        </w:rPr>
        <w:t xml:space="preserve"> were reviewed. £300 plus VAT to investigate and map the drains with a camera.  £300 plus VAT to clean the drains.</w:t>
      </w:r>
    </w:p>
    <w:p w14:paraId="4C17F48D" w14:textId="4E0DA4E8" w:rsidR="0020384E" w:rsidRPr="0020384E" w:rsidRDefault="0020384E" w:rsidP="00A25F13">
      <w:pPr>
        <w:ind w:right="-540"/>
        <w:jc w:val="both"/>
        <w:rPr>
          <w:rFonts w:cs="Arial"/>
          <w:bCs/>
          <w:sz w:val="18"/>
          <w:szCs w:val="18"/>
        </w:rPr>
      </w:pPr>
    </w:p>
    <w:p w14:paraId="7C7C3065" w14:textId="558B4D48" w:rsidR="0020384E" w:rsidRPr="00FF7BF7" w:rsidRDefault="0020384E" w:rsidP="00A25F13">
      <w:pPr>
        <w:ind w:right="-540"/>
        <w:jc w:val="both"/>
        <w:rPr>
          <w:rFonts w:cs="Arial"/>
          <w:bCs/>
          <w:sz w:val="18"/>
          <w:szCs w:val="18"/>
        </w:rPr>
      </w:pPr>
      <w:r w:rsidRPr="00E75693">
        <w:rPr>
          <w:rFonts w:cs="Arial"/>
          <w:b/>
          <w:sz w:val="18"/>
          <w:szCs w:val="18"/>
        </w:rPr>
        <w:t xml:space="preserve">Cllr Harris proposed that </w:t>
      </w:r>
      <w:r w:rsidR="00BA7890">
        <w:rPr>
          <w:rFonts w:cs="Arial"/>
          <w:b/>
          <w:sz w:val="18"/>
          <w:szCs w:val="18"/>
        </w:rPr>
        <w:t xml:space="preserve">£300 plus VAT be approved by </w:t>
      </w:r>
      <w:proofErr w:type="spellStart"/>
      <w:r w:rsidR="00BA7890">
        <w:rPr>
          <w:rFonts w:cs="Arial"/>
          <w:b/>
          <w:sz w:val="18"/>
          <w:szCs w:val="18"/>
        </w:rPr>
        <w:t>Allbuild</w:t>
      </w:r>
      <w:proofErr w:type="spellEnd"/>
      <w:r w:rsidR="00BA7890">
        <w:rPr>
          <w:rFonts w:cs="Arial"/>
          <w:b/>
          <w:sz w:val="18"/>
          <w:szCs w:val="18"/>
        </w:rPr>
        <w:t xml:space="preserve"> to clear the drains. Then a further £300 be delegated to the Clerk to organise the </w:t>
      </w:r>
      <w:r w:rsidR="00FF7BF7">
        <w:rPr>
          <w:rFonts w:cs="Arial"/>
          <w:b/>
          <w:sz w:val="18"/>
          <w:szCs w:val="18"/>
        </w:rPr>
        <w:t xml:space="preserve">mapping of the drains with a camera by </w:t>
      </w:r>
      <w:proofErr w:type="spellStart"/>
      <w:r w:rsidR="00FF7BF7">
        <w:rPr>
          <w:rFonts w:cs="Arial"/>
          <w:b/>
          <w:sz w:val="18"/>
          <w:szCs w:val="18"/>
        </w:rPr>
        <w:t>Allbuild</w:t>
      </w:r>
      <w:proofErr w:type="spellEnd"/>
      <w:r w:rsidR="00FF7BF7">
        <w:rPr>
          <w:rFonts w:cs="Arial"/>
          <w:b/>
          <w:sz w:val="18"/>
          <w:szCs w:val="18"/>
        </w:rPr>
        <w:t xml:space="preserve">. </w:t>
      </w:r>
      <w:r w:rsidRPr="00E75693">
        <w:rPr>
          <w:rFonts w:cs="Arial"/>
          <w:b/>
          <w:sz w:val="18"/>
          <w:szCs w:val="18"/>
        </w:rPr>
        <w:t>Cllr Duke seconded and all Cllrs were in favour.</w:t>
      </w:r>
    </w:p>
    <w:p w14:paraId="5C20A3E3" w14:textId="577FD8C8" w:rsidR="00FF7BF7" w:rsidRPr="00FF7BF7" w:rsidRDefault="00FF7BF7" w:rsidP="00A25F13">
      <w:pPr>
        <w:ind w:right="-540"/>
        <w:jc w:val="both"/>
        <w:rPr>
          <w:rFonts w:cs="Arial"/>
          <w:bCs/>
          <w:sz w:val="18"/>
          <w:szCs w:val="18"/>
        </w:rPr>
      </w:pPr>
      <w:r w:rsidRPr="00FF7BF7">
        <w:rPr>
          <w:rFonts w:cs="Arial"/>
          <w:bCs/>
          <w:sz w:val="18"/>
          <w:szCs w:val="18"/>
        </w:rPr>
        <w:t>To be passed to April Full council for approval of funds</w:t>
      </w:r>
      <w:r>
        <w:rPr>
          <w:rFonts w:cs="Arial"/>
          <w:bCs/>
          <w:sz w:val="18"/>
          <w:szCs w:val="18"/>
        </w:rPr>
        <w:t xml:space="preserve"> as not an EGPA budget item for the current year.</w:t>
      </w:r>
    </w:p>
    <w:p w14:paraId="4B9E1AD5" w14:textId="77777777" w:rsidR="00FF7BF7" w:rsidRDefault="00FF7BF7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1F42FC84" w14:textId="24249B1D" w:rsidR="004D2A77" w:rsidRDefault="004D2A77" w:rsidP="00A65DB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r w:rsidR="0020384E">
        <w:rPr>
          <w:rFonts w:cs="Arial"/>
          <w:b/>
          <w:sz w:val="18"/>
          <w:szCs w:val="18"/>
        </w:rPr>
        <w:t>2</w:t>
      </w:r>
      <w:r w:rsidR="00FF7BF7">
        <w:rPr>
          <w:rFonts w:cs="Arial"/>
          <w:b/>
          <w:sz w:val="18"/>
          <w:szCs w:val="18"/>
        </w:rPr>
        <w:t>10</w:t>
      </w:r>
      <w:r w:rsidR="0020384E">
        <w:rPr>
          <w:rFonts w:cs="Arial"/>
          <w:b/>
          <w:sz w:val="18"/>
          <w:szCs w:val="18"/>
        </w:rPr>
        <w:t xml:space="preserve"> </w:t>
      </w:r>
      <w:r w:rsidR="000124A1">
        <w:rPr>
          <w:rFonts w:cs="Arial"/>
          <w:b/>
          <w:sz w:val="18"/>
          <w:szCs w:val="18"/>
        </w:rPr>
        <w:t xml:space="preserve">BUILDING &amp; AMENITY </w:t>
      </w:r>
      <w:r>
        <w:rPr>
          <w:rFonts w:cs="Arial"/>
          <w:b/>
          <w:sz w:val="18"/>
          <w:szCs w:val="18"/>
        </w:rPr>
        <w:t xml:space="preserve">PRIORTIES – </w:t>
      </w:r>
      <w:r w:rsidR="00FF7BF7">
        <w:rPr>
          <w:rFonts w:cs="Arial"/>
          <w:b/>
          <w:sz w:val="18"/>
          <w:szCs w:val="18"/>
        </w:rPr>
        <w:t>Re-surfacing of Chapel path.</w:t>
      </w:r>
    </w:p>
    <w:p w14:paraId="2B5F6547" w14:textId="05BD220C" w:rsidR="00FF7BF7" w:rsidRPr="00FF7BF7" w:rsidRDefault="00FF7BF7" w:rsidP="00A65DBD">
      <w:pPr>
        <w:ind w:right="-540"/>
        <w:jc w:val="both"/>
        <w:rPr>
          <w:rFonts w:cs="Arial"/>
          <w:bCs/>
          <w:sz w:val="18"/>
          <w:szCs w:val="18"/>
        </w:rPr>
      </w:pPr>
    </w:p>
    <w:p w14:paraId="43CFE440" w14:textId="76B87D0E" w:rsidR="00FF7BF7" w:rsidRPr="00FF7BF7" w:rsidRDefault="00FF7BF7" w:rsidP="00A65DBD">
      <w:pPr>
        <w:ind w:right="-540"/>
        <w:jc w:val="both"/>
        <w:rPr>
          <w:rFonts w:cs="Arial"/>
          <w:bCs/>
          <w:sz w:val="18"/>
          <w:szCs w:val="18"/>
        </w:rPr>
      </w:pPr>
      <w:r w:rsidRPr="00FF7BF7">
        <w:rPr>
          <w:rFonts w:cs="Arial"/>
          <w:bCs/>
          <w:sz w:val="18"/>
          <w:szCs w:val="18"/>
        </w:rPr>
        <w:t>Quotes for tarmac and block paving were reviewed.</w:t>
      </w:r>
    </w:p>
    <w:p w14:paraId="6B45DA23" w14:textId="2BF78B29" w:rsidR="00FF7BF7" w:rsidRPr="00FF7BF7" w:rsidRDefault="00FF7BF7" w:rsidP="00A65DBD">
      <w:pPr>
        <w:ind w:right="-540"/>
        <w:jc w:val="both"/>
        <w:rPr>
          <w:rFonts w:cs="Arial"/>
          <w:sz w:val="18"/>
          <w:szCs w:val="18"/>
        </w:rPr>
      </w:pPr>
      <w:r w:rsidRPr="00FF7BF7">
        <w:rPr>
          <w:rFonts w:cs="Arial"/>
          <w:sz w:val="18"/>
          <w:szCs w:val="18"/>
        </w:rPr>
        <w:t>Block paving was preferred as this makes repairs/investigation work easier to complete.</w:t>
      </w:r>
    </w:p>
    <w:p w14:paraId="52A25B4E" w14:textId="77777777" w:rsidR="00FF7BF7" w:rsidRPr="0020384E" w:rsidRDefault="00FF7BF7" w:rsidP="00A65DBD">
      <w:pPr>
        <w:ind w:right="-540"/>
        <w:jc w:val="both"/>
        <w:rPr>
          <w:rFonts w:cs="Arial"/>
          <w:b/>
          <w:bCs/>
          <w:sz w:val="18"/>
          <w:szCs w:val="18"/>
        </w:rPr>
      </w:pPr>
    </w:p>
    <w:p w14:paraId="6581DCE1" w14:textId="6681D55D" w:rsidR="0020384E" w:rsidRPr="0020384E" w:rsidRDefault="0020384E" w:rsidP="00A65DBD">
      <w:pPr>
        <w:ind w:right="-540"/>
        <w:jc w:val="both"/>
        <w:rPr>
          <w:rFonts w:cs="Arial"/>
          <w:b/>
          <w:bCs/>
          <w:sz w:val="18"/>
          <w:szCs w:val="18"/>
        </w:rPr>
      </w:pPr>
      <w:r w:rsidRPr="0020384E">
        <w:rPr>
          <w:rFonts w:cs="Arial"/>
          <w:b/>
          <w:bCs/>
          <w:sz w:val="18"/>
          <w:szCs w:val="18"/>
        </w:rPr>
        <w:t xml:space="preserve">A proposal was made by Cllr </w:t>
      </w:r>
      <w:r w:rsidR="00FF7BF7">
        <w:rPr>
          <w:rFonts w:cs="Arial"/>
          <w:b/>
          <w:bCs/>
          <w:sz w:val="18"/>
          <w:szCs w:val="18"/>
        </w:rPr>
        <w:t xml:space="preserve">Harris to approve the Wiltshire Paving quote of £3500 once the quote price had been clarified as correct by Cllr Rawlings and the specification for the work around the metal runners was confirmed. </w:t>
      </w:r>
      <w:r w:rsidRPr="0020384E">
        <w:rPr>
          <w:rFonts w:cs="Arial"/>
          <w:b/>
          <w:bCs/>
          <w:sz w:val="18"/>
          <w:szCs w:val="18"/>
        </w:rPr>
        <w:t xml:space="preserve">Cllr </w:t>
      </w:r>
      <w:r w:rsidR="00FF7BF7">
        <w:rPr>
          <w:rFonts w:cs="Arial"/>
          <w:b/>
          <w:bCs/>
          <w:sz w:val="18"/>
          <w:szCs w:val="18"/>
        </w:rPr>
        <w:t>Bates seconded</w:t>
      </w:r>
      <w:r w:rsidR="005A0E58" w:rsidRPr="0020384E">
        <w:rPr>
          <w:rFonts w:cs="Arial"/>
          <w:b/>
          <w:bCs/>
          <w:sz w:val="18"/>
          <w:szCs w:val="18"/>
        </w:rPr>
        <w:t>,</w:t>
      </w:r>
      <w:r w:rsidRPr="0020384E">
        <w:rPr>
          <w:rFonts w:cs="Arial"/>
          <w:b/>
          <w:bCs/>
          <w:sz w:val="18"/>
          <w:szCs w:val="18"/>
        </w:rPr>
        <w:t xml:space="preserve"> and all </w:t>
      </w:r>
      <w:r>
        <w:rPr>
          <w:rFonts w:cs="Arial"/>
          <w:b/>
          <w:bCs/>
          <w:sz w:val="18"/>
          <w:szCs w:val="18"/>
        </w:rPr>
        <w:t>C</w:t>
      </w:r>
      <w:r w:rsidRPr="0020384E">
        <w:rPr>
          <w:rFonts w:cs="Arial"/>
          <w:b/>
          <w:bCs/>
          <w:sz w:val="18"/>
          <w:szCs w:val="18"/>
        </w:rPr>
        <w:t>llrs were in favour.</w:t>
      </w:r>
    </w:p>
    <w:p w14:paraId="4D68C21E" w14:textId="77777777" w:rsidR="0020384E" w:rsidRDefault="0020384E" w:rsidP="00A65DBD">
      <w:pPr>
        <w:ind w:right="-540"/>
        <w:jc w:val="both"/>
        <w:rPr>
          <w:rFonts w:cs="Arial"/>
          <w:sz w:val="18"/>
          <w:szCs w:val="18"/>
        </w:rPr>
      </w:pPr>
    </w:p>
    <w:p w14:paraId="303C265F" w14:textId="6FAD6D92" w:rsidR="0020384E" w:rsidRDefault="00DA5B31" w:rsidP="0020384E">
      <w:pPr>
        <w:tabs>
          <w:tab w:val="left" w:pos="7368"/>
        </w:tabs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</w:t>
      </w:r>
      <w:r w:rsidR="0020384E">
        <w:rPr>
          <w:rFonts w:cs="Arial"/>
          <w:b/>
          <w:sz w:val="18"/>
          <w:szCs w:val="18"/>
        </w:rPr>
        <w:t>2</w:t>
      </w:r>
      <w:r w:rsidR="00FF7BF7">
        <w:rPr>
          <w:rFonts w:cs="Arial"/>
          <w:b/>
          <w:sz w:val="18"/>
          <w:szCs w:val="18"/>
        </w:rPr>
        <w:t>11</w:t>
      </w:r>
      <w:r>
        <w:rPr>
          <w:rFonts w:cs="Arial"/>
          <w:b/>
          <w:sz w:val="18"/>
          <w:szCs w:val="18"/>
        </w:rPr>
        <w:t xml:space="preserve">. BUILDING &amp; AMENITY PRIORTIES – </w:t>
      </w:r>
      <w:r w:rsidR="00FF7BF7">
        <w:rPr>
          <w:rFonts w:cs="Arial"/>
          <w:b/>
          <w:sz w:val="18"/>
          <w:szCs w:val="18"/>
        </w:rPr>
        <w:t>Butts Road cemetery clearance</w:t>
      </w:r>
    </w:p>
    <w:p w14:paraId="0F97195C" w14:textId="77777777" w:rsidR="00FF7BF7" w:rsidRDefault="00FF7BF7" w:rsidP="0020384E">
      <w:pPr>
        <w:tabs>
          <w:tab w:val="left" w:pos="7368"/>
        </w:tabs>
        <w:ind w:right="-540"/>
        <w:jc w:val="both"/>
        <w:rPr>
          <w:rFonts w:cs="Arial"/>
          <w:bCs/>
          <w:sz w:val="18"/>
          <w:szCs w:val="18"/>
        </w:rPr>
      </w:pPr>
    </w:p>
    <w:p w14:paraId="5E7CC1DA" w14:textId="523C02CA" w:rsidR="0020384E" w:rsidRPr="00FF7BF7" w:rsidRDefault="00FF7BF7" w:rsidP="0020384E">
      <w:pPr>
        <w:tabs>
          <w:tab w:val="left" w:pos="7368"/>
        </w:tabs>
        <w:ind w:right="-540"/>
        <w:jc w:val="both"/>
        <w:rPr>
          <w:rFonts w:cs="Arial"/>
          <w:bCs/>
          <w:sz w:val="18"/>
          <w:szCs w:val="18"/>
        </w:rPr>
      </w:pPr>
      <w:r w:rsidRPr="00FF7BF7">
        <w:rPr>
          <w:rFonts w:cs="Arial"/>
          <w:bCs/>
          <w:sz w:val="18"/>
          <w:szCs w:val="18"/>
        </w:rPr>
        <w:t xml:space="preserve">The quote from </w:t>
      </w:r>
      <w:proofErr w:type="spellStart"/>
      <w:r w:rsidRPr="00FF7BF7">
        <w:rPr>
          <w:rFonts w:cs="Arial"/>
          <w:bCs/>
          <w:sz w:val="18"/>
          <w:szCs w:val="18"/>
        </w:rPr>
        <w:t>Allbuild</w:t>
      </w:r>
      <w:proofErr w:type="spellEnd"/>
      <w:r w:rsidRPr="00FF7BF7">
        <w:rPr>
          <w:rFonts w:cs="Arial"/>
          <w:bCs/>
          <w:sz w:val="18"/>
          <w:szCs w:val="18"/>
        </w:rPr>
        <w:t xml:space="preserve"> of £300 plus VAT to remove all waste was reviewed.</w:t>
      </w:r>
    </w:p>
    <w:p w14:paraId="3B0ECBF0" w14:textId="41B2986B" w:rsidR="0020384E" w:rsidRPr="0020384E" w:rsidRDefault="0020384E" w:rsidP="00A65DBD">
      <w:pPr>
        <w:ind w:right="-540"/>
        <w:jc w:val="both"/>
        <w:rPr>
          <w:rFonts w:cs="Arial"/>
          <w:b/>
          <w:sz w:val="18"/>
          <w:szCs w:val="18"/>
        </w:rPr>
      </w:pPr>
    </w:p>
    <w:p w14:paraId="7B8E1FBA" w14:textId="3CF3728C" w:rsidR="0020384E" w:rsidRPr="0020384E" w:rsidRDefault="0020384E" w:rsidP="00A65DBD">
      <w:pPr>
        <w:ind w:right="-540"/>
        <w:jc w:val="both"/>
        <w:rPr>
          <w:rFonts w:cs="Arial"/>
          <w:b/>
          <w:sz w:val="18"/>
          <w:szCs w:val="18"/>
        </w:rPr>
      </w:pPr>
      <w:r w:rsidRPr="0020384E">
        <w:rPr>
          <w:rFonts w:cs="Arial"/>
          <w:b/>
          <w:sz w:val="18"/>
          <w:szCs w:val="18"/>
        </w:rPr>
        <w:t xml:space="preserve">A proposal to </w:t>
      </w:r>
      <w:r w:rsidR="00FF7BF7">
        <w:rPr>
          <w:rFonts w:cs="Arial"/>
          <w:b/>
          <w:sz w:val="18"/>
          <w:szCs w:val="18"/>
        </w:rPr>
        <w:t xml:space="preserve">approve this quote was made by </w:t>
      </w:r>
      <w:r w:rsidRPr="0020384E">
        <w:rPr>
          <w:rFonts w:cs="Arial"/>
          <w:b/>
          <w:sz w:val="18"/>
          <w:szCs w:val="18"/>
        </w:rPr>
        <w:t xml:space="preserve">Cllr </w:t>
      </w:r>
      <w:r w:rsidR="00FF7BF7">
        <w:rPr>
          <w:rFonts w:cs="Arial"/>
          <w:b/>
          <w:sz w:val="18"/>
          <w:szCs w:val="18"/>
        </w:rPr>
        <w:t>Randall</w:t>
      </w:r>
      <w:r w:rsidRPr="0020384E">
        <w:rPr>
          <w:rFonts w:cs="Arial"/>
          <w:b/>
          <w:sz w:val="18"/>
          <w:szCs w:val="18"/>
        </w:rPr>
        <w:t xml:space="preserve">. Seconded by Cllr </w:t>
      </w:r>
      <w:r w:rsidR="00FF7BF7">
        <w:rPr>
          <w:rFonts w:cs="Arial"/>
          <w:b/>
          <w:sz w:val="18"/>
          <w:szCs w:val="18"/>
        </w:rPr>
        <w:t>Duke</w:t>
      </w:r>
      <w:r w:rsidRPr="0020384E">
        <w:rPr>
          <w:rFonts w:cs="Arial"/>
          <w:b/>
          <w:sz w:val="18"/>
          <w:szCs w:val="18"/>
        </w:rPr>
        <w:t xml:space="preserve"> and all Cllrs were in favour.</w:t>
      </w:r>
    </w:p>
    <w:p w14:paraId="58BAEB16" w14:textId="77777777" w:rsidR="00FF7BF7" w:rsidRPr="00FF7BF7" w:rsidRDefault="00FF7BF7" w:rsidP="00FF7BF7">
      <w:pPr>
        <w:ind w:right="-540"/>
        <w:jc w:val="both"/>
        <w:rPr>
          <w:rFonts w:cs="Arial"/>
          <w:bCs/>
          <w:sz w:val="18"/>
          <w:szCs w:val="18"/>
        </w:rPr>
      </w:pPr>
      <w:r w:rsidRPr="00FF7BF7">
        <w:rPr>
          <w:rFonts w:cs="Arial"/>
          <w:bCs/>
          <w:sz w:val="18"/>
          <w:szCs w:val="18"/>
        </w:rPr>
        <w:t>To be passed to April Full council for approval of funds</w:t>
      </w:r>
      <w:r>
        <w:rPr>
          <w:rFonts w:cs="Arial"/>
          <w:bCs/>
          <w:sz w:val="18"/>
          <w:szCs w:val="18"/>
        </w:rPr>
        <w:t xml:space="preserve"> as not an EGPA budget item for the current year.</w:t>
      </w:r>
    </w:p>
    <w:p w14:paraId="56817D43" w14:textId="77777777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</w:p>
    <w:p w14:paraId="4D6859C7" w14:textId="77777777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Cllr Jefferies is to ask SBC if the Chapel can pay for a green waste collection.</w:t>
      </w:r>
    </w:p>
    <w:p w14:paraId="355A568A" w14:textId="77777777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If not, regular removal quotes from </w:t>
      </w:r>
      <w:proofErr w:type="spellStart"/>
      <w:r>
        <w:rPr>
          <w:rFonts w:cs="Arial"/>
          <w:sz w:val="18"/>
          <w:szCs w:val="18"/>
        </w:rPr>
        <w:t>Allbuild</w:t>
      </w:r>
      <w:proofErr w:type="spellEnd"/>
      <w:r>
        <w:rPr>
          <w:rFonts w:cs="Arial"/>
          <w:sz w:val="18"/>
          <w:szCs w:val="18"/>
        </w:rPr>
        <w:t xml:space="preserve"> to be considered at a later EGPA meeting.</w:t>
      </w:r>
    </w:p>
    <w:p w14:paraId="2F6B57EA" w14:textId="77777777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</w:p>
    <w:p w14:paraId="6669AC87" w14:textId="645A9553" w:rsidR="000124A1" w:rsidRDefault="00FF7BF7" w:rsidP="00217AF0">
      <w:pPr>
        <w:ind w:right="-540"/>
        <w:jc w:val="both"/>
        <w:rPr>
          <w:rFonts w:cs="Arial"/>
          <w:b/>
          <w:sz w:val="18"/>
          <w:szCs w:val="18"/>
        </w:rPr>
      </w:pPr>
      <w:r w:rsidRPr="00FF7BF7">
        <w:rPr>
          <w:rFonts w:cs="Arial"/>
          <w:b/>
          <w:bCs/>
          <w:sz w:val="18"/>
          <w:szCs w:val="18"/>
        </w:rPr>
        <w:t>20/212.</w:t>
      </w:r>
      <w:r>
        <w:rPr>
          <w:rFonts w:cs="Arial"/>
          <w:sz w:val="18"/>
          <w:szCs w:val="18"/>
        </w:rPr>
        <w:t xml:space="preserve"> </w:t>
      </w:r>
      <w:r w:rsidR="000E7EE4"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 xml:space="preserve">BUILDING &amp; AMENITY PRIORTIES – </w:t>
      </w:r>
      <w:r>
        <w:rPr>
          <w:rFonts w:cs="Arial"/>
          <w:b/>
          <w:sz w:val="18"/>
          <w:szCs w:val="18"/>
        </w:rPr>
        <w:t xml:space="preserve">Sir Henry </w:t>
      </w:r>
      <w:proofErr w:type="spellStart"/>
      <w:r>
        <w:rPr>
          <w:rFonts w:cs="Arial"/>
          <w:b/>
          <w:sz w:val="18"/>
          <w:szCs w:val="18"/>
        </w:rPr>
        <w:t>Calley</w:t>
      </w:r>
      <w:proofErr w:type="spellEnd"/>
      <w:r>
        <w:rPr>
          <w:rFonts w:cs="Arial"/>
          <w:b/>
          <w:sz w:val="18"/>
          <w:szCs w:val="18"/>
        </w:rPr>
        <w:t xml:space="preserve"> tree removal quote</w:t>
      </w:r>
    </w:p>
    <w:p w14:paraId="7EB4F1BC" w14:textId="77777777" w:rsidR="00FF7BF7" w:rsidRDefault="00FF7BF7" w:rsidP="00217AF0">
      <w:pPr>
        <w:ind w:right="-540"/>
        <w:jc w:val="both"/>
        <w:rPr>
          <w:rFonts w:cs="Arial"/>
          <w:b/>
          <w:sz w:val="18"/>
          <w:szCs w:val="18"/>
        </w:rPr>
      </w:pPr>
    </w:p>
    <w:p w14:paraId="683F7D06" w14:textId="1FD0BD36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quote of £320 no VAT from Morgan Tree’s was reviewed.</w:t>
      </w:r>
    </w:p>
    <w:p w14:paraId="25F78CF9" w14:textId="7EAAC7BB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</w:p>
    <w:p w14:paraId="074DB246" w14:textId="3DE0FB8D" w:rsidR="00FF7BF7" w:rsidRDefault="00FF7BF7" w:rsidP="00FF7BF7">
      <w:pPr>
        <w:ind w:right="-540"/>
        <w:jc w:val="both"/>
        <w:rPr>
          <w:rFonts w:cs="Arial"/>
          <w:b/>
          <w:sz w:val="18"/>
          <w:szCs w:val="18"/>
        </w:rPr>
      </w:pPr>
      <w:r w:rsidRPr="0020384E">
        <w:rPr>
          <w:rFonts w:cs="Arial"/>
          <w:b/>
          <w:sz w:val="18"/>
          <w:szCs w:val="18"/>
        </w:rPr>
        <w:t xml:space="preserve">A proposal to </w:t>
      </w:r>
      <w:r>
        <w:rPr>
          <w:rFonts w:cs="Arial"/>
          <w:b/>
          <w:sz w:val="18"/>
          <w:szCs w:val="18"/>
        </w:rPr>
        <w:t xml:space="preserve">approve this quote was made by </w:t>
      </w:r>
      <w:r w:rsidRPr="0020384E">
        <w:rPr>
          <w:rFonts w:cs="Arial"/>
          <w:b/>
          <w:sz w:val="18"/>
          <w:szCs w:val="18"/>
        </w:rPr>
        <w:t xml:space="preserve">Cllr </w:t>
      </w:r>
      <w:r>
        <w:rPr>
          <w:rFonts w:cs="Arial"/>
          <w:b/>
          <w:sz w:val="18"/>
          <w:szCs w:val="18"/>
        </w:rPr>
        <w:t>Harris</w:t>
      </w:r>
      <w:r w:rsidRPr="0020384E">
        <w:rPr>
          <w:rFonts w:cs="Arial"/>
          <w:b/>
          <w:sz w:val="18"/>
          <w:szCs w:val="18"/>
        </w:rPr>
        <w:t xml:space="preserve">. Seconded by Cllr </w:t>
      </w:r>
      <w:r>
        <w:rPr>
          <w:rFonts w:cs="Arial"/>
          <w:b/>
          <w:sz w:val="18"/>
          <w:szCs w:val="18"/>
        </w:rPr>
        <w:t>Bates</w:t>
      </w:r>
      <w:r w:rsidRPr="0020384E">
        <w:rPr>
          <w:rFonts w:cs="Arial"/>
          <w:b/>
          <w:sz w:val="18"/>
          <w:szCs w:val="18"/>
        </w:rPr>
        <w:t xml:space="preserve"> and all Cllrs were in favour.</w:t>
      </w:r>
    </w:p>
    <w:p w14:paraId="4C712D92" w14:textId="7B1F18AD" w:rsidR="00FF7BF7" w:rsidRDefault="00FF7BF7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7302977C" w14:textId="6364E736" w:rsidR="00FF7BF7" w:rsidRDefault="00FF7BF7" w:rsidP="00FF7BF7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20/213. Vulnerable People and BIOS</w:t>
      </w:r>
    </w:p>
    <w:p w14:paraId="3106E3F4" w14:textId="7063D03E" w:rsidR="00FF7BF7" w:rsidRDefault="00FF7BF7" w:rsidP="00FF7BF7">
      <w:pPr>
        <w:ind w:right="-540"/>
        <w:jc w:val="both"/>
        <w:rPr>
          <w:rFonts w:cs="Arial"/>
          <w:b/>
          <w:sz w:val="18"/>
          <w:szCs w:val="18"/>
        </w:rPr>
      </w:pPr>
    </w:p>
    <w:p w14:paraId="4038DB1A" w14:textId="0575CB04" w:rsidR="00FF7BF7" w:rsidRPr="00FF7BF7" w:rsidRDefault="00FF7BF7" w:rsidP="00FF7BF7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Cllrs were advised that the BIOS provision from Swindon Youth for Christ would not be returning to Chiseldon.</w:t>
      </w:r>
    </w:p>
    <w:p w14:paraId="78BD5CAC" w14:textId="1F8798D0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Cllr Rawlings asked if SBC </w:t>
      </w:r>
      <w:proofErr w:type="gramStart"/>
      <w:r>
        <w:rPr>
          <w:rFonts w:cs="Arial"/>
          <w:sz w:val="18"/>
          <w:szCs w:val="18"/>
        </w:rPr>
        <w:t>can</w:t>
      </w:r>
      <w:proofErr w:type="gramEnd"/>
      <w:r>
        <w:rPr>
          <w:rFonts w:cs="Arial"/>
          <w:sz w:val="18"/>
          <w:szCs w:val="18"/>
        </w:rPr>
        <w:t xml:space="preserve"> offer anything.   Cllr Jefferies advised </w:t>
      </w:r>
      <w:r w:rsidR="004F0696">
        <w:rPr>
          <w:rFonts w:cs="Arial"/>
          <w:sz w:val="18"/>
          <w:szCs w:val="18"/>
        </w:rPr>
        <w:t>this was unlikely,</w:t>
      </w:r>
      <w:r>
        <w:rPr>
          <w:rFonts w:cs="Arial"/>
          <w:sz w:val="18"/>
          <w:szCs w:val="18"/>
        </w:rPr>
        <w:t xml:space="preserve"> but she would get details of the Wroughton provision. The Clerk will email the BIOS email to the Committee.</w:t>
      </w:r>
    </w:p>
    <w:p w14:paraId="31D34D17" w14:textId="124143EC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</w:p>
    <w:p w14:paraId="6CD78308" w14:textId="3B8C165F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An abandoned vehicle on Strouds Hill is currently taxed so SBC cannot remove it.</w:t>
      </w:r>
    </w:p>
    <w:p w14:paraId="0843146E" w14:textId="1073723E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</w:p>
    <w:p w14:paraId="37F2636E" w14:textId="1D9457F7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  <w:r w:rsidRPr="00FF7BF7">
        <w:rPr>
          <w:rFonts w:cs="Arial"/>
          <w:b/>
          <w:bCs/>
          <w:sz w:val="18"/>
          <w:szCs w:val="18"/>
        </w:rPr>
        <w:t>20/214. Items for the next agenda.</w:t>
      </w:r>
      <w:r>
        <w:rPr>
          <w:rFonts w:cs="Arial"/>
          <w:sz w:val="18"/>
          <w:szCs w:val="18"/>
        </w:rPr>
        <w:t xml:space="preserve"> Nothing</w:t>
      </w:r>
    </w:p>
    <w:p w14:paraId="75DBAB76" w14:textId="77777777" w:rsidR="00FF7BF7" w:rsidRDefault="00FF7BF7" w:rsidP="00217AF0">
      <w:pPr>
        <w:ind w:right="-540"/>
        <w:jc w:val="both"/>
        <w:rPr>
          <w:rFonts w:cs="Arial"/>
          <w:sz w:val="18"/>
          <w:szCs w:val="18"/>
        </w:rPr>
      </w:pPr>
    </w:p>
    <w:p w14:paraId="1D351A18" w14:textId="18D8FC52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0E7EE4">
        <w:rPr>
          <w:rFonts w:cs="Arial"/>
          <w:sz w:val="18"/>
          <w:szCs w:val="18"/>
        </w:rPr>
        <w:t>eeting closed at</w:t>
      </w:r>
      <w:r w:rsidR="00FF7BF7">
        <w:rPr>
          <w:rFonts w:cs="Arial"/>
          <w:sz w:val="18"/>
          <w:szCs w:val="18"/>
        </w:rPr>
        <w:t xml:space="preserve"> 19.44</w:t>
      </w:r>
      <w:r w:rsidR="005A0E58">
        <w:rPr>
          <w:rFonts w:cs="Arial"/>
          <w:sz w:val="18"/>
          <w:szCs w:val="18"/>
        </w:rPr>
        <w:t>.</w:t>
      </w:r>
    </w:p>
    <w:p w14:paraId="57548C1C" w14:textId="77777777" w:rsidR="00CB0686" w:rsidRDefault="00CB0686" w:rsidP="00EF67FA">
      <w:pPr>
        <w:ind w:right="-540"/>
        <w:jc w:val="both"/>
        <w:rPr>
          <w:rFonts w:cs="Arial"/>
          <w:sz w:val="18"/>
          <w:szCs w:val="18"/>
        </w:rPr>
      </w:pPr>
    </w:p>
    <w:p w14:paraId="4B7BDC37" w14:textId="13ECE4BA" w:rsidR="00833AD9" w:rsidRPr="00833AD9" w:rsidRDefault="00EF67FA" w:rsidP="00833AD9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CB0686">
        <w:rPr>
          <w:rFonts w:cs="Arial"/>
          <w:b/>
          <w:sz w:val="18"/>
          <w:szCs w:val="18"/>
        </w:rPr>
        <w:t xml:space="preserve"> </w:t>
      </w:r>
      <w:r w:rsidR="00FF7BF7">
        <w:rPr>
          <w:rFonts w:cs="Arial"/>
          <w:sz w:val="18"/>
          <w:szCs w:val="18"/>
        </w:rPr>
        <w:t>Monday 19</w:t>
      </w:r>
      <w:r w:rsidR="00FF7BF7" w:rsidRPr="00FF7BF7">
        <w:rPr>
          <w:rFonts w:cs="Arial"/>
          <w:sz w:val="18"/>
          <w:szCs w:val="18"/>
          <w:vertAlign w:val="superscript"/>
        </w:rPr>
        <w:t>th</w:t>
      </w:r>
      <w:r w:rsidR="00FF7BF7">
        <w:rPr>
          <w:rFonts w:cs="Arial"/>
          <w:sz w:val="18"/>
          <w:szCs w:val="18"/>
        </w:rPr>
        <w:t xml:space="preserve"> April</w:t>
      </w:r>
      <w:r w:rsidR="000E7EE4">
        <w:rPr>
          <w:rFonts w:cs="Arial"/>
          <w:sz w:val="18"/>
          <w:szCs w:val="18"/>
        </w:rPr>
        <w:t xml:space="preserve"> 2021</w:t>
      </w:r>
      <w:r w:rsidR="0088639A">
        <w:rPr>
          <w:rFonts w:cs="Arial"/>
          <w:sz w:val="18"/>
          <w:szCs w:val="18"/>
        </w:rPr>
        <w:t xml:space="preserve">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>. Remote meeting via Microsoft Teams</w:t>
      </w:r>
      <w:r w:rsidR="00194512">
        <w:rPr>
          <w:rFonts w:cs="Arial"/>
          <w:sz w:val="18"/>
          <w:szCs w:val="18"/>
        </w:rPr>
        <w:t xml:space="preserve">. </w:t>
      </w:r>
      <w:r w:rsidR="00425CDF">
        <w:rPr>
          <w:rFonts w:cs="Arial"/>
          <w:sz w:val="18"/>
          <w:szCs w:val="18"/>
        </w:rPr>
        <w:t>L</w:t>
      </w:r>
      <w:r w:rsidR="00173F3D">
        <w:rPr>
          <w:rFonts w:cs="Arial"/>
          <w:sz w:val="18"/>
          <w:szCs w:val="18"/>
        </w:rPr>
        <w:t>ogin details</w:t>
      </w:r>
      <w:r w:rsidR="00425CDF">
        <w:rPr>
          <w:rFonts w:cs="Arial"/>
          <w:sz w:val="18"/>
          <w:szCs w:val="18"/>
        </w:rPr>
        <w:t xml:space="preserve"> on the agenda</w:t>
      </w:r>
      <w:r w:rsidR="00833AD9">
        <w:rPr>
          <w:rFonts w:cs="Arial"/>
          <w:sz w:val="18"/>
          <w:szCs w:val="18"/>
        </w:rPr>
        <w:t>.</w:t>
      </w:r>
      <w:r w:rsidR="00E75693">
        <w:rPr>
          <w:rFonts w:cs="Arial"/>
          <w:sz w:val="18"/>
          <w:szCs w:val="18"/>
        </w:rPr>
        <w:t xml:space="preserve"> </w:t>
      </w:r>
    </w:p>
    <w:p w14:paraId="6E5590AA" w14:textId="77777777" w:rsidR="00833AD9" w:rsidRDefault="00833AD9" w:rsidP="006D5367">
      <w:pPr>
        <w:jc w:val="center"/>
        <w:rPr>
          <w:rFonts w:cs="Arial"/>
          <w:b/>
          <w:i/>
          <w:sz w:val="18"/>
          <w:szCs w:val="18"/>
        </w:rPr>
      </w:pPr>
    </w:p>
    <w:p w14:paraId="02D43F5D" w14:textId="43D3F78F"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BD416B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090"/>
        <w:gridCol w:w="595"/>
        <w:gridCol w:w="576"/>
        <w:gridCol w:w="283"/>
        <w:gridCol w:w="7183"/>
      </w:tblGrid>
      <w:tr w:rsidR="006D5367" w:rsidRPr="002F3BA1" w14:paraId="03446328" w14:textId="77777777" w:rsidTr="00CB0686">
        <w:tc>
          <w:tcPr>
            <w:tcW w:w="2685" w:type="dxa"/>
            <w:gridSpan w:val="2"/>
          </w:tcPr>
          <w:p w14:paraId="238F9506" w14:textId="333773AA" w:rsidR="00FF7BF7" w:rsidRPr="002C3F77" w:rsidRDefault="00FF7BF7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5654D089" w14:textId="77777777"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ED101F2" w14:textId="77777777"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2F3BA1" w14:paraId="1FE6E98F" w14:textId="77777777" w:rsidTr="00CB0686">
        <w:trPr>
          <w:trHeight w:val="74"/>
        </w:trPr>
        <w:tc>
          <w:tcPr>
            <w:tcW w:w="2090" w:type="dxa"/>
          </w:tcPr>
          <w:p w14:paraId="66C64A59" w14:textId="39F729E2" w:rsidR="00140118" w:rsidRDefault="00965C1A" w:rsidP="009A4D02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Clerk</w:t>
            </w:r>
            <w:r w:rsidR="00BE0E28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6988311C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8D10093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50FD57A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B7D8D7F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1AAA3BCC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0FC4C1ED" w14:textId="77777777" w:rsidR="00E6394B" w:rsidRDefault="00E6394B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3B942D5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545E6EF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05B9148D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285621C4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DCA13D3" w14:textId="0CAE5C5A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4C678016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9A99E30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B267B3E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4E52D144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5A32EC14" w14:textId="77777777" w:rsidR="00C54AB8" w:rsidRDefault="00C54AB8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0F8CC6BE" w14:textId="144A1620" w:rsidR="005E3DFE" w:rsidRDefault="005E3DFE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88519B2" w14:textId="77777777" w:rsidR="00CD0E9D" w:rsidRDefault="00CD0E9D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6FFB83B6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1EF8C74B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7461F66F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49024A8F" w14:textId="77777777" w:rsidR="007422CA" w:rsidRDefault="007422CA" w:rsidP="009A4D02">
            <w:pPr>
              <w:rPr>
                <w:rFonts w:cs="Arial"/>
                <w:b/>
                <w:sz w:val="18"/>
                <w:szCs w:val="18"/>
              </w:rPr>
            </w:pPr>
          </w:p>
          <w:p w14:paraId="31213622" w14:textId="77777777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F50AC89" w14:textId="77777777" w:rsidR="00521B4A" w:rsidRDefault="00521B4A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A5A11C8" w14:textId="77777777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7F693CC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990B846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FFA33FC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CA95397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6F8AA3C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CA7AC98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795132B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D0D2B32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D3ED715" w14:textId="6FFE0973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FBD6720" w14:textId="202A3BA0" w:rsidR="00027BC6" w:rsidRDefault="00027BC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F3E2C7D" w14:textId="77777777" w:rsidR="00027BC6" w:rsidRDefault="00027BC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ECE2A20" w14:textId="77777777" w:rsidR="009102E1" w:rsidRDefault="009102E1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633043D" w14:textId="6120F92E" w:rsidR="009102E1" w:rsidRDefault="00507759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</w:t>
            </w:r>
          </w:p>
          <w:p w14:paraId="49044ADA" w14:textId="44B871AD" w:rsidR="00507759" w:rsidRDefault="00507759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2EDC393" w14:textId="5F3D7633" w:rsidR="00507759" w:rsidRDefault="00507759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Rawlings/</w:t>
            </w:r>
            <w:r w:rsidR="00027BC6">
              <w:rPr>
                <w:rFonts w:cs="Arial"/>
                <w:b/>
                <w:sz w:val="18"/>
                <w:szCs w:val="18"/>
              </w:rPr>
              <w:t>Sunners</w:t>
            </w:r>
          </w:p>
          <w:p w14:paraId="53EC649C" w14:textId="2EDC8599" w:rsidR="00027BC6" w:rsidRDefault="00027BC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CFDF8A6" w14:textId="1638EFBE" w:rsidR="00027BC6" w:rsidRDefault="00027BC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21521408" w14:textId="64D73FBC" w:rsidR="00027BC6" w:rsidRDefault="00027BC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0B4FE6B" w14:textId="7DAE0EC9" w:rsidR="00027BC6" w:rsidRDefault="00027BC6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</w:t>
            </w:r>
          </w:p>
          <w:p w14:paraId="197A1E85" w14:textId="7CF1A490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D4316C1" w14:textId="71CCE06C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BCA882B" w14:textId="31333F13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16078110" w14:textId="77777777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FAC7C28" w14:textId="09F400F4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Clerk</w:t>
            </w:r>
          </w:p>
          <w:p w14:paraId="70D5501A" w14:textId="426EEFE1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0AC6C02" w14:textId="5FD2D55D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6502F32" w14:textId="3D2F65E9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E655FD4" w14:textId="1FD50FC9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BCB4C63" w14:textId="513E5EE9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7140CCD4" w14:textId="77777777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3DCED6A0" w14:textId="430C9F60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564B0B40" w14:textId="11F6235F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Rawlings</w:t>
            </w:r>
          </w:p>
          <w:p w14:paraId="2AB7B7B3" w14:textId="650F0CBE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0D68B024" w14:textId="043A03C3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0AF0989" w14:textId="532A94AA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  <w:p w14:paraId="23961799" w14:textId="50141A41" w:rsidR="00CB0686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</w:p>
          <w:p w14:paraId="4A84F653" w14:textId="38EF0F64" w:rsidR="00E039D1" w:rsidRDefault="00CB0686" w:rsidP="00C06AC7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Cllr Jefferies</w:t>
            </w:r>
          </w:p>
        </w:tc>
        <w:tc>
          <w:tcPr>
            <w:tcW w:w="1171" w:type="dxa"/>
            <w:gridSpan w:val="2"/>
          </w:tcPr>
          <w:p w14:paraId="61383C0A" w14:textId="77777777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48C7BB2" w14:textId="5C6BAC2B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19/180</w:t>
            </w:r>
          </w:p>
          <w:p w14:paraId="30B5B3CA" w14:textId="77777777" w:rsidR="00446107" w:rsidRDefault="00446107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BE815BA" w14:textId="77777777" w:rsidR="001E55FF" w:rsidRDefault="001E55FF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39E49FC" w14:textId="43C2B8EF" w:rsidR="0062463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19/193</w:t>
            </w:r>
          </w:p>
          <w:p w14:paraId="6479FE3A" w14:textId="00755604" w:rsidR="00FC03C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71AD136" w14:textId="77777777" w:rsidR="00FC03C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F821EB5" w14:textId="2EE89F58" w:rsidR="00E039D1" w:rsidRDefault="00FC03C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20/65</w:t>
            </w:r>
          </w:p>
          <w:p w14:paraId="5B8926DE" w14:textId="77777777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75D34EF" w14:textId="77777777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20/67</w:t>
            </w:r>
          </w:p>
          <w:p w14:paraId="10D73227" w14:textId="77777777" w:rsidR="00861A19" w:rsidRDefault="00861A19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BE58A5F" w14:textId="3CFA8EB8"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20/114</w:t>
            </w:r>
          </w:p>
          <w:p w14:paraId="5FFA5AD1" w14:textId="77777777"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094631D" w14:textId="37AB2C86" w:rsidR="00DF71C8" w:rsidRDefault="00DF71C8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20/121</w:t>
            </w:r>
          </w:p>
          <w:p w14:paraId="777BD38C" w14:textId="77777777" w:rsidR="009102E1" w:rsidRDefault="009102E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46FA4D5" w14:textId="77777777" w:rsidR="009102E1" w:rsidRDefault="009102E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A550FB8" w14:textId="4D7B5B63" w:rsidR="009102E1" w:rsidRDefault="009102E1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20/143</w:t>
            </w:r>
          </w:p>
          <w:p w14:paraId="00E4E73F" w14:textId="68880BB0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6355ACC" w14:textId="07E90CB8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299A2B2" w14:textId="4C3C475E" w:rsidR="000C0415" w:rsidRDefault="000C0415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20/171</w:t>
            </w:r>
          </w:p>
          <w:p w14:paraId="4471CF16" w14:textId="5D2250E3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B10C698" w14:textId="6887ABA8" w:rsidR="00CB2F84" w:rsidRDefault="00CB2F84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0F0D4C7" w14:textId="71036260" w:rsidR="00507759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20/198</w:t>
            </w:r>
          </w:p>
          <w:p w14:paraId="29E203E6" w14:textId="5EBC4E51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915695E" w14:textId="45782339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CEC2716" w14:textId="2C48B5C6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20/198</w:t>
            </w:r>
          </w:p>
          <w:p w14:paraId="7C7233CF" w14:textId="443A85F5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431E84A" w14:textId="59A92204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88AEA10" w14:textId="62B64BC5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20/201</w:t>
            </w:r>
          </w:p>
          <w:p w14:paraId="0685AEBE" w14:textId="518D7142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A3EE0B2" w14:textId="010E8D1A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20/202</w:t>
            </w:r>
          </w:p>
          <w:p w14:paraId="2647C6D5" w14:textId="09655BFB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&amp; 203</w:t>
            </w:r>
          </w:p>
          <w:p w14:paraId="1086553F" w14:textId="0C811A0C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6D07662" w14:textId="3F7F6146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20/204</w:t>
            </w:r>
          </w:p>
          <w:p w14:paraId="14C3A102" w14:textId="300496C1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B183977" w14:textId="7A2F6941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20/206</w:t>
            </w:r>
          </w:p>
          <w:p w14:paraId="15613FED" w14:textId="77777777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C8945A6" w14:textId="4A124669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3A240DA6" w14:textId="09B0A1FA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20/205</w:t>
            </w:r>
          </w:p>
          <w:p w14:paraId="5842AC8A" w14:textId="10E2173B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CA1F7E4" w14:textId="4FF90DCE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20/205</w:t>
            </w:r>
          </w:p>
          <w:p w14:paraId="209376C6" w14:textId="544042B9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04CA745" w14:textId="57B9E9C4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2F9BCA5" w14:textId="563FFDF2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3E2CFA7" w14:textId="4F450F29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7637B67" w14:textId="49329357" w:rsidR="00027BC6" w:rsidRDefault="00027BC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20/208</w:t>
            </w:r>
          </w:p>
          <w:p w14:paraId="344B53D9" w14:textId="48DC88E5" w:rsidR="004F0696" w:rsidRDefault="004F069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F7C8398" w14:textId="76D14637" w:rsidR="004F0696" w:rsidRDefault="004F069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557FB0AD" w14:textId="1EA9D110" w:rsidR="004F0696" w:rsidRDefault="004F069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3C62215" w14:textId="13168694" w:rsidR="004F0696" w:rsidRDefault="004F069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6235947C" w14:textId="3BC7DE75" w:rsidR="004F0696" w:rsidRDefault="004F069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20/209</w:t>
            </w:r>
            <w:r w:rsidR="00CB0686">
              <w:rPr>
                <w:rFonts w:cs="Arial"/>
                <w:i/>
                <w:sz w:val="18"/>
                <w:szCs w:val="18"/>
              </w:rPr>
              <w:t xml:space="preserve"> &amp;</w:t>
            </w:r>
          </w:p>
          <w:p w14:paraId="4F56D1CE" w14:textId="30FB013E" w:rsidR="004F0696" w:rsidRDefault="004F069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286B6591" w14:textId="3B242E70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3060615" w14:textId="155AFB5F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5E6A20B6" w14:textId="152BDF7C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F2946CD" w14:textId="7D8E0D7F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4DA8B7F9" w14:textId="1E893CBD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20/213</w:t>
            </w:r>
          </w:p>
          <w:p w14:paraId="481E2E01" w14:textId="77777777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56271CB" w14:textId="3629F734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20/210</w:t>
            </w:r>
          </w:p>
          <w:p w14:paraId="02FD4DAD" w14:textId="4A9999C6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01AD160E" w14:textId="6833C863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259B6BBD" w14:textId="2E0AD584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20/211</w:t>
            </w:r>
          </w:p>
          <w:p w14:paraId="70ADF407" w14:textId="5C77B0E5" w:rsidR="00CB068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7F895B92" w14:textId="4E27F2FA" w:rsidR="00027BC6" w:rsidRDefault="00CB0686" w:rsidP="00C06AC7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20/213</w:t>
            </w:r>
          </w:p>
          <w:p w14:paraId="63822EB4" w14:textId="789BDD4E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466" w:type="dxa"/>
            <w:gridSpan w:val="2"/>
          </w:tcPr>
          <w:p w14:paraId="48CC8281" w14:textId="77777777"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CCF65CA" w14:textId="448BA28F"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extension of Washpool Lease</w:t>
            </w:r>
            <w:r w:rsidR="001E55FF">
              <w:rPr>
                <w:rFonts w:cs="Arial"/>
                <w:sz w:val="18"/>
                <w:szCs w:val="18"/>
              </w:rPr>
              <w:t>. Waiting for further information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0B80A7FD" w14:textId="77777777" w:rsidR="00446107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03252DF" w14:textId="6EC9C05B" w:rsidR="00FC03C1" w:rsidRDefault="00446107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Talk to estate manager about future purchase of land for new cemetery area</w:t>
            </w:r>
            <w:r w:rsidR="003C5799">
              <w:rPr>
                <w:rFonts w:cs="Arial"/>
                <w:sz w:val="18"/>
                <w:szCs w:val="18"/>
              </w:rPr>
              <w:t xml:space="preserve">. Waiting </w:t>
            </w:r>
            <w:r w:rsidR="005A0E58">
              <w:rPr>
                <w:rFonts w:cs="Arial"/>
                <w:sz w:val="18"/>
                <w:szCs w:val="18"/>
              </w:rPr>
              <w:t>for further</w:t>
            </w:r>
            <w:r w:rsidR="003C5799">
              <w:rPr>
                <w:rFonts w:cs="Arial"/>
                <w:sz w:val="18"/>
                <w:szCs w:val="18"/>
              </w:rPr>
              <w:t xml:space="preserve"> information</w:t>
            </w:r>
          </w:p>
          <w:p w14:paraId="71076212" w14:textId="77777777" w:rsidR="00FC03C1" w:rsidRDefault="00FC03C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CC0CCB4" w14:textId="52FC2500" w:rsidR="00E039D1" w:rsidRDefault="00FC03C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Get Grass Valet to re-visit for court inspection with Cllr</w:t>
            </w:r>
          </w:p>
          <w:p w14:paraId="1B79EF15" w14:textId="77777777" w:rsidR="00E039D1" w:rsidRDefault="00E039D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831AE11" w14:textId="0BBCF154" w:rsidR="00861A19" w:rsidRDefault="00E039D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Look at shared calendar system for CPC and CFC for pitch </w:t>
            </w:r>
            <w:proofErr w:type="gramStart"/>
            <w:r>
              <w:rPr>
                <w:rFonts w:cs="Arial"/>
                <w:sz w:val="18"/>
                <w:szCs w:val="18"/>
              </w:rPr>
              <w:t>bookings</w:t>
            </w:r>
            <w:proofErr w:type="gramEnd"/>
          </w:p>
          <w:p w14:paraId="2BA4FA3E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320F516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Report low water pressure to Thames </w:t>
            </w:r>
            <w:proofErr w:type="gramStart"/>
            <w:r>
              <w:rPr>
                <w:rFonts w:cs="Arial"/>
                <w:sz w:val="18"/>
                <w:szCs w:val="18"/>
              </w:rPr>
              <w:t>Water</w:t>
            </w:r>
            <w:proofErr w:type="gramEnd"/>
          </w:p>
          <w:p w14:paraId="6C8433E5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93ABCF2" w14:textId="77777777" w:rsidR="00DF71C8" w:rsidRDefault="00DF71C8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Monthly item to monitor opening of CVPA and Rec Hall/field depending on Covid </w:t>
            </w:r>
            <w:proofErr w:type="gramStart"/>
            <w:r>
              <w:rPr>
                <w:rFonts w:cs="Arial"/>
                <w:sz w:val="18"/>
                <w:szCs w:val="18"/>
              </w:rPr>
              <w:t>guidelines</w:t>
            </w:r>
            <w:proofErr w:type="gramEnd"/>
          </w:p>
          <w:p w14:paraId="0C0CFBAB" w14:textId="77777777" w:rsidR="00521B4A" w:rsidRDefault="00521B4A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52F0D3E0" w14:textId="7BE5513D" w:rsidR="009102E1" w:rsidRDefault="009102E1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Make sure STW</w:t>
            </w:r>
            <w:r w:rsidR="00256154">
              <w:rPr>
                <w:rFonts w:cs="Arial"/>
                <w:sz w:val="18"/>
                <w:szCs w:val="18"/>
              </w:rPr>
              <w:t>F</w:t>
            </w:r>
            <w:r>
              <w:rPr>
                <w:rFonts w:cs="Arial"/>
                <w:sz w:val="18"/>
                <w:szCs w:val="18"/>
              </w:rPr>
              <w:t>C send over list of requirements for 2021 season.</w:t>
            </w:r>
          </w:p>
          <w:p w14:paraId="3622621C" w14:textId="77777777" w:rsidR="000C0415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A934151" w14:textId="77777777" w:rsidR="000C0415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D15CEE2" w14:textId="12E4B465" w:rsidR="000C0415" w:rsidRDefault="000C0415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Arrange for Admin Officer to investigate grants for new play equipment at Rec Hall. </w:t>
            </w:r>
          </w:p>
          <w:p w14:paraId="625018C5" w14:textId="35D3195B" w:rsidR="00CB2F84" w:rsidRDefault="00CB2F8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F80D879" w14:textId="2C59C6C9" w:rsidR="00507759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For April Full </w:t>
            </w:r>
            <w:proofErr w:type="gramStart"/>
            <w:r>
              <w:rPr>
                <w:rFonts w:cs="Arial"/>
                <w:sz w:val="18"/>
                <w:szCs w:val="18"/>
              </w:rPr>
              <w:t>Council  -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approval of funds for Strouds Hill signage &amp; arrange signage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Sunners.</w:t>
            </w:r>
          </w:p>
          <w:p w14:paraId="7A54FB96" w14:textId="294496D0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75A8400" w14:textId="50DE08C6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Sunners</w:t>
            </w:r>
            <w:r>
              <w:rPr>
                <w:rFonts w:cs="Arial"/>
                <w:sz w:val="18"/>
                <w:szCs w:val="18"/>
              </w:rPr>
              <w:t xml:space="preserve"> on Home Close signage once Sustrans have detailed their proposed work.  Approval of funds to first go through Full Council.</w:t>
            </w:r>
          </w:p>
          <w:p w14:paraId="57D495C1" w14:textId="226A5533" w:rsidR="00A82792" w:rsidRDefault="00A82792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45357A6" w14:textId="2D9E484E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 investigation of PIR lighting to April EGPA agenda</w:t>
            </w:r>
          </w:p>
          <w:p w14:paraId="1DD4DF1A" w14:textId="77777777" w:rsidR="000A1CF0" w:rsidRDefault="000A1CF0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79714E0" w14:textId="797303E6" w:rsidR="00507759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Work with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Cllr Randall</w:t>
            </w:r>
            <w:r>
              <w:rPr>
                <w:rFonts w:cs="Arial"/>
                <w:sz w:val="18"/>
                <w:szCs w:val="18"/>
              </w:rPr>
              <w:t xml:space="preserve"> to get the most </w:t>
            </w:r>
            <w:proofErr w:type="gramStart"/>
            <w:r>
              <w:rPr>
                <w:rFonts w:cs="Arial"/>
                <w:sz w:val="18"/>
                <w:szCs w:val="18"/>
              </w:rPr>
              <w:t>cost efficient</w:t>
            </w:r>
            <w:proofErr w:type="gramEnd"/>
            <w:r>
              <w:rPr>
                <w:rFonts w:cs="Arial"/>
                <w:sz w:val="18"/>
                <w:szCs w:val="18"/>
              </w:rPr>
              <w:t xml:space="preserve"> pricing on the hedge and tree work at the allotments.</w:t>
            </w:r>
          </w:p>
          <w:p w14:paraId="09B8CD17" w14:textId="77777777" w:rsidR="00507759" w:rsidRDefault="00507759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D1DDC1C" w14:textId="6DC13615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 to April Full Council for approval of funds for allotment tank </w:t>
            </w:r>
            <w:proofErr w:type="gramStart"/>
            <w:r>
              <w:rPr>
                <w:rFonts w:cs="Arial"/>
                <w:sz w:val="18"/>
                <w:szCs w:val="18"/>
              </w:rPr>
              <w:t>lid</w:t>
            </w:r>
            <w:proofErr w:type="gramEnd"/>
          </w:p>
          <w:p w14:paraId="2844C302" w14:textId="70F9F578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8CB04AF" w14:textId="77777777" w:rsidR="00027BC6" w:rsidRDefault="00027BC6" w:rsidP="00027BC6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Add to April Full Council agenda to get gym signage costs </w:t>
            </w:r>
            <w:proofErr w:type="gramStart"/>
            <w:r>
              <w:rPr>
                <w:rFonts w:cs="Arial"/>
                <w:sz w:val="18"/>
                <w:szCs w:val="18"/>
              </w:rPr>
              <w:t>approved</w:t>
            </w:r>
            <w:proofErr w:type="gramEnd"/>
          </w:p>
          <w:p w14:paraId="404B0351" w14:textId="77777777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F79B1D5" w14:textId="77777777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8EB590D" w14:textId="77777777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 get 3 quotes for repair work to the side of the Rec Hall</w:t>
            </w:r>
          </w:p>
          <w:p w14:paraId="572F06AD" w14:textId="77777777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1332F129" w14:textId="77777777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To visit the Rec Hall with 3 builders to get details of all work required to allow the building to be used for the next 2/3 years.  </w:t>
            </w:r>
            <w:r w:rsidRPr="00027BC6">
              <w:rPr>
                <w:rFonts w:cs="Arial"/>
                <w:b/>
                <w:bCs/>
                <w:sz w:val="18"/>
                <w:szCs w:val="18"/>
              </w:rPr>
              <w:t>Clerk to add to April agenda</w:t>
            </w:r>
            <w:r>
              <w:rPr>
                <w:rFonts w:cs="Arial"/>
                <w:sz w:val="18"/>
                <w:szCs w:val="18"/>
              </w:rPr>
              <w:t xml:space="preserve"> to discuss and vote.</w:t>
            </w:r>
          </w:p>
          <w:p w14:paraId="15E23EBE" w14:textId="77777777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AEFF16B" w14:textId="77777777" w:rsidR="00027BC6" w:rsidRDefault="00027BC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Cllr Rawlings to get 3 quotes for items 18 and 19 on the agenda – cleaning the Chapel drains and quotes for the Chapel path to be replaced.</w:t>
            </w:r>
          </w:p>
          <w:p w14:paraId="3E1DCA68" w14:textId="77777777" w:rsidR="00092294" w:rsidRDefault="0009229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2505C31E" w14:textId="77777777" w:rsidR="00092294" w:rsidRDefault="0009229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91B29D1" w14:textId="38EF540B" w:rsidR="00092294" w:rsidRDefault="00092294" w:rsidP="00092294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NEW FROM 19</w:t>
            </w:r>
            <w:r w:rsidRPr="00092294">
              <w:rPr>
                <w:rFonts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cs="Arial"/>
                <w:b/>
                <w:sz w:val="18"/>
                <w:szCs w:val="18"/>
              </w:rPr>
              <w:t xml:space="preserve"> MARCH</w:t>
            </w:r>
          </w:p>
          <w:p w14:paraId="5077F2AD" w14:textId="24A5B808" w:rsidR="004F0696" w:rsidRDefault="004F0696" w:rsidP="00092294">
            <w:pPr>
              <w:rPr>
                <w:rFonts w:cs="Arial"/>
                <w:b/>
                <w:sz w:val="18"/>
                <w:szCs w:val="18"/>
              </w:rPr>
            </w:pPr>
          </w:p>
          <w:p w14:paraId="0491D4F0" w14:textId="55181195" w:rsidR="004F0696" w:rsidRPr="00CB0686" w:rsidRDefault="004F0696" w:rsidP="00092294">
            <w:pPr>
              <w:rPr>
                <w:rFonts w:cs="Arial"/>
                <w:bCs/>
                <w:sz w:val="18"/>
                <w:szCs w:val="18"/>
              </w:rPr>
            </w:pPr>
            <w:r w:rsidRPr="00CB0686">
              <w:rPr>
                <w:rFonts w:cs="Arial"/>
                <w:bCs/>
                <w:sz w:val="18"/>
                <w:szCs w:val="18"/>
              </w:rPr>
              <w:t>Request approval of funds from Full Council in April meeting</w:t>
            </w:r>
          </w:p>
          <w:p w14:paraId="0D722FD9" w14:textId="77777777" w:rsidR="00092294" w:rsidRDefault="00092294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726963DB" w14:textId="5028C803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478DF3E1" w14:textId="48D7B334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Chapel cannot have a green waste collection, schedule an item on EGPA agenda for regular waste clearance.</w:t>
            </w:r>
          </w:p>
          <w:p w14:paraId="1602BFBD" w14:textId="02827414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1ABE281" w14:textId="1A3C44E6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Send BIOS email to all </w:t>
            </w:r>
            <w:proofErr w:type="gramStart"/>
            <w:r>
              <w:rPr>
                <w:rFonts w:cs="Arial"/>
                <w:sz w:val="18"/>
                <w:szCs w:val="18"/>
              </w:rPr>
              <w:t>Cllrs</w:t>
            </w:r>
            <w:proofErr w:type="gramEnd"/>
          </w:p>
          <w:p w14:paraId="4282465B" w14:textId="77777777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38DB23C8" w14:textId="77777777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Confirm the cost of block paving from Wiltshire Paving is £3500 and confirm how the brick work around the metal gate runners will be handled.</w:t>
            </w:r>
          </w:p>
          <w:p w14:paraId="5AFCAA22" w14:textId="77777777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036B8A55" w14:textId="77777777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Ask if the Parish Chapel can have a green waste </w:t>
            </w:r>
            <w:proofErr w:type="gramStart"/>
            <w:r>
              <w:rPr>
                <w:rFonts w:cs="Arial"/>
                <w:sz w:val="18"/>
                <w:szCs w:val="18"/>
              </w:rPr>
              <w:t>subscription</w:t>
            </w:r>
            <w:proofErr w:type="gramEnd"/>
          </w:p>
          <w:p w14:paraId="45940FDC" w14:textId="77777777" w:rsidR="00CB0686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  <w:p w14:paraId="69E8B7FA" w14:textId="77777777" w:rsidR="00CB0686" w:rsidRPr="007C216B" w:rsidRDefault="00CB0686" w:rsidP="008A3792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Ask for details of Wroughton Youth provision</w:t>
            </w:r>
          </w:p>
        </w:tc>
      </w:tr>
      <w:tr w:rsidR="00E65542" w:rsidRPr="002F3BA1" w14:paraId="2F9FEDA5" w14:textId="77777777" w:rsidTr="00CB0686">
        <w:trPr>
          <w:trHeight w:val="74"/>
        </w:trPr>
        <w:tc>
          <w:tcPr>
            <w:tcW w:w="2685" w:type="dxa"/>
            <w:gridSpan w:val="2"/>
          </w:tcPr>
          <w:p w14:paraId="2932D30F" w14:textId="25F528FF" w:rsidR="00092294" w:rsidRDefault="00092294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14:paraId="3B3ADBEE" w14:textId="77777777" w:rsidR="00E65542" w:rsidRDefault="00E65542" w:rsidP="00C06AC7">
            <w:pPr>
              <w:rPr>
                <w:rFonts w:cs="Arial"/>
                <w:i/>
                <w:sz w:val="18"/>
                <w:szCs w:val="18"/>
              </w:rPr>
            </w:pPr>
          </w:p>
          <w:p w14:paraId="1DD7BBB8" w14:textId="7A9EDABF" w:rsidR="00092294" w:rsidRDefault="00092294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8495071" w14:textId="77777777"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311100C2" w14:textId="77777777" w:rsidR="00DF71C8" w:rsidRDefault="00DF71C8" w:rsidP="00DF71C8">
      <w:pPr>
        <w:rPr>
          <w:b/>
        </w:rPr>
      </w:pPr>
    </w:p>
    <w:sectPr w:rsidR="00DF71C8" w:rsidSect="00CB0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227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0A9D7" w14:textId="77777777" w:rsidR="00BF31A0" w:rsidRDefault="00BF31A0">
      <w:r>
        <w:separator/>
      </w:r>
    </w:p>
  </w:endnote>
  <w:endnote w:type="continuationSeparator" w:id="0">
    <w:p w14:paraId="7D8A8ADC" w14:textId="77777777" w:rsidR="00BF31A0" w:rsidRDefault="00BF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64A96" w14:textId="77777777" w:rsidR="007B39AC" w:rsidRDefault="007B39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7B39AC" w:rsidRDefault="007B3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4B7FF" w14:textId="20C55A3E" w:rsidR="00437E26" w:rsidRDefault="002C523F">
    <w:pPr>
      <w:pStyle w:val="Footer"/>
    </w:pPr>
    <w:r>
      <w:t xml:space="preserve">EGPA meeting minutes </w:t>
    </w:r>
    <w:r w:rsidR="00CD19BB">
      <w:t>1</w:t>
    </w:r>
    <w:r w:rsidR="00CB0686">
      <w:t>9</w:t>
    </w:r>
    <w:r w:rsidR="00A67D30">
      <w:t>.3</w:t>
    </w:r>
    <w:r w:rsidR="00437E26">
      <w:t>.202</w:t>
    </w:r>
    <w:r w:rsidR="00CD19BB">
      <w:t>1</w:t>
    </w:r>
    <w:r w:rsidR="00437E26">
      <w:t>.                         Chairman’s signature……………………………………………</w:t>
    </w:r>
  </w:p>
  <w:p w14:paraId="328EB1AD" w14:textId="77777777" w:rsidR="007B39AC" w:rsidRDefault="007B3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4DFC9" w14:textId="77777777" w:rsidR="00BF31A0" w:rsidRDefault="00BF31A0">
      <w:r>
        <w:separator/>
      </w:r>
    </w:p>
  </w:footnote>
  <w:footnote w:type="continuationSeparator" w:id="0">
    <w:p w14:paraId="231A9433" w14:textId="77777777" w:rsidR="00BF31A0" w:rsidRDefault="00BF3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74D60" w14:textId="51468F0B" w:rsidR="007B39AC" w:rsidRDefault="00BF31A0">
    <w:pPr>
      <w:pStyle w:val="Header"/>
    </w:pPr>
    <w:r>
      <w:rPr>
        <w:noProof/>
      </w:rPr>
      <w:pict w14:anchorId="1B98D5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852860" o:spid="_x0000_s2057" type="#_x0000_t136" style="position:absolute;margin-left:0;margin-top:0;width:553.35pt;height:184.4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77368C1C">
        <v:shape id="_x0000_s2054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6B0A8C4">
        <v:shape id="_x0000_s2052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1974C78C"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61037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9BA63A3" w14:textId="0E8F0E6F" w:rsidR="00567BCD" w:rsidRDefault="00567BCD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F2A17" w14:textId="6AABFCA7" w:rsidR="007B39AC" w:rsidRDefault="00BF31A0">
    <w:pPr>
      <w:pStyle w:val="Header"/>
    </w:pPr>
    <w:r>
      <w:rPr>
        <w:noProof/>
      </w:rPr>
      <w:pict w14:anchorId="49E82A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852861" o:spid="_x0000_s2058" type="#_x0000_t136" style="position:absolute;margin-left:0;margin-top:0;width:553.35pt;height:184.4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23CDB" w14:textId="59C6E2E3" w:rsidR="007B39AC" w:rsidRDefault="00BF31A0">
    <w:pPr>
      <w:pStyle w:val="Header"/>
    </w:pPr>
    <w:r>
      <w:rPr>
        <w:noProof/>
      </w:rPr>
      <w:pict w14:anchorId="77963D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4852859" o:spid="_x0000_s2056" type="#_x0000_t136" style="position:absolute;margin-left:0;margin-top:0;width:553.35pt;height:184.4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47FF"/>
    <w:multiLevelType w:val="hybridMultilevel"/>
    <w:tmpl w:val="6C90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0"/>
  </w:num>
  <w:num w:numId="6">
    <w:abstractNumId w:val="12"/>
  </w:num>
  <w:num w:numId="7">
    <w:abstractNumId w:val="13"/>
  </w:num>
  <w:num w:numId="8">
    <w:abstractNumId w:val="3"/>
  </w:num>
  <w:num w:numId="9">
    <w:abstractNumId w:val="10"/>
  </w:num>
  <w:num w:numId="10">
    <w:abstractNumId w:val="11"/>
  </w:num>
  <w:num w:numId="11">
    <w:abstractNumId w:val="15"/>
  </w:num>
  <w:num w:numId="12">
    <w:abstractNumId w:val="1"/>
  </w:num>
  <w:num w:numId="13">
    <w:abstractNumId w:val="7"/>
  </w:num>
  <w:num w:numId="14">
    <w:abstractNumId w:val="14"/>
  </w:num>
  <w:num w:numId="15">
    <w:abstractNumId w:val="17"/>
  </w:num>
  <w:num w:numId="16">
    <w:abstractNumId w:val="18"/>
  </w:num>
  <w:num w:numId="17">
    <w:abstractNumId w:val="6"/>
  </w:num>
  <w:num w:numId="18">
    <w:abstractNumId w:val="8"/>
  </w:num>
  <w:num w:numId="19">
    <w:abstractNumId w:val="5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10237"/>
    <w:rsid w:val="00011471"/>
    <w:rsid w:val="000124A1"/>
    <w:rsid w:val="00012FA3"/>
    <w:rsid w:val="00013278"/>
    <w:rsid w:val="000137FA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27BC6"/>
    <w:rsid w:val="00030209"/>
    <w:rsid w:val="00032847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50CDF"/>
    <w:rsid w:val="000510C1"/>
    <w:rsid w:val="000539D8"/>
    <w:rsid w:val="00053F46"/>
    <w:rsid w:val="00055C57"/>
    <w:rsid w:val="00055FA9"/>
    <w:rsid w:val="00057AD1"/>
    <w:rsid w:val="00057D51"/>
    <w:rsid w:val="000600E6"/>
    <w:rsid w:val="00061724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2294"/>
    <w:rsid w:val="00095944"/>
    <w:rsid w:val="00096073"/>
    <w:rsid w:val="00097290"/>
    <w:rsid w:val="000A0AA0"/>
    <w:rsid w:val="000A1B3C"/>
    <w:rsid w:val="000A1C7B"/>
    <w:rsid w:val="000A1CF0"/>
    <w:rsid w:val="000A2E45"/>
    <w:rsid w:val="000A2F22"/>
    <w:rsid w:val="000A314A"/>
    <w:rsid w:val="000A370A"/>
    <w:rsid w:val="000A3BFF"/>
    <w:rsid w:val="000A54C3"/>
    <w:rsid w:val="000A6242"/>
    <w:rsid w:val="000A65CC"/>
    <w:rsid w:val="000A69BF"/>
    <w:rsid w:val="000B2294"/>
    <w:rsid w:val="000B34A8"/>
    <w:rsid w:val="000B3CEF"/>
    <w:rsid w:val="000B42AB"/>
    <w:rsid w:val="000B4904"/>
    <w:rsid w:val="000B564C"/>
    <w:rsid w:val="000B6B4B"/>
    <w:rsid w:val="000B70CF"/>
    <w:rsid w:val="000B7EE5"/>
    <w:rsid w:val="000C041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75BC"/>
    <w:rsid w:val="000D003D"/>
    <w:rsid w:val="000D223E"/>
    <w:rsid w:val="000D26ED"/>
    <w:rsid w:val="000D3AC5"/>
    <w:rsid w:val="000D4489"/>
    <w:rsid w:val="000D5CAB"/>
    <w:rsid w:val="000D666E"/>
    <w:rsid w:val="000D720A"/>
    <w:rsid w:val="000E02E9"/>
    <w:rsid w:val="000E2E7C"/>
    <w:rsid w:val="000E3378"/>
    <w:rsid w:val="000E389D"/>
    <w:rsid w:val="000E62FC"/>
    <w:rsid w:val="000E69C0"/>
    <w:rsid w:val="000E6B05"/>
    <w:rsid w:val="000E72AB"/>
    <w:rsid w:val="000E7737"/>
    <w:rsid w:val="000E7EE4"/>
    <w:rsid w:val="000F27AD"/>
    <w:rsid w:val="000F2AB0"/>
    <w:rsid w:val="000F434E"/>
    <w:rsid w:val="000F4C95"/>
    <w:rsid w:val="000F4F0D"/>
    <w:rsid w:val="000F56A9"/>
    <w:rsid w:val="000F5C34"/>
    <w:rsid w:val="000F60FC"/>
    <w:rsid w:val="000F65EF"/>
    <w:rsid w:val="000F75BA"/>
    <w:rsid w:val="000F760A"/>
    <w:rsid w:val="000F76E8"/>
    <w:rsid w:val="00102122"/>
    <w:rsid w:val="00102148"/>
    <w:rsid w:val="0010231F"/>
    <w:rsid w:val="001043E8"/>
    <w:rsid w:val="00104DBF"/>
    <w:rsid w:val="00105F03"/>
    <w:rsid w:val="00106099"/>
    <w:rsid w:val="00107864"/>
    <w:rsid w:val="001106DD"/>
    <w:rsid w:val="00110A65"/>
    <w:rsid w:val="001115BD"/>
    <w:rsid w:val="00111F64"/>
    <w:rsid w:val="00113739"/>
    <w:rsid w:val="00114C44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0BE5"/>
    <w:rsid w:val="0013231F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6BE4"/>
    <w:rsid w:val="001474DF"/>
    <w:rsid w:val="00147E96"/>
    <w:rsid w:val="0015063A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60A33"/>
    <w:rsid w:val="0016110E"/>
    <w:rsid w:val="001621BF"/>
    <w:rsid w:val="001648BE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803F4"/>
    <w:rsid w:val="00182BD4"/>
    <w:rsid w:val="00182DDF"/>
    <w:rsid w:val="00182F18"/>
    <w:rsid w:val="00183E39"/>
    <w:rsid w:val="00184CDE"/>
    <w:rsid w:val="0018557C"/>
    <w:rsid w:val="001864A6"/>
    <w:rsid w:val="001900D4"/>
    <w:rsid w:val="00190124"/>
    <w:rsid w:val="001905D5"/>
    <w:rsid w:val="00190C66"/>
    <w:rsid w:val="00192754"/>
    <w:rsid w:val="00194512"/>
    <w:rsid w:val="00194DBE"/>
    <w:rsid w:val="00194F71"/>
    <w:rsid w:val="00195FC7"/>
    <w:rsid w:val="00197730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6C27"/>
    <w:rsid w:val="001B0FCD"/>
    <w:rsid w:val="001B168F"/>
    <w:rsid w:val="001B1FEA"/>
    <w:rsid w:val="001B310A"/>
    <w:rsid w:val="001B399B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465A"/>
    <w:rsid w:val="001C56BC"/>
    <w:rsid w:val="001C6B47"/>
    <w:rsid w:val="001C70C9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71C0"/>
    <w:rsid w:val="001E0835"/>
    <w:rsid w:val="001E26A1"/>
    <w:rsid w:val="001E2C32"/>
    <w:rsid w:val="001E2D9B"/>
    <w:rsid w:val="001E4B07"/>
    <w:rsid w:val="001E5097"/>
    <w:rsid w:val="001E55FF"/>
    <w:rsid w:val="001E6224"/>
    <w:rsid w:val="001E65B2"/>
    <w:rsid w:val="001E700A"/>
    <w:rsid w:val="001F0B1C"/>
    <w:rsid w:val="001F12C6"/>
    <w:rsid w:val="001F209F"/>
    <w:rsid w:val="001F2AA2"/>
    <w:rsid w:val="001F2AD8"/>
    <w:rsid w:val="001F35CE"/>
    <w:rsid w:val="001F36AF"/>
    <w:rsid w:val="001F3AB4"/>
    <w:rsid w:val="001F7BF0"/>
    <w:rsid w:val="002021C8"/>
    <w:rsid w:val="002022E6"/>
    <w:rsid w:val="0020384E"/>
    <w:rsid w:val="00204B23"/>
    <w:rsid w:val="00204F4A"/>
    <w:rsid w:val="0020523B"/>
    <w:rsid w:val="002054DE"/>
    <w:rsid w:val="002057DB"/>
    <w:rsid w:val="002066C7"/>
    <w:rsid w:val="00207051"/>
    <w:rsid w:val="00210A85"/>
    <w:rsid w:val="00212C9C"/>
    <w:rsid w:val="00213C73"/>
    <w:rsid w:val="0021525D"/>
    <w:rsid w:val="00215388"/>
    <w:rsid w:val="0021737D"/>
    <w:rsid w:val="00217AF0"/>
    <w:rsid w:val="00217EB3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80D"/>
    <w:rsid w:val="0023796E"/>
    <w:rsid w:val="002410F3"/>
    <w:rsid w:val="002412BA"/>
    <w:rsid w:val="00242BCA"/>
    <w:rsid w:val="002430CA"/>
    <w:rsid w:val="00243996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6030"/>
    <w:rsid w:val="00256154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77AC"/>
    <w:rsid w:val="00280E2C"/>
    <w:rsid w:val="002812AD"/>
    <w:rsid w:val="002812FF"/>
    <w:rsid w:val="002823CB"/>
    <w:rsid w:val="00283070"/>
    <w:rsid w:val="002845A1"/>
    <w:rsid w:val="00284DBB"/>
    <w:rsid w:val="00285A45"/>
    <w:rsid w:val="00285B1F"/>
    <w:rsid w:val="00286162"/>
    <w:rsid w:val="0028707E"/>
    <w:rsid w:val="00287353"/>
    <w:rsid w:val="0028793A"/>
    <w:rsid w:val="002900B0"/>
    <w:rsid w:val="002919DC"/>
    <w:rsid w:val="00291F6F"/>
    <w:rsid w:val="00297C57"/>
    <w:rsid w:val="002A1EE6"/>
    <w:rsid w:val="002A4509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F6F"/>
    <w:rsid w:val="002B730A"/>
    <w:rsid w:val="002C03FF"/>
    <w:rsid w:val="002C1EDE"/>
    <w:rsid w:val="002C263E"/>
    <w:rsid w:val="002C3A0E"/>
    <w:rsid w:val="002C3F77"/>
    <w:rsid w:val="002C433B"/>
    <w:rsid w:val="002C4A47"/>
    <w:rsid w:val="002C523F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D6E"/>
    <w:rsid w:val="00305ECC"/>
    <w:rsid w:val="00306623"/>
    <w:rsid w:val="0030773E"/>
    <w:rsid w:val="003100A2"/>
    <w:rsid w:val="00310A2F"/>
    <w:rsid w:val="00310D8C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DEE"/>
    <w:rsid w:val="003213D3"/>
    <w:rsid w:val="0032176D"/>
    <w:rsid w:val="0032246D"/>
    <w:rsid w:val="003227CD"/>
    <w:rsid w:val="00323FF2"/>
    <w:rsid w:val="00325B30"/>
    <w:rsid w:val="00325F77"/>
    <w:rsid w:val="00330BE5"/>
    <w:rsid w:val="003322D4"/>
    <w:rsid w:val="003328C5"/>
    <w:rsid w:val="00332A94"/>
    <w:rsid w:val="00333922"/>
    <w:rsid w:val="00333C9C"/>
    <w:rsid w:val="00334503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F12"/>
    <w:rsid w:val="00341F3E"/>
    <w:rsid w:val="00342045"/>
    <w:rsid w:val="00342FCE"/>
    <w:rsid w:val="00344350"/>
    <w:rsid w:val="003450A5"/>
    <w:rsid w:val="00345726"/>
    <w:rsid w:val="00350250"/>
    <w:rsid w:val="00352CBB"/>
    <w:rsid w:val="003544D6"/>
    <w:rsid w:val="00355940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3D6"/>
    <w:rsid w:val="00367EFC"/>
    <w:rsid w:val="003705B5"/>
    <w:rsid w:val="00371106"/>
    <w:rsid w:val="003714BD"/>
    <w:rsid w:val="003724C0"/>
    <w:rsid w:val="00372609"/>
    <w:rsid w:val="00374589"/>
    <w:rsid w:val="003746E1"/>
    <w:rsid w:val="00374B13"/>
    <w:rsid w:val="0037626A"/>
    <w:rsid w:val="00376EFB"/>
    <w:rsid w:val="00377D2C"/>
    <w:rsid w:val="00381837"/>
    <w:rsid w:val="00383F91"/>
    <w:rsid w:val="00384D9D"/>
    <w:rsid w:val="00385F26"/>
    <w:rsid w:val="00386110"/>
    <w:rsid w:val="00386B72"/>
    <w:rsid w:val="00387FAC"/>
    <w:rsid w:val="00391699"/>
    <w:rsid w:val="0039368E"/>
    <w:rsid w:val="00393C1E"/>
    <w:rsid w:val="00394203"/>
    <w:rsid w:val="00394CA3"/>
    <w:rsid w:val="00395868"/>
    <w:rsid w:val="0039590B"/>
    <w:rsid w:val="00396F5C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1FC"/>
    <w:rsid w:val="003B2349"/>
    <w:rsid w:val="003B2827"/>
    <w:rsid w:val="003B2FBD"/>
    <w:rsid w:val="003B3819"/>
    <w:rsid w:val="003B38FF"/>
    <w:rsid w:val="003B539E"/>
    <w:rsid w:val="003B548F"/>
    <w:rsid w:val="003C0D90"/>
    <w:rsid w:val="003C31CE"/>
    <w:rsid w:val="003C5799"/>
    <w:rsid w:val="003C6264"/>
    <w:rsid w:val="003C7492"/>
    <w:rsid w:val="003C7C86"/>
    <w:rsid w:val="003D09A2"/>
    <w:rsid w:val="003D37AD"/>
    <w:rsid w:val="003D6EB1"/>
    <w:rsid w:val="003D7F6F"/>
    <w:rsid w:val="003E0FFD"/>
    <w:rsid w:val="003E1487"/>
    <w:rsid w:val="003E1642"/>
    <w:rsid w:val="003E1AA5"/>
    <w:rsid w:val="003E2706"/>
    <w:rsid w:val="003E3F0E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2455"/>
    <w:rsid w:val="003F42CF"/>
    <w:rsid w:val="003F4879"/>
    <w:rsid w:val="003F79F6"/>
    <w:rsid w:val="004013FF"/>
    <w:rsid w:val="00401527"/>
    <w:rsid w:val="00401DCA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5CDF"/>
    <w:rsid w:val="004260D4"/>
    <w:rsid w:val="004262AB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69F5"/>
    <w:rsid w:val="0045706A"/>
    <w:rsid w:val="004602B4"/>
    <w:rsid w:val="004603BB"/>
    <w:rsid w:val="00460697"/>
    <w:rsid w:val="00460DF0"/>
    <w:rsid w:val="004623DB"/>
    <w:rsid w:val="00463092"/>
    <w:rsid w:val="004633F8"/>
    <w:rsid w:val="004648DA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80746"/>
    <w:rsid w:val="00481A6D"/>
    <w:rsid w:val="004821A1"/>
    <w:rsid w:val="004823D7"/>
    <w:rsid w:val="00482A3C"/>
    <w:rsid w:val="00483D35"/>
    <w:rsid w:val="00484C2D"/>
    <w:rsid w:val="00484F74"/>
    <w:rsid w:val="00485E64"/>
    <w:rsid w:val="00486A1A"/>
    <w:rsid w:val="004918A3"/>
    <w:rsid w:val="00491FD7"/>
    <w:rsid w:val="00492130"/>
    <w:rsid w:val="00493F94"/>
    <w:rsid w:val="004959E3"/>
    <w:rsid w:val="004974C0"/>
    <w:rsid w:val="004A0258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B04E6"/>
    <w:rsid w:val="004B0976"/>
    <w:rsid w:val="004B345F"/>
    <w:rsid w:val="004B3BC1"/>
    <w:rsid w:val="004B4454"/>
    <w:rsid w:val="004B4E0D"/>
    <w:rsid w:val="004B599B"/>
    <w:rsid w:val="004B5C79"/>
    <w:rsid w:val="004B6AE1"/>
    <w:rsid w:val="004C0519"/>
    <w:rsid w:val="004C0938"/>
    <w:rsid w:val="004C1906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166C"/>
    <w:rsid w:val="004D2334"/>
    <w:rsid w:val="004D2A77"/>
    <w:rsid w:val="004D4690"/>
    <w:rsid w:val="004D49A4"/>
    <w:rsid w:val="004D49E2"/>
    <w:rsid w:val="004E03BF"/>
    <w:rsid w:val="004E0432"/>
    <w:rsid w:val="004E0D99"/>
    <w:rsid w:val="004E1C1E"/>
    <w:rsid w:val="004E3260"/>
    <w:rsid w:val="004E612C"/>
    <w:rsid w:val="004E6532"/>
    <w:rsid w:val="004E69A9"/>
    <w:rsid w:val="004F0696"/>
    <w:rsid w:val="004F130F"/>
    <w:rsid w:val="004F17FB"/>
    <w:rsid w:val="004F1984"/>
    <w:rsid w:val="004F1EEB"/>
    <w:rsid w:val="004F3703"/>
    <w:rsid w:val="004F400A"/>
    <w:rsid w:val="004F62B8"/>
    <w:rsid w:val="004F690F"/>
    <w:rsid w:val="00501024"/>
    <w:rsid w:val="00501ADB"/>
    <w:rsid w:val="00502EE0"/>
    <w:rsid w:val="00503F54"/>
    <w:rsid w:val="005044F9"/>
    <w:rsid w:val="00505159"/>
    <w:rsid w:val="0050598E"/>
    <w:rsid w:val="00507014"/>
    <w:rsid w:val="00507759"/>
    <w:rsid w:val="00510F58"/>
    <w:rsid w:val="00511F28"/>
    <w:rsid w:val="00512539"/>
    <w:rsid w:val="00512F6B"/>
    <w:rsid w:val="005132F0"/>
    <w:rsid w:val="00516FC8"/>
    <w:rsid w:val="00521849"/>
    <w:rsid w:val="00521B4A"/>
    <w:rsid w:val="00521EBD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5D4C"/>
    <w:rsid w:val="0053643A"/>
    <w:rsid w:val="0053752F"/>
    <w:rsid w:val="00540FB7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479DB"/>
    <w:rsid w:val="00550B2B"/>
    <w:rsid w:val="00550D08"/>
    <w:rsid w:val="00552858"/>
    <w:rsid w:val="00553361"/>
    <w:rsid w:val="005543FC"/>
    <w:rsid w:val="00555244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5E33"/>
    <w:rsid w:val="00566879"/>
    <w:rsid w:val="00567BCD"/>
    <w:rsid w:val="00567D9D"/>
    <w:rsid w:val="00570C94"/>
    <w:rsid w:val="005715EA"/>
    <w:rsid w:val="00574269"/>
    <w:rsid w:val="00575497"/>
    <w:rsid w:val="00575ACA"/>
    <w:rsid w:val="005769CE"/>
    <w:rsid w:val="00577893"/>
    <w:rsid w:val="00583D27"/>
    <w:rsid w:val="00583E00"/>
    <w:rsid w:val="00584734"/>
    <w:rsid w:val="00584A88"/>
    <w:rsid w:val="00584CB6"/>
    <w:rsid w:val="00586ECA"/>
    <w:rsid w:val="00593681"/>
    <w:rsid w:val="00593DD6"/>
    <w:rsid w:val="00593E37"/>
    <w:rsid w:val="00595DD3"/>
    <w:rsid w:val="00596018"/>
    <w:rsid w:val="0059634D"/>
    <w:rsid w:val="00596707"/>
    <w:rsid w:val="005971CF"/>
    <w:rsid w:val="0059737E"/>
    <w:rsid w:val="005A043E"/>
    <w:rsid w:val="005A04A0"/>
    <w:rsid w:val="005A0E58"/>
    <w:rsid w:val="005A2405"/>
    <w:rsid w:val="005A46A1"/>
    <w:rsid w:val="005A4790"/>
    <w:rsid w:val="005A54FD"/>
    <w:rsid w:val="005A559C"/>
    <w:rsid w:val="005B154A"/>
    <w:rsid w:val="005B271C"/>
    <w:rsid w:val="005B4457"/>
    <w:rsid w:val="005B50B8"/>
    <w:rsid w:val="005B50BB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FBE"/>
    <w:rsid w:val="005F53B9"/>
    <w:rsid w:val="005F5C10"/>
    <w:rsid w:val="005F73D8"/>
    <w:rsid w:val="005F77E4"/>
    <w:rsid w:val="00600A71"/>
    <w:rsid w:val="00602FF6"/>
    <w:rsid w:val="006037D7"/>
    <w:rsid w:val="00604031"/>
    <w:rsid w:val="006050E7"/>
    <w:rsid w:val="00605228"/>
    <w:rsid w:val="00605F3C"/>
    <w:rsid w:val="006069E3"/>
    <w:rsid w:val="00607CB5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40C01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4DD"/>
    <w:rsid w:val="0064517E"/>
    <w:rsid w:val="0064598D"/>
    <w:rsid w:val="006460B1"/>
    <w:rsid w:val="00646CA7"/>
    <w:rsid w:val="0064744F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E71"/>
    <w:rsid w:val="006639F0"/>
    <w:rsid w:val="00664663"/>
    <w:rsid w:val="00664840"/>
    <w:rsid w:val="00665BA2"/>
    <w:rsid w:val="00670F8A"/>
    <w:rsid w:val="006713F8"/>
    <w:rsid w:val="00671EB3"/>
    <w:rsid w:val="00672AE0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3B6A"/>
    <w:rsid w:val="0069435C"/>
    <w:rsid w:val="00694501"/>
    <w:rsid w:val="006951C4"/>
    <w:rsid w:val="00695B35"/>
    <w:rsid w:val="00695F93"/>
    <w:rsid w:val="00696643"/>
    <w:rsid w:val="00697205"/>
    <w:rsid w:val="006A1197"/>
    <w:rsid w:val="006A18F7"/>
    <w:rsid w:val="006A1EBB"/>
    <w:rsid w:val="006A23A2"/>
    <w:rsid w:val="006A2CA6"/>
    <w:rsid w:val="006A37BE"/>
    <w:rsid w:val="006A3BC1"/>
    <w:rsid w:val="006A3C4D"/>
    <w:rsid w:val="006A4377"/>
    <w:rsid w:val="006A4ACB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F23"/>
    <w:rsid w:val="006C1D3A"/>
    <w:rsid w:val="006C212F"/>
    <w:rsid w:val="006C4983"/>
    <w:rsid w:val="006C529C"/>
    <w:rsid w:val="006D01E5"/>
    <w:rsid w:val="006D11F1"/>
    <w:rsid w:val="006D18B2"/>
    <w:rsid w:val="006D23B1"/>
    <w:rsid w:val="006D2686"/>
    <w:rsid w:val="006D3CCD"/>
    <w:rsid w:val="006D5367"/>
    <w:rsid w:val="006D6146"/>
    <w:rsid w:val="006E0375"/>
    <w:rsid w:val="006E082C"/>
    <w:rsid w:val="006E0AB2"/>
    <w:rsid w:val="006E236C"/>
    <w:rsid w:val="006E310A"/>
    <w:rsid w:val="006E3B11"/>
    <w:rsid w:val="006E3FDF"/>
    <w:rsid w:val="006E4375"/>
    <w:rsid w:val="006E49A1"/>
    <w:rsid w:val="006E4AB3"/>
    <w:rsid w:val="006E6D9F"/>
    <w:rsid w:val="006F09CA"/>
    <w:rsid w:val="006F11DC"/>
    <w:rsid w:val="006F38D5"/>
    <w:rsid w:val="006F42C6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400B"/>
    <w:rsid w:val="00715A90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7D3"/>
    <w:rsid w:val="00731083"/>
    <w:rsid w:val="0073137D"/>
    <w:rsid w:val="00732AAB"/>
    <w:rsid w:val="00733461"/>
    <w:rsid w:val="00734033"/>
    <w:rsid w:val="0073538C"/>
    <w:rsid w:val="00736140"/>
    <w:rsid w:val="007376FF"/>
    <w:rsid w:val="00740F7A"/>
    <w:rsid w:val="00741633"/>
    <w:rsid w:val="007422CA"/>
    <w:rsid w:val="00742810"/>
    <w:rsid w:val="00746AC5"/>
    <w:rsid w:val="00746DE8"/>
    <w:rsid w:val="00751684"/>
    <w:rsid w:val="00752022"/>
    <w:rsid w:val="0075254A"/>
    <w:rsid w:val="00754642"/>
    <w:rsid w:val="0075516A"/>
    <w:rsid w:val="00755E2C"/>
    <w:rsid w:val="00757717"/>
    <w:rsid w:val="00757ECC"/>
    <w:rsid w:val="00762744"/>
    <w:rsid w:val="00762918"/>
    <w:rsid w:val="007645A5"/>
    <w:rsid w:val="007667DE"/>
    <w:rsid w:val="007710AF"/>
    <w:rsid w:val="007713C8"/>
    <w:rsid w:val="00771AD9"/>
    <w:rsid w:val="0077243B"/>
    <w:rsid w:val="007737F2"/>
    <w:rsid w:val="007817BD"/>
    <w:rsid w:val="007819B1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3966"/>
    <w:rsid w:val="00794335"/>
    <w:rsid w:val="00796AD2"/>
    <w:rsid w:val="00796C44"/>
    <w:rsid w:val="007A0EF1"/>
    <w:rsid w:val="007A0FFE"/>
    <w:rsid w:val="007A228F"/>
    <w:rsid w:val="007A324E"/>
    <w:rsid w:val="007A6004"/>
    <w:rsid w:val="007A7C40"/>
    <w:rsid w:val="007A7C82"/>
    <w:rsid w:val="007B0D01"/>
    <w:rsid w:val="007B176B"/>
    <w:rsid w:val="007B30B8"/>
    <w:rsid w:val="007B39AC"/>
    <w:rsid w:val="007B49BE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DCB"/>
    <w:rsid w:val="007D71A3"/>
    <w:rsid w:val="007E00D4"/>
    <w:rsid w:val="007E0B07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2D86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3BA"/>
    <w:rsid w:val="0080174C"/>
    <w:rsid w:val="00801FC1"/>
    <w:rsid w:val="008028A9"/>
    <w:rsid w:val="008066B0"/>
    <w:rsid w:val="00810DC2"/>
    <w:rsid w:val="00810FF3"/>
    <w:rsid w:val="00812647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30B20"/>
    <w:rsid w:val="00832404"/>
    <w:rsid w:val="00832F46"/>
    <w:rsid w:val="008339FA"/>
    <w:rsid w:val="00833AD9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50614"/>
    <w:rsid w:val="00852244"/>
    <w:rsid w:val="00852E3A"/>
    <w:rsid w:val="008536AC"/>
    <w:rsid w:val="00853C18"/>
    <w:rsid w:val="0085431E"/>
    <w:rsid w:val="00854975"/>
    <w:rsid w:val="00855AB2"/>
    <w:rsid w:val="00856464"/>
    <w:rsid w:val="0085660F"/>
    <w:rsid w:val="00857339"/>
    <w:rsid w:val="00857B36"/>
    <w:rsid w:val="008606BC"/>
    <w:rsid w:val="00860B14"/>
    <w:rsid w:val="00860B5B"/>
    <w:rsid w:val="00861A19"/>
    <w:rsid w:val="00862909"/>
    <w:rsid w:val="00862F33"/>
    <w:rsid w:val="00863B24"/>
    <w:rsid w:val="00863E28"/>
    <w:rsid w:val="00864FD1"/>
    <w:rsid w:val="0086564E"/>
    <w:rsid w:val="00867323"/>
    <w:rsid w:val="008725B2"/>
    <w:rsid w:val="00874356"/>
    <w:rsid w:val="0087447B"/>
    <w:rsid w:val="008747E9"/>
    <w:rsid w:val="00875E36"/>
    <w:rsid w:val="0087648A"/>
    <w:rsid w:val="008804D5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5FB8"/>
    <w:rsid w:val="008962C8"/>
    <w:rsid w:val="008966E9"/>
    <w:rsid w:val="00896734"/>
    <w:rsid w:val="00897A24"/>
    <w:rsid w:val="00897B40"/>
    <w:rsid w:val="008A051A"/>
    <w:rsid w:val="008A1D6C"/>
    <w:rsid w:val="008A2FA3"/>
    <w:rsid w:val="008A3792"/>
    <w:rsid w:val="008A5D2A"/>
    <w:rsid w:val="008A6DCF"/>
    <w:rsid w:val="008A7622"/>
    <w:rsid w:val="008B0246"/>
    <w:rsid w:val="008B13BC"/>
    <w:rsid w:val="008B1516"/>
    <w:rsid w:val="008B2364"/>
    <w:rsid w:val="008B2CBE"/>
    <w:rsid w:val="008B3F6D"/>
    <w:rsid w:val="008B57A7"/>
    <w:rsid w:val="008B6551"/>
    <w:rsid w:val="008B6CC9"/>
    <w:rsid w:val="008B6E5F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24B7"/>
    <w:rsid w:val="008F434C"/>
    <w:rsid w:val="008F44DE"/>
    <w:rsid w:val="008F540D"/>
    <w:rsid w:val="008F6354"/>
    <w:rsid w:val="008F682B"/>
    <w:rsid w:val="008F7148"/>
    <w:rsid w:val="008F788F"/>
    <w:rsid w:val="008F78B8"/>
    <w:rsid w:val="009009F7"/>
    <w:rsid w:val="00902D96"/>
    <w:rsid w:val="0090537F"/>
    <w:rsid w:val="00905B6A"/>
    <w:rsid w:val="00905DA6"/>
    <w:rsid w:val="00905E9F"/>
    <w:rsid w:val="009102E1"/>
    <w:rsid w:val="0091121D"/>
    <w:rsid w:val="0091174C"/>
    <w:rsid w:val="00911A18"/>
    <w:rsid w:val="00913ABF"/>
    <w:rsid w:val="00914252"/>
    <w:rsid w:val="00914D96"/>
    <w:rsid w:val="00916052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3C50"/>
    <w:rsid w:val="00934A45"/>
    <w:rsid w:val="00935F97"/>
    <w:rsid w:val="009365D1"/>
    <w:rsid w:val="00937509"/>
    <w:rsid w:val="00937FF1"/>
    <w:rsid w:val="009406E4"/>
    <w:rsid w:val="009410CC"/>
    <w:rsid w:val="00941279"/>
    <w:rsid w:val="009414DE"/>
    <w:rsid w:val="00942F65"/>
    <w:rsid w:val="00945B78"/>
    <w:rsid w:val="0094659C"/>
    <w:rsid w:val="009466A5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53D4"/>
    <w:rsid w:val="00960B9A"/>
    <w:rsid w:val="00961C34"/>
    <w:rsid w:val="00964D93"/>
    <w:rsid w:val="00964DF3"/>
    <w:rsid w:val="00965C1A"/>
    <w:rsid w:val="00966055"/>
    <w:rsid w:val="00966F72"/>
    <w:rsid w:val="00967151"/>
    <w:rsid w:val="00967D1F"/>
    <w:rsid w:val="009703F7"/>
    <w:rsid w:val="00970EEE"/>
    <w:rsid w:val="00971AD2"/>
    <w:rsid w:val="0097236A"/>
    <w:rsid w:val="00972782"/>
    <w:rsid w:val="0097323A"/>
    <w:rsid w:val="009744F9"/>
    <w:rsid w:val="00975DA1"/>
    <w:rsid w:val="00976391"/>
    <w:rsid w:val="00976A18"/>
    <w:rsid w:val="00977102"/>
    <w:rsid w:val="009812F8"/>
    <w:rsid w:val="009836AF"/>
    <w:rsid w:val="00984F56"/>
    <w:rsid w:val="009862CE"/>
    <w:rsid w:val="0098729B"/>
    <w:rsid w:val="00990375"/>
    <w:rsid w:val="0099203E"/>
    <w:rsid w:val="009927C2"/>
    <w:rsid w:val="00992C71"/>
    <w:rsid w:val="00994464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488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3A21"/>
    <w:rsid w:val="009E3D16"/>
    <w:rsid w:val="009E5760"/>
    <w:rsid w:val="009E5833"/>
    <w:rsid w:val="009E6757"/>
    <w:rsid w:val="009F03F3"/>
    <w:rsid w:val="009F1487"/>
    <w:rsid w:val="009F3B57"/>
    <w:rsid w:val="009F6280"/>
    <w:rsid w:val="009F69FC"/>
    <w:rsid w:val="009F6B3A"/>
    <w:rsid w:val="009F722A"/>
    <w:rsid w:val="00A0268A"/>
    <w:rsid w:val="00A02B37"/>
    <w:rsid w:val="00A04EB7"/>
    <w:rsid w:val="00A05186"/>
    <w:rsid w:val="00A051D4"/>
    <w:rsid w:val="00A05383"/>
    <w:rsid w:val="00A05A08"/>
    <w:rsid w:val="00A1196E"/>
    <w:rsid w:val="00A11985"/>
    <w:rsid w:val="00A142AD"/>
    <w:rsid w:val="00A14721"/>
    <w:rsid w:val="00A152AB"/>
    <w:rsid w:val="00A159B6"/>
    <w:rsid w:val="00A16029"/>
    <w:rsid w:val="00A16A59"/>
    <w:rsid w:val="00A16E52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B64"/>
    <w:rsid w:val="00A32749"/>
    <w:rsid w:val="00A329A3"/>
    <w:rsid w:val="00A33BFF"/>
    <w:rsid w:val="00A34560"/>
    <w:rsid w:val="00A35309"/>
    <w:rsid w:val="00A3629F"/>
    <w:rsid w:val="00A363B7"/>
    <w:rsid w:val="00A3680E"/>
    <w:rsid w:val="00A368C3"/>
    <w:rsid w:val="00A3720E"/>
    <w:rsid w:val="00A37261"/>
    <w:rsid w:val="00A42980"/>
    <w:rsid w:val="00A43376"/>
    <w:rsid w:val="00A433AC"/>
    <w:rsid w:val="00A4386E"/>
    <w:rsid w:val="00A439B3"/>
    <w:rsid w:val="00A4460B"/>
    <w:rsid w:val="00A44FB4"/>
    <w:rsid w:val="00A457E7"/>
    <w:rsid w:val="00A47AF4"/>
    <w:rsid w:val="00A47BED"/>
    <w:rsid w:val="00A50120"/>
    <w:rsid w:val="00A51309"/>
    <w:rsid w:val="00A51E79"/>
    <w:rsid w:val="00A52CEA"/>
    <w:rsid w:val="00A52D41"/>
    <w:rsid w:val="00A53ACC"/>
    <w:rsid w:val="00A554EE"/>
    <w:rsid w:val="00A56E9A"/>
    <w:rsid w:val="00A57651"/>
    <w:rsid w:val="00A60F9E"/>
    <w:rsid w:val="00A611F6"/>
    <w:rsid w:val="00A62CA8"/>
    <w:rsid w:val="00A63CF0"/>
    <w:rsid w:val="00A63E73"/>
    <w:rsid w:val="00A64836"/>
    <w:rsid w:val="00A65DBD"/>
    <w:rsid w:val="00A65EFC"/>
    <w:rsid w:val="00A65F83"/>
    <w:rsid w:val="00A67D30"/>
    <w:rsid w:val="00A706A4"/>
    <w:rsid w:val="00A706FC"/>
    <w:rsid w:val="00A708CB"/>
    <w:rsid w:val="00A70E85"/>
    <w:rsid w:val="00A70FA6"/>
    <w:rsid w:val="00A75EDA"/>
    <w:rsid w:val="00A8002C"/>
    <w:rsid w:val="00A81488"/>
    <w:rsid w:val="00A81E19"/>
    <w:rsid w:val="00A82792"/>
    <w:rsid w:val="00A8332A"/>
    <w:rsid w:val="00A83C03"/>
    <w:rsid w:val="00A85051"/>
    <w:rsid w:val="00A86785"/>
    <w:rsid w:val="00A8768C"/>
    <w:rsid w:val="00A92175"/>
    <w:rsid w:val="00A925B2"/>
    <w:rsid w:val="00A938B6"/>
    <w:rsid w:val="00A93C55"/>
    <w:rsid w:val="00A94092"/>
    <w:rsid w:val="00A95C9A"/>
    <w:rsid w:val="00A95DC8"/>
    <w:rsid w:val="00A9680F"/>
    <w:rsid w:val="00A974EB"/>
    <w:rsid w:val="00AA0418"/>
    <w:rsid w:val="00AA24B7"/>
    <w:rsid w:val="00AA2A64"/>
    <w:rsid w:val="00AA2DA6"/>
    <w:rsid w:val="00AA6016"/>
    <w:rsid w:val="00AA6160"/>
    <w:rsid w:val="00AB04D9"/>
    <w:rsid w:val="00AB0A78"/>
    <w:rsid w:val="00AB158C"/>
    <w:rsid w:val="00AB2341"/>
    <w:rsid w:val="00AB23B2"/>
    <w:rsid w:val="00AB260F"/>
    <w:rsid w:val="00AB49E8"/>
    <w:rsid w:val="00AB562A"/>
    <w:rsid w:val="00AB5D20"/>
    <w:rsid w:val="00AB6118"/>
    <w:rsid w:val="00AB6878"/>
    <w:rsid w:val="00AB7B2C"/>
    <w:rsid w:val="00AC0205"/>
    <w:rsid w:val="00AC1319"/>
    <w:rsid w:val="00AC5B9F"/>
    <w:rsid w:val="00AC683E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2A3F"/>
    <w:rsid w:val="00B133BD"/>
    <w:rsid w:val="00B1410A"/>
    <w:rsid w:val="00B14C4E"/>
    <w:rsid w:val="00B15189"/>
    <w:rsid w:val="00B1561E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2FB1"/>
    <w:rsid w:val="00B4438E"/>
    <w:rsid w:val="00B449D7"/>
    <w:rsid w:val="00B47721"/>
    <w:rsid w:val="00B47AD6"/>
    <w:rsid w:val="00B5066E"/>
    <w:rsid w:val="00B509E2"/>
    <w:rsid w:val="00B512A1"/>
    <w:rsid w:val="00B51B5C"/>
    <w:rsid w:val="00B5210B"/>
    <w:rsid w:val="00B52E68"/>
    <w:rsid w:val="00B55624"/>
    <w:rsid w:val="00B569A8"/>
    <w:rsid w:val="00B56B90"/>
    <w:rsid w:val="00B578CB"/>
    <w:rsid w:val="00B57A06"/>
    <w:rsid w:val="00B607C0"/>
    <w:rsid w:val="00B60A7F"/>
    <w:rsid w:val="00B60E52"/>
    <w:rsid w:val="00B624FB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31A7"/>
    <w:rsid w:val="00B84269"/>
    <w:rsid w:val="00B844BD"/>
    <w:rsid w:val="00B84C07"/>
    <w:rsid w:val="00B86440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5BD0"/>
    <w:rsid w:val="00B96315"/>
    <w:rsid w:val="00BA0B82"/>
    <w:rsid w:val="00BA26AE"/>
    <w:rsid w:val="00BA31A2"/>
    <w:rsid w:val="00BA4A77"/>
    <w:rsid w:val="00BA6578"/>
    <w:rsid w:val="00BA6750"/>
    <w:rsid w:val="00BA7890"/>
    <w:rsid w:val="00BB4583"/>
    <w:rsid w:val="00BB46C1"/>
    <w:rsid w:val="00BB474F"/>
    <w:rsid w:val="00BB54CE"/>
    <w:rsid w:val="00BB55B9"/>
    <w:rsid w:val="00BB63DF"/>
    <w:rsid w:val="00BB712F"/>
    <w:rsid w:val="00BB774A"/>
    <w:rsid w:val="00BC0FD9"/>
    <w:rsid w:val="00BC15A9"/>
    <w:rsid w:val="00BC1FBA"/>
    <w:rsid w:val="00BC27AF"/>
    <w:rsid w:val="00BC312B"/>
    <w:rsid w:val="00BC3B74"/>
    <w:rsid w:val="00BC4C8B"/>
    <w:rsid w:val="00BC5ECC"/>
    <w:rsid w:val="00BD07E6"/>
    <w:rsid w:val="00BD2873"/>
    <w:rsid w:val="00BD416B"/>
    <w:rsid w:val="00BD4528"/>
    <w:rsid w:val="00BD466A"/>
    <w:rsid w:val="00BD4A04"/>
    <w:rsid w:val="00BD4A0E"/>
    <w:rsid w:val="00BD740D"/>
    <w:rsid w:val="00BE0669"/>
    <w:rsid w:val="00BE09BD"/>
    <w:rsid w:val="00BE0E28"/>
    <w:rsid w:val="00BE23EE"/>
    <w:rsid w:val="00BE520D"/>
    <w:rsid w:val="00BE68CD"/>
    <w:rsid w:val="00BE71C8"/>
    <w:rsid w:val="00BF148E"/>
    <w:rsid w:val="00BF1492"/>
    <w:rsid w:val="00BF2FBE"/>
    <w:rsid w:val="00BF31A0"/>
    <w:rsid w:val="00BF4A45"/>
    <w:rsid w:val="00BF4D0C"/>
    <w:rsid w:val="00BF7A3D"/>
    <w:rsid w:val="00C00441"/>
    <w:rsid w:val="00C0095A"/>
    <w:rsid w:val="00C00A12"/>
    <w:rsid w:val="00C01EEC"/>
    <w:rsid w:val="00C01F8C"/>
    <w:rsid w:val="00C02C9A"/>
    <w:rsid w:val="00C036B0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DA1"/>
    <w:rsid w:val="00C232D5"/>
    <w:rsid w:val="00C23837"/>
    <w:rsid w:val="00C2391E"/>
    <w:rsid w:val="00C23BF9"/>
    <w:rsid w:val="00C24B9C"/>
    <w:rsid w:val="00C25123"/>
    <w:rsid w:val="00C251AE"/>
    <w:rsid w:val="00C260C0"/>
    <w:rsid w:val="00C273AB"/>
    <w:rsid w:val="00C304A6"/>
    <w:rsid w:val="00C31278"/>
    <w:rsid w:val="00C334A2"/>
    <w:rsid w:val="00C33536"/>
    <w:rsid w:val="00C347C2"/>
    <w:rsid w:val="00C34B9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179F"/>
    <w:rsid w:val="00C61E64"/>
    <w:rsid w:val="00C620CD"/>
    <w:rsid w:val="00C62A06"/>
    <w:rsid w:val="00C62FB4"/>
    <w:rsid w:val="00C6309A"/>
    <w:rsid w:val="00C64DEE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303E"/>
    <w:rsid w:val="00C8354C"/>
    <w:rsid w:val="00C85B18"/>
    <w:rsid w:val="00C85E3A"/>
    <w:rsid w:val="00C86124"/>
    <w:rsid w:val="00C86F6E"/>
    <w:rsid w:val="00C90EA2"/>
    <w:rsid w:val="00C90F86"/>
    <w:rsid w:val="00C912A1"/>
    <w:rsid w:val="00C9131F"/>
    <w:rsid w:val="00C922A7"/>
    <w:rsid w:val="00C92C5D"/>
    <w:rsid w:val="00C9369C"/>
    <w:rsid w:val="00C942D7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05DE"/>
    <w:rsid w:val="00CB0686"/>
    <w:rsid w:val="00CB2D95"/>
    <w:rsid w:val="00CB2F84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7E74"/>
    <w:rsid w:val="00CD062A"/>
    <w:rsid w:val="00CD0E4D"/>
    <w:rsid w:val="00CD0E9D"/>
    <w:rsid w:val="00CD19AD"/>
    <w:rsid w:val="00CD19BB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E025A"/>
    <w:rsid w:val="00CE0910"/>
    <w:rsid w:val="00CE0F8D"/>
    <w:rsid w:val="00CE1803"/>
    <w:rsid w:val="00CE1D72"/>
    <w:rsid w:val="00CE2F2C"/>
    <w:rsid w:val="00CE4010"/>
    <w:rsid w:val="00CE4088"/>
    <w:rsid w:val="00CE4270"/>
    <w:rsid w:val="00CE65FC"/>
    <w:rsid w:val="00CF038C"/>
    <w:rsid w:val="00CF043A"/>
    <w:rsid w:val="00CF0CAD"/>
    <w:rsid w:val="00CF0DA6"/>
    <w:rsid w:val="00CF1352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4C76"/>
    <w:rsid w:val="00D07F85"/>
    <w:rsid w:val="00D11454"/>
    <w:rsid w:val="00D1219C"/>
    <w:rsid w:val="00D1482B"/>
    <w:rsid w:val="00D14C1A"/>
    <w:rsid w:val="00D1506C"/>
    <w:rsid w:val="00D1530D"/>
    <w:rsid w:val="00D1594E"/>
    <w:rsid w:val="00D164F6"/>
    <w:rsid w:val="00D171AD"/>
    <w:rsid w:val="00D17FEE"/>
    <w:rsid w:val="00D22503"/>
    <w:rsid w:val="00D22FCD"/>
    <w:rsid w:val="00D24D5A"/>
    <w:rsid w:val="00D26BDA"/>
    <w:rsid w:val="00D26CD1"/>
    <w:rsid w:val="00D307F6"/>
    <w:rsid w:val="00D30B79"/>
    <w:rsid w:val="00D353BB"/>
    <w:rsid w:val="00D401BB"/>
    <w:rsid w:val="00D40FDC"/>
    <w:rsid w:val="00D42835"/>
    <w:rsid w:val="00D463CB"/>
    <w:rsid w:val="00D4649D"/>
    <w:rsid w:val="00D46583"/>
    <w:rsid w:val="00D47089"/>
    <w:rsid w:val="00D50D0F"/>
    <w:rsid w:val="00D51323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473C"/>
    <w:rsid w:val="00D651D9"/>
    <w:rsid w:val="00D65C5F"/>
    <w:rsid w:val="00D66317"/>
    <w:rsid w:val="00D67126"/>
    <w:rsid w:val="00D72108"/>
    <w:rsid w:val="00D72748"/>
    <w:rsid w:val="00D75396"/>
    <w:rsid w:val="00D80524"/>
    <w:rsid w:val="00D818D6"/>
    <w:rsid w:val="00D82764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A118B"/>
    <w:rsid w:val="00DA198F"/>
    <w:rsid w:val="00DA1A15"/>
    <w:rsid w:val="00DA1D68"/>
    <w:rsid w:val="00DA407E"/>
    <w:rsid w:val="00DA449D"/>
    <w:rsid w:val="00DA45FA"/>
    <w:rsid w:val="00DA56AC"/>
    <w:rsid w:val="00DA5B31"/>
    <w:rsid w:val="00DA6B64"/>
    <w:rsid w:val="00DB1743"/>
    <w:rsid w:val="00DB2933"/>
    <w:rsid w:val="00DB4815"/>
    <w:rsid w:val="00DB6659"/>
    <w:rsid w:val="00DC0B0C"/>
    <w:rsid w:val="00DC0E4B"/>
    <w:rsid w:val="00DC27EA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7BF"/>
    <w:rsid w:val="00DE3F93"/>
    <w:rsid w:val="00DE4BD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DF71C8"/>
    <w:rsid w:val="00E00033"/>
    <w:rsid w:val="00E00976"/>
    <w:rsid w:val="00E010BE"/>
    <w:rsid w:val="00E01488"/>
    <w:rsid w:val="00E01760"/>
    <w:rsid w:val="00E0227F"/>
    <w:rsid w:val="00E02BC9"/>
    <w:rsid w:val="00E039D1"/>
    <w:rsid w:val="00E04CB4"/>
    <w:rsid w:val="00E04EC5"/>
    <w:rsid w:val="00E0541C"/>
    <w:rsid w:val="00E0543F"/>
    <w:rsid w:val="00E06955"/>
    <w:rsid w:val="00E06BBA"/>
    <w:rsid w:val="00E06FCD"/>
    <w:rsid w:val="00E11573"/>
    <w:rsid w:val="00E11967"/>
    <w:rsid w:val="00E119EE"/>
    <w:rsid w:val="00E1216A"/>
    <w:rsid w:val="00E13787"/>
    <w:rsid w:val="00E16841"/>
    <w:rsid w:val="00E16A47"/>
    <w:rsid w:val="00E16B25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1876"/>
    <w:rsid w:val="00E71F18"/>
    <w:rsid w:val="00E7402E"/>
    <w:rsid w:val="00E741C3"/>
    <w:rsid w:val="00E74516"/>
    <w:rsid w:val="00E74A41"/>
    <w:rsid w:val="00E74EAC"/>
    <w:rsid w:val="00E74FC8"/>
    <w:rsid w:val="00E75693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C71"/>
    <w:rsid w:val="00E9518F"/>
    <w:rsid w:val="00E95E65"/>
    <w:rsid w:val="00E965BA"/>
    <w:rsid w:val="00E9707F"/>
    <w:rsid w:val="00E97B06"/>
    <w:rsid w:val="00E97F7D"/>
    <w:rsid w:val="00EA0167"/>
    <w:rsid w:val="00EA0F88"/>
    <w:rsid w:val="00EA168F"/>
    <w:rsid w:val="00EA2558"/>
    <w:rsid w:val="00EA2F49"/>
    <w:rsid w:val="00EA32CD"/>
    <w:rsid w:val="00EA4BBC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BD0"/>
    <w:rsid w:val="00EC4492"/>
    <w:rsid w:val="00EC6A29"/>
    <w:rsid w:val="00EC7B31"/>
    <w:rsid w:val="00ED1415"/>
    <w:rsid w:val="00ED1C69"/>
    <w:rsid w:val="00ED3EC9"/>
    <w:rsid w:val="00ED3F67"/>
    <w:rsid w:val="00ED4A5D"/>
    <w:rsid w:val="00ED4B3B"/>
    <w:rsid w:val="00ED50F0"/>
    <w:rsid w:val="00ED57FF"/>
    <w:rsid w:val="00ED5A1B"/>
    <w:rsid w:val="00ED5F4B"/>
    <w:rsid w:val="00ED632A"/>
    <w:rsid w:val="00ED6561"/>
    <w:rsid w:val="00EE13D5"/>
    <w:rsid w:val="00EE3AF1"/>
    <w:rsid w:val="00EE57DC"/>
    <w:rsid w:val="00EE5831"/>
    <w:rsid w:val="00EE5F20"/>
    <w:rsid w:val="00EE645B"/>
    <w:rsid w:val="00EE64FD"/>
    <w:rsid w:val="00EE6808"/>
    <w:rsid w:val="00EE743D"/>
    <w:rsid w:val="00EF084D"/>
    <w:rsid w:val="00EF1A0E"/>
    <w:rsid w:val="00EF2775"/>
    <w:rsid w:val="00EF296A"/>
    <w:rsid w:val="00EF36EE"/>
    <w:rsid w:val="00EF383F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D47"/>
    <w:rsid w:val="00F1490E"/>
    <w:rsid w:val="00F149C1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5102"/>
    <w:rsid w:val="00F35516"/>
    <w:rsid w:val="00F35FE0"/>
    <w:rsid w:val="00F36ABB"/>
    <w:rsid w:val="00F37945"/>
    <w:rsid w:val="00F37EFB"/>
    <w:rsid w:val="00F41B74"/>
    <w:rsid w:val="00F42361"/>
    <w:rsid w:val="00F425C8"/>
    <w:rsid w:val="00F43C33"/>
    <w:rsid w:val="00F44219"/>
    <w:rsid w:val="00F44D6B"/>
    <w:rsid w:val="00F46B3D"/>
    <w:rsid w:val="00F46C7D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2E43"/>
    <w:rsid w:val="00F54766"/>
    <w:rsid w:val="00F55053"/>
    <w:rsid w:val="00F568EE"/>
    <w:rsid w:val="00F56BDC"/>
    <w:rsid w:val="00F601C1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C52"/>
    <w:rsid w:val="00F76193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B087B"/>
    <w:rsid w:val="00FB1D20"/>
    <w:rsid w:val="00FB3BC9"/>
    <w:rsid w:val="00FB5DB6"/>
    <w:rsid w:val="00FB747C"/>
    <w:rsid w:val="00FC03C1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B8"/>
    <w:rsid w:val="00FD184C"/>
    <w:rsid w:val="00FD22BF"/>
    <w:rsid w:val="00FD34F0"/>
    <w:rsid w:val="00FD5489"/>
    <w:rsid w:val="00FD567E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510A"/>
    <w:rsid w:val="00FE5A1B"/>
    <w:rsid w:val="00FE6ADB"/>
    <w:rsid w:val="00FE6D3C"/>
    <w:rsid w:val="00FF027B"/>
    <w:rsid w:val="00FF0C6A"/>
    <w:rsid w:val="00FF1E29"/>
    <w:rsid w:val="00FF3DB5"/>
    <w:rsid w:val="00FF4852"/>
    <w:rsid w:val="00FF6188"/>
    <w:rsid w:val="00FF6D41"/>
    <w:rsid w:val="00FF6E2C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."/>
  <w:listSeparator w:val=","/>
  <w14:docId w14:val="34FF6D35"/>
  <w15:docId w15:val="{0C618895-937C-400E-A238-387A0500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3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7611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8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34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09372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4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07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9715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4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64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225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9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7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175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56514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D1849-9B2A-4937-8C7F-ABF630F5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4</cp:revision>
  <cp:lastPrinted>2021-03-31T12:26:00Z</cp:lastPrinted>
  <dcterms:created xsi:type="dcterms:W3CDTF">2021-03-31T11:44:00Z</dcterms:created>
  <dcterms:modified xsi:type="dcterms:W3CDTF">2021-03-31T12:22:00Z</dcterms:modified>
</cp:coreProperties>
</file>