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2D02" w14:textId="77777777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1868DD5D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on </w:t>
      </w:r>
      <w:r w:rsidR="000F74B5">
        <w:rPr>
          <w:rStyle w:val="Strong"/>
          <w:rFonts w:ascii="Verdana" w:hAnsi="Verdana"/>
          <w:sz w:val="18"/>
          <w:szCs w:val="18"/>
          <w:lang w:val="en-US"/>
        </w:rPr>
        <w:t xml:space="preserve"> Thursday</w:t>
      </w:r>
      <w:r w:rsidR="00C02CD1">
        <w:rPr>
          <w:rStyle w:val="Strong"/>
          <w:rFonts w:ascii="Verdana" w:hAnsi="Verdana"/>
          <w:sz w:val="18"/>
          <w:szCs w:val="18"/>
          <w:lang w:val="en-US"/>
        </w:rPr>
        <w:t xml:space="preserve"> 24</w:t>
      </w:r>
      <w:r w:rsidR="00C02CD1" w:rsidRPr="00C02CD1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C02CD1">
        <w:rPr>
          <w:rStyle w:val="Strong"/>
          <w:rFonts w:ascii="Verdana" w:hAnsi="Verdana"/>
          <w:sz w:val="18"/>
          <w:szCs w:val="18"/>
          <w:lang w:val="en-US"/>
        </w:rPr>
        <w:t xml:space="preserve"> September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2020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C02CD1">
        <w:rPr>
          <w:rStyle w:val="Strong"/>
          <w:rFonts w:ascii="Verdana" w:hAnsi="Verdana"/>
          <w:sz w:val="18"/>
          <w:szCs w:val="18"/>
          <w:lang w:val="en-US"/>
        </w:rPr>
        <w:t>Remote meeting via MS Teams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0FE7DEE2" w14:textId="40BF6A51" w:rsidR="000D23C9" w:rsidRPr="00AF74C1" w:rsidRDefault="000D23C9" w:rsidP="00916444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Ian Kearsey</w:t>
      </w:r>
      <w:r w:rsidR="00F8129A">
        <w:rPr>
          <w:rFonts w:ascii="Verdana" w:hAnsi="Verdana" w:cs="Arial"/>
          <w:sz w:val="18"/>
          <w:szCs w:val="18"/>
        </w:rPr>
        <w:t xml:space="preserve"> (Committee Chairman)</w:t>
      </w:r>
      <w:r w:rsidR="00AD0F4B">
        <w:rPr>
          <w:rFonts w:ascii="Verdana" w:hAnsi="Verdana" w:cs="Arial"/>
          <w:sz w:val="18"/>
          <w:szCs w:val="18"/>
        </w:rPr>
        <w:t xml:space="preserve">, </w:t>
      </w:r>
      <w:r w:rsidR="000F74B5">
        <w:rPr>
          <w:rFonts w:ascii="Verdana" w:hAnsi="Verdana" w:cs="Arial"/>
          <w:sz w:val="18"/>
          <w:szCs w:val="18"/>
        </w:rPr>
        <w:t>Chris</w:t>
      </w:r>
      <w:r w:rsidR="00C02CD1">
        <w:rPr>
          <w:rFonts w:ascii="Verdana" w:hAnsi="Verdana" w:cs="Arial"/>
          <w:sz w:val="18"/>
          <w:szCs w:val="18"/>
        </w:rPr>
        <w:t xml:space="preserve"> Rawlings, </w:t>
      </w:r>
      <w:r w:rsidR="00873F78">
        <w:rPr>
          <w:rFonts w:ascii="Verdana" w:hAnsi="Verdana" w:cs="Arial"/>
          <w:sz w:val="18"/>
          <w:szCs w:val="18"/>
        </w:rPr>
        <w:t>Steve Duke</w:t>
      </w:r>
      <w:r w:rsidR="00C02CD1">
        <w:rPr>
          <w:rFonts w:ascii="Verdana" w:hAnsi="Verdana" w:cs="Arial"/>
          <w:sz w:val="18"/>
          <w:szCs w:val="18"/>
        </w:rPr>
        <w:t>,</w:t>
      </w:r>
      <w:r w:rsidR="00430B87">
        <w:rPr>
          <w:rFonts w:ascii="Verdana" w:hAnsi="Verdana" w:cs="Arial"/>
          <w:sz w:val="18"/>
          <w:szCs w:val="18"/>
        </w:rPr>
        <w:t xml:space="preserve"> </w:t>
      </w:r>
      <w:r w:rsidR="004143FD">
        <w:rPr>
          <w:rFonts w:ascii="Verdana" w:hAnsi="Verdana" w:cs="Arial"/>
          <w:sz w:val="18"/>
          <w:szCs w:val="18"/>
        </w:rPr>
        <w:t xml:space="preserve">Andy </w:t>
      </w:r>
      <w:r w:rsidR="00916444">
        <w:rPr>
          <w:rFonts w:ascii="Verdana" w:hAnsi="Verdana" w:cs="Arial"/>
          <w:sz w:val="18"/>
          <w:szCs w:val="18"/>
        </w:rPr>
        <w:t>Ro</w:t>
      </w:r>
      <w:r w:rsidR="00043979">
        <w:rPr>
          <w:rFonts w:ascii="Verdana" w:hAnsi="Verdana" w:cs="Arial"/>
          <w:sz w:val="18"/>
          <w:szCs w:val="18"/>
        </w:rPr>
        <w:t>gers</w:t>
      </w:r>
      <w:r w:rsidR="001211ED">
        <w:rPr>
          <w:rFonts w:ascii="Verdana" w:hAnsi="Verdana" w:cs="Arial"/>
          <w:sz w:val="18"/>
          <w:szCs w:val="18"/>
        </w:rPr>
        <w:t>, Keith Bates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680E8284" w14:textId="62E8E63D" w:rsidR="004E5947" w:rsidRDefault="000D23C9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C02CD1">
        <w:rPr>
          <w:rFonts w:ascii="Verdana" w:hAnsi="Verdana" w:cs="Arial"/>
          <w:sz w:val="18"/>
          <w:szCs w:val="18"/>
        </w:rPr>
        <w:t xml:space="preserve">Cllr Harris is on holiday. Cllr Rogers has a prior engagement at an evening class </w:t>
      </w:r>
      <w:r w:rsidR="00C02CD1">
        <w:rPr>
          <w:rFonts w:ascii="Verdana" w:hAnsi="Verdana" w:cs="Arial"/>
          <w:b/>
          <w:sz w:val="18"/>
          <w:szCs w:val="18"/>
        </w:rPr>
        <w:t xml:space="preserve">Absence without </w:t>
      </w:r>
      <w:r w:rsidR="00FA46E6" w:rsidRPr="00AF74C1">
        <w:rPr>
          <w:rFonts w:ascii="Verdana" w:hAnsi="Verdana" w:cs="Arial"/>
          <w:b/>
          <w:sz w:val="18"/>
          <w:szCs w:val="18"/>
        </w:rPr>
        <w:t xml:space="preserve">apologies: </w:t>
      </w:r>
      <w:r w:rsidR="001211ED">
        <w:rPr>
          <w:rFonts w:ascii="Verdana" w:hAnsi="Verdana" w:cs="Arial"/>
          <w:sz w:val="18"/>
          <w:szCs w:val="18"/>
        </w:rPr>
        <w:t>None</w:t>
      </w:r>
    </w:p>
    <w:p w14:paraId="2A830FAA" w14:textId="71A7FCCB" w:rsidR="00507428" w:rsidRPr="00AF74C1" w:rsidRDefault="00507428" w:rsidP="00507428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Cllr</w:t>
      </w:r>
      <w:r w:rsidR="00C02CD1">
        <w:rPr>
          <w:rFonts w:ascii="Verdana" w:hAnsi="Verdana" w:cs="Arial"/>
          <w:sz w:val="18"/>
          <w:szCs w:val="18"/>
        </w:rPr>
        <w:t>s apologies were</w:t>
      </w:r>
      <w:r>
        <w:rPr>
          <w:rFonts w:ascii="Verdana" w:hAnsi="Verdana" w:cs="Arial"/>
          <w:sz w:val="18"/>
          <w:szCs w:val="18"/>
        </w:rPr>
        <w:t xml:space="preserve"> proposed as approved </w:t>
      </w:r>
      <w:r w:rsidR="00C02CD1">
        <w:rPr>
          <w:rFonts w:ascii="Verdana" w:hAnsi="Verdana" w:cs="Arial"/>
          <w:sz w:val="18"/>
          <w:szCs w:val="18"/>
        </w:rPr>
        <w:t>by Cllr Duke. Seconded by Cllr A</w:t>
      </w:r>
      <w:r>
        <w:rPr>
          <w:rFonts w:ascii="Verdana" w:hAnsi="Verdana" w:cs="Arial"/>
          <w:sz w:val="18"/>
          <w:szCs w:val="18"/>
        </w:rPr>
        <w:t xml:space="preserve"> Rogers and all Cllrs were in favour.</w:t>
      </w:r>
    </w:p>
    <w:p w14:paraId="735CA743" w14:textId="77777777" w:rsidR="00021CE7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73741238" w14:textId="7D8EA5F8" w:rsidR="006C7FB5" w:rsidRDefault="00C02CD1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20/52</w:t>
      </w:r>
      <w:r w:rsidR="006C7FB5">
        <w:rPr>
          <w:rFonts w:ascii="Verdana" w:hAnsi="Verdana" w:cs="Arial"/>
          <w:b/>
          <w:sz w:val="18"/>
          <w:szCs w:val="18"/>
        </w:rPr>
        <w:t xml:space="preserve">. </w:t>
      </w:r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r w:rsidR="006C7FB5">
        <w:rPr>
          <w:rFonts w:ascii="Verdana" w:hAnsi="Verdana" w:cs="Arial"/>
          <w:b/>
          <w:sz w:val="18"/>
          <w:szCs w:val="18"/>
        </w:rPr>
        <w:t xml:space="preserve"> </w:t>
      </w:r>
      <w:r w:rsidR="00507428">
        <w:rPr>
          <w:rFonts w:ascii="Verdana" w:hAnsi="Verdana" w:cs="Arial"/>
          <w:sz w:val="18"/>
          <w:szCs w:val="18"/>
        </w:rPr>
        <w:t>None</w:t>
      </w:r>
    </w:p>
    <w:p w14:paraId="5C55D708" w14:textId="77777777" w:rsidR="00507428" w:rsidRDefault="00507428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0A61CC4F" w14:textId="7D0DB11C" w:rsidR="00E96AB9" w:rsidRDefault="00C068A8" w:rsidP="00C02CD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507428">
        <w:rPr>
          <w:rFonts w:ascii="Verdana" w:hAnsi="Verdana" w:cs="Arial"/>
          <w:sz w:val="18"/>
          <w:szCs w:val="18"/>
        </w:rPr>
        <w:t xml:space="preserve"> </w:t>
      </w:r>
      <w:r w:rsidR="00C02CD1">
        <w:rPr>
          <w:rFonts w:ascii="Verdana" w:hAnsi="Verdana" w:cs="Arial"/>
          <w:sz w:val="18"/>
          <w:szCs w:val="18"/>
        </w:rPr>
        <w:t>no public</w:t>
      </w:r>
    </w:p>
    <w:p w14:paraId="2A5028DE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25BD4D1" w14:textId="66AF9DC3" w:rsidR="00043979" w:rsidRPr="001211ED" w:rsidRDefault="00043979" w:rsidP="004143F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20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C02CD1">
        <w:rPr>
          <w:rFonts w:ascii="Verdana" w:hAnsi="Verdana" w:cs="Arial"/>
          <w:b/>
          <w:sz w:val="18"/>
          <w:szCs w:val="18"/>
        </w:rPr>
        <w:t>53. Approval of minutes from 27</w:t>
      </w:r>
      <w:r w:rsidR="00C02CD1" w:rsidRPr="00C02CD1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C02CD1">
        <w:rPr>
          <w:rFonts w:ascii="Verdana" w:hAnsi="Verdana" w:cs="Arial"/>
          <w:b/>
          <w:sz w:val="18"/>
          <w:szCs w:val="18"/>
        </w:rPr>
        <w:t xml:space="preserve"> August</w:t>
      </w:r>
      <w:r w:rsidR="001211ED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2020.</w:t>
      </w:r>
      <w:r w:rsidR="00F80C46">
        <w:rPr>
          <w:rFonts w:ascii="Verdana" w:hAnsi="Verdana"/>
          <w:sz w:val="18"/>
          <w:szCs w:val="18"/>
        </w:rPr>
        <w:t xml:space="preserve">  No changes</w:t>
      </w:r>
    </w:p>
    <w:p w14:paraId="2DD17360" w14:textId="77777777" w:rsidR="004143FD" w:rsidRPr="00043979" w:rsidRDefault="004143FD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031108E3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to </w:t>
      </w:r>
      <w:r w:rsidR="00916444">
        <w:rPr>
          <w:rFonts w:ascii="Verdana" w:hAnsi="Verdana"/>
          <w:b/>
          <w:sz w:val="18"/>
        </w:rPr>
        <w:t xml:space="preserve">approve these minutes as an accurate reflection of the meeting </w:t>
      </w:r>
      <w:r w:rsidR="00C02CD1">
        <w:rPr>
          <w:rFonts w:ascii="Verdana" w:hAnsi="Verdana"/>
          <w:b/>
          <w:sz w:val="18"/>
        </w:rPr>
        <w:t>was made by Cllr Bates</w:t>
      </w:r>
      <w:r w:rsidR="00E96AB9">
        <w:rPr>
          <w:rFonts w:ascii="Verdana" w:hAnsi="Verdana"/>
          <w:b/>
          <w:sz w:val="18"/>
        </w:rPr>
        <w:t xml:space="preserve">, seconded by Cllr </w:t>
      </w:r>
      <w:r w:rsidR="00C02CD1">
        <w:rPr>
          <w:rFonts w:ascii="Verdana" w:hAnsi="Verdana"/>
          <w:b/>
          <w:sz w:val="18"/>
        </w:rPr>
        <w:t>A Rogers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1A9BC5B4" w14:textId="2EDC6BF7" w:rsidR="008841DF" w:rsidRDefault="008841DF" w:rsidP="00C02CD1">
      <w:pPr>
        <w:tabs>
          <w:tab w:val="left" w:pos="426"/>
        </w:tabs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sz w:val="18"/>
        </w:rPr>
        <w:t>20/</w:t>
      </w:r>
      <w:r w:rsidR="00C02CD1">
        <w:rPr>
          <w:rFonts w:ascii="Verdana" w:hAnsi="Verdana"/>
          <w:b/>
          <w:sz w:val="18"/>
        </w:rPr>
        <w:t>54</w:t>
      </w:r>
      <w:r w:rsidR="00147E32">
        <w:rPr>
          <w:rFonts w:ascii="Verdana" w:hAnsi="Verdana"/>
          <w:b/>
          <w:sz w:val="18"/>
        </w:rPr>
        <w:t>.</w:t>
      </w:r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  <w:r w:rsidR="00C02CD1" w:rsidRPr="005C6E57">
        <w:rPr>
          <w:rFonts w:ascii="Verdana" w:hAnsi="Verdana"/>
          <w:b/>
          <w:i/>
          <w:sz w:val="20"/>
        </w:rPr>
        <w:t xml:space="preserve"> </w:t>
      </w:r>
    </w:p>
    <w:p w14:paraId="0DA8D6D5" w14:textId="77777777" w:rsidR="00C02CD1" w:rsidRDefault="00C02CD1" w:rsidP="00C02CD1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C02CD1" w14:paraId="400242BC" w14:textId="77777777" w:rsidTr="00253A93">
        <w:tc>
          <w:tcPr>
            <w:tcW w:w="1668" w:type="dxa"/>
          </w:tcPr>
          <w:p w14:paraId="21467416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Owner</w:t>
            </w:r>
          </w:p>
        </w:tc>
        <w:tc>
          <w:tcPr>
            <w:tcW w:w="2488" w:type="dxa"/>
          </w:tcPr>
          <w:p w14:paraId="26E02724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004A5DEF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C02CD1" w14:paraId="65A8318A" w14:textId="77777777" w:rsidTr="00253A93">
        <w:tc>
          <w:tcPr>
            <w:tcW w:w="1668" w:type="dxa"/>
          </w:tcPr>
          <w:p w14:paraId="31C706E2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3B5FD322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20/40</w:t>
            </w:r>
          </w:p>
        </w:tc>
        <w:tc>
          <w:tcPr>
            <w:tcW w:w="6526" w:type="dxa"/>
          </w:tcPr>
          <w:p w14:paraId="6633A0AE" w14:textId="537B644F" w:rsidR="00C02CD1" w:rsidRPr="00F8129A" w:rsidRDefault="00C02CD1" w:rsidP="00253A93">
            <w:pPr>
              <w:spacing w:after="0"/>
              <w:rPr>
                <w:rFonts w:ascii="Verdana" w:hAnsi="Verdana"/>
                <w:sz w:val="20"/>
              </w:rPr>
            </w:pPr>
            <w:r w:rsidRPr="00C02CD1">
              <w:rPr>
                <w:rFonts w:ascii="Verdana" w:hAnsi="Verdana"/>
                <w:sz w:val="20"/>
                <w:highlight w:val="lightGray"/>
              </w:rPr>
              <w:t>Add Planning budget items for 2021/22 to relevant Full Council meeting for consideration. DONE</w:t>
            </w:r>
          </w:p>
        </w:tc>
      </w:tr>
      <w:tr w:rsidR="00C02CD1" w14:paraId="37E0F17A" w14:textId="77777777" w:rsidTr="00253A93">
        <w:tc>
          <w:tcPr>
            <w:tcW w:w="1668" w:type="dxa"/>
          </w:tcPr>
          <w:p w14:paraId="00815E6B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7E0FD5D5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20/42, 43,44,45,46</w:t>
            </w:r>
          </w:p>
        </w:tc>
        <w:tc>
          <w:tcPr>
            <w:tcW w:w="6526" w:type="dxa"/>
          </w:tcPr>
          <w:p w14:paraId="408B379A" w14:textId="292C3396" w:rsidR="00C02CD1" w:rsidRDefault="00C02CD1" w:rsidP="00253A93">
            <w:pPr>
              <w:spacing w:after="0"/>
              <w:rPr>
                <w:rFonts w:ascii="Verdana" w:hAnsi="Verdana"/>
                <w:sz w:val="20"/>
              </w:rPr>
            </w:pPr>
            <w:r w:rsidRPr="00C02CD1">
              <w:rPr>
                <w:rFonts w:ascii="Verdana" w:hAnsi="Verdana"/>
                <w:sz w:val="20"/>
                <w:highlight w:val="lightGray"/>
              </w:rPr>
              <w:t>Reply to SBC on planning application decisions from CPC. DONE</w:t>
            </w:r>
          </w:p>
        </w:tc>
      </w:tr>
      <w:tr w:rsidR="00C02CD1" w14:paraId="131CD09A" w14:textId="77777777" w:rsidTr="00253A93">
        <w:tc>
          <w:tcPr>
            <w:tcW w:w="1668" w:type="dxa"/>
          </w:tcPr>
          <w:p w14:paraId="4B9CA9B0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426B302" w14:textId="77777777" w:rsidR="00C02CD1" w:rsidRDefault="00C02CD1" w:rsidP="00253A93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20/51</w:t>
            </w:r>
          </w:p>
        </w:tc>
        <w:tc>
          <w:tcPr>
            <w:tcW w:w="6526" w:type="dxa"/>
          </w:tcPr>
          <w:p w14:paraId="6BAE270B" w14:textId="50B08547" w:rsidR="00C02CD1" w:rsidRDefault="00C02CD1" w:rsidP="000F74B5">
            <w:pPr>
              <w:spacing w:after="0"/>
              <w:rPr>
                <w:rFonts w:ascii="Verdana" w:hAnsi="Verdana"/>
                <w:sz w:val="20"/>
              </w:rPr>
            </w:pPr>
            <w:r w:rsidRPr="00C02CD1">
              <w:rPr>
                <w:rFonts w:ascii="Verdana" w:hAnsi="Verdana"/>
                <w:sz w:val="20"/>
                <w:highlight w:val="lightGray"/>
              </w:rPr>
              <w:t>Add items to relevant agenda’s &amp; ask Ward Cllr Sumner for M4 J15 update.  UPDATE RECEIVE</w:t>
            </w:r>
            <w:r w:rsidR="000F74B5">
              <w:rPr>
                <w:rFonts w:ascii="Verdana" w:hAnsi="Verdana"/>
                <w:sz w:val="20"/>
                <w:highlight w:val="lightGray"/>
              </w:rPr>
              <w:t>D  - No RIGHT TURN AT BADBURY WILL BE DISPLAYED WHEN PASSING PLACES CREATED ON RIDGEWAY ROAD. EXPECTED END OF 2020</w:t>
            </w:r>
          </w:p>
        </w:tc>
      </w:tr>
    </w:tbl>
    <w:p w14:paraId="47B1DE45" w14:textId="77777777" w:rsidR="00C02CD1" w:rsidRPr="005C6E57" w:rsidRDefault="00C02CD1" w:rsidP="00C02CD1">
      <w:pPr>
        <w:tabs>
          <w:tab w:val="left" w:pos="426"/>
        </w:tabs>
        <w:rPr>
          <w:rFonts w:ascii="Verdana" w:hAnsi="Verdana"/>
          <w:b/>
          <w:i/>
          <w:sz w:val="20"/>
        </w:rPr>
      </w:pPr>
    </w:p>
    <w:p w14:paraId="1526CEF3" w14:textId="1491EE2C" w:rsidR="003E036A" w:rsidRDefault="00C02CD1" w:rsidP="00C02C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20/55. Review and approved Terms of Reference document for the Committee.</w:t>
      </w:r>
    </w:p>
    <w:p w14:paraId="771E7232" w14:textId="6FE77A55" w:rsidR="00C02CD1" w:rsidRDefault="001A23B1" w:rsidP="00C02C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wording on part 5 delegated powers is to be clarified and also bi-monthly meetings changed to reflect current meeting frequency.</w:t>
      </w:r>
    </w:p>
    <w:p w14:paraId="49F470D2" w14:textId="2C99DBC6" w:rsidR="00C02CD1" w:rsidRPr="001A23B1" w:rsidRDefault="001A23B1" w:rsidP="001A23B1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 proposal to approve this TOR after these changes was made by Cllr Rawlings, seconded by Cllr Duke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19578E88" w14:textId="654C5C25" w:rsidR="003E036A" w:rsidRDefault="001A23B1" w:rsidP="001A23B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20/56</w:t>
      </w:r>
      <w:r w:rsidR="003E036A" w:rsidRPr="003E036A">
        <w:rPr>
          <w:rFonts w:ascii="Verdana" w:hAnsi="Verdana"/>
          <w:b/>
          <w:sz w:val="18"/>
          <w:szCs w:val="18"/>
        </w:rPr>
        <w:t xml:space="preserve">. </w:t>
      </w:r>
      <w:r w:rsidR="003E036A">
        <w:rPr>
          <w:rFonts w:ascii="Verdana" w:hAnsi="Verdana"/>
          <w:b/>
          <w:sz w:val="18"/>
          <w:szCs w:val="18"/>
        </w:rPr>
        <w:t xml:space="preserve">PLANNING. </w:t>
      </w:r>
      <w:r>
        <w:rPr>
          <w:rFonts w:ascii="Verdana" w:hAnsi="Verdana"/>
          <w:b/>
          <w:sz w:val="18"/>
          <w:szCs w:val="18"/>
        </w:rPr>
        <w:t xml:space="preserve"> Discussion &amp; vote on application S/HOU/20/1021 59 Castle View Road.</w:t>
      </w:r>
    </w:p>
    <w:p w14:paraId="578DE375" w14:textId="148FD902" w:rsidR="001A23B1" w:rsidRPr="001A23B1" w:rsidRDefault="001A23B1" w:rsidP="001A23B1">
      <w:pPr>
        <w:rPr>
          <w:rFonts w:ascii="Verdana" w:hAnsi="Verdana"/>
          <w:sz w:val="18"/>
          <w:szCs w:val="18"/>
        </w:rPr>
      </w:pPr>
      <w:r w:rsidRPr="001A23B1">
        <w:rPr>
          <w:rFonts w:ascii="Verdana" w:hAnsi="Verdana"/>
          <w:sz w:val="18"/>
          <w:szCs w:val="18"/>
        </w:rPr>
        <w:t>Only concern is over the proximity of the extension to the property next door.</w:t>
      </w:r>
    </w:p>
    <w:p w14:paraId="60D4F874" w14:textId="394BE65E" w:rsidR="001A23B1" w:rsidRPr="001A23B1" w:rsidRDefault="001A23B1" w:rsidP="001A23B1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>A proposal to reply with no objection and note the comments above was made by Cllr Rawlings, seconded by Cllr Bates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7F70BAFA" w14:textId="5D4A269D" w:rsidR="00B45A19" w:rsidRDefault="003E036A" w:rsidP="00B45A19">
      <w:p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  <w:szCs w:val="18"/>
        </w:rPr>
        <w:t>20/</w:t>
      </w:r>
      <w:r w:rsidR="001A23B1">
        <w:rPr>
          <w:rFonts w:ascii="Verdana" w:hAnsi="Verdana"/>
          <w:b/>
          <w:sz w:val="18"/>
          <w:szCs w:val="18"/>
        </w:rPr>
        <w:t>57</w:t>
      </w:r>
      <w:r w:rsidR="00BF236B" w:rsidRPr="00686519">
        <w:rPr>
          <w:rFonts w:ascii="Verdana" w:hAnsi="Verdana"/>
          <w:b/>
          <w:sz w:val="18"/>
          <w:szCs w:val="18"/>
        </w:rPr>
        <w:t>. PLANNING.</w:t>
      </w:r>
      <w:r w:rsidR="00C940F8">
        <w:rPr>
          <w:rFonts w:ascii="Verdana" w:hAnsi="Verdana"/>
          <w:b/>
          <w:bCs/>
          <w:sz w:val="18"/>
          <w:szCs w:val="18"/>
        </w:rPr>
        <w:t xml:space="preserve"> </w:t>
      </w:r>
      <w:r w:rsidR="00655E53">
        <w:rPr>
          <w:rFonts w:ascii="Verdana" w:hAnsi="Verdana"/>
          <w:b/>
          <w:bCs/>
          <w:sz w:val="18"/>
          <w:szCs w:val="18"/>
        </w:rPr>
        <w:t xml:space="preserve"> Discussion &amp; vote on a</w:t>
      </w:r>
      <w:r w:rsidR="00D1750C">
        <w:rPr>
          <w:rFonts w:ascii="Verdana" w:hAnsi="Verdana"/>
          <w:b/>
          <w:bCs/>
          <w:sz w:val="18"/>
          <w:szCs w:val="18"/>
        </w:rPr>
        <w:t>pplication</w:t>
      </w:r>
      <w:r w:rsidR="00483AFA">
        <w:rPr>
          <w:rFonts w:ascii="Verdana" w:hAnsi="Verdana"/>
          <w:b/>
          <w:bCs/>
          <w:sz w:val="18"/>
          <w:szCs w:val="18"/>
        </w:rPr>
        <w:t xml:space="preserve"> S</w:t>
      </w:r>
      <w:r w:rsidR="007147E9">
        <w:rPr>
          <w:rFonts w:ascii="Verdana" w:hAnsi="Verdana"/>
          <w:b/>
          <w:sz w:val="18"/>
        </w:rPr>
        <w:t>/</w:t>
      </w:r>
      <w:r w:rsidR="001A23B1">
        <w:rPr>
          <w:rFonts w:ascii="Verdana" w:hAnsi="Verdana"/>
          <w:b/>
          <w:sz w:val="18"/>
        </w:rPr>
        <w:t>19/1755 Land at Berricot Lane Badbury.</w:t>
      </w:r>
    </w:p>
    <w:p w14:paraId="4840FBD4" w14:textId="77777777" w:rsidR="001A23B1" w:rsidRDefault="001A23B1" w:rsidP="00B45A19">
      <w:pPr>
        <w:rPr>
          <w:rFonts w:ascii="Verdana" w:hAnsi="Verdana"/>
          <w:sz w:val="18"/>
        </w:rPr>
      </w:pPr>
      <w:r w:rsidRPr="001A23B1">
        <w:rPr>
          <w:rFonts w:ascii="Verdana" w:hAnsi="Verdana"/>
          <w:sz w:val="18"/>
        </w:rPr>
        <w:t xml:space="preserve">There are concerns that the overall development is still too large for this parcel of land. Comments have been record on the planning portal in regards </w:t>
      </w:r>
      <w:r>
        <w:rPr>
          <w:rFonts w:ascii="Verdana" w:hAnsi="Verdana"/>
          <w:sz w:val="18"/>
        </w:rPr>
        <w:t>to drainage issues for the site.   It was noted that the North Wessex Downs AONB are objecting to this proposed plan and there are many resident complaints recorded.</w:t>
      </w:r>
    </w:p>
    <w:p w14:paraId="0BF58FA7" w14:textId="77777777" w:rsidR="001A23B1" w:rsidRDefault="001A23B1" w:rsidP="00B45A19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The major development terminology for an AONB could be considered vague, does it stand up that this dev is too large for the AONB?</w:t>
      </w:r>
    </w:p>
    <w:p w14:paraId="3938E78B" w14:textId="01C2A663" w:rsidR="007147E9" w:rsidRDefault="001A23B1" w:rsidP="001A23B1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="004B332D" w:rsidRPr="00841F42">
        <w:rPr>
          <w:rFonts w:ascii="Verdana" w:hAnsi="Verdana"/>
          <w:b/>
          <w:sz w:val="18"/>
        </w:rPr>
        <w:t>A proposal was made</w:t>
      </w:r>
      <w:r w:rsidR="00841F42" w:rsidRPr="00841F42">
        <w:rPr>
          <w:rFonts w:ascii="Verdana" w:hAnsi="Verdana"/>
          <w:b/>
          <w:sz w:val="18"/>
        </w:rPr>
        <w:t xml:space="preserve"> by</w:t>
      </w:r>
      <w:r>
        <w:rPr>
          <w:rFonts w:ascii="Verdana" w:hAnsi="Verdana"/>
          <w:b/>
          <w:sz w:val="18"/>
        </w:rPr>
        <w:t xml:space="preserve"> Cllr A Rogers </w:t>
      </w:r>
      <w:r w:rsidR="004B332D" w:rsidRPr="00841F42">
        <w:rPr>
          <w:rFonts w:ascii="Verdana" w:hAnsi="Verdana"/>
          <w:b/>
          <w:sz w:val="18"/>
        </w:rPr>
        <w:t>to send “</w:t>
      </w:r>
      <w:r>
        <w:rPr>
          <w:rFonts w:ascii="Verdana" w:hAnsi="Verdana"/>
          <w:b/>
          <w:sz w:val="18"/>
        </w:rPr>
        <w:t>Objection</w:t>
      </w:r>
      <w:r w:rsidR="004B332D" w:rsidRPr="00841F42">
        <w:rPr>
          <w:rFonts w:ascii="Verdana" w:hAnsi="Verdana"/>
          <w:b/>
          <w:sz w:val="18"/>
        </w:rPr>
        <w:t>” to SBC for this application</w:t>
      </w:r>
      <w:r>
        <w:rPr>
          <w:rFonts w:ascii="Verdana" w:hAnsi="Verdana"/>
          <w:b/>
          <w:sz w:val="18"/>
        </w:rPr>
        <w:t xml:space="preserve"> asking planners to consider CPC’s previous objection comments</w:t>
      </w:r>
      <w:r w:rsidR="004B332D" w:rsidRPr="00841F42">
        <w:rPr>
          <w:rFonts w:ascii="Verdana" w:hAnsi="Verdana"/>
          <w:b/>
          <w:sz w:val="18"/>
        </w:rPr>
        <w:t>. Seconded by Cllr</w:t>
      </w:r>
      <w:r w:rsidR="003E036A">
        <w:rPr>
          <w:rFonts w:ascii="Verdana" w:hAnsi="Verdana"/>
          <w:b/>
          <w:sz w:val="18"/>
        </w:rPr>
        <w:t xml:space="preserve"> Bates and all </w:t>
      </w:r>
      <w:r w:rsidR="00841F42" w:rsidRPr="00841F42">
        <w:rPr>
          <w:rFonts w:ascii="Verdana" w:hAnsi="Verdana"/>
          <w:b/>
          <w:sz w:val="18"/>
        </w:rPr>
        <w:t>Cllrs w</w:t>
      </w:r>
      <w:r w:rsidR="003E036A">
        <w:rPr>
          <w:rFonts w:ascii="Verdana" w:hAnsi="Verdana"/>
          <w:b/>
          <w:sz w:val="18"/>
        </w:rPr>
        <w:t xml:space="preserve">ere in favour. </w:t>
      </w:r>
    </w:p>
    <w:p w14:paraId="38F04A93" w14:textId="3438D770" w:rsidR="00B45A19" w:rsidRDefault="00280946" w:rsidP="00B45A1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</w:t>
      </w:r>
      <w:r w:rsidR="001A23B1">
        <w:rPr>
          <w:rFonts w:ascii="Verdana" w:hAnsi="Verdana"/>
          <w:b/>
          <w:sz w:val="18"/>
          <w:szCs w:val="18"/>
        </w:rPr>
        <w:t>58</w:t>
      </w:r>
      <w:r w:rsidR="00B943A6">
        <w:rPr>
          <w:rFonts w:ascii="Verdana" w:hAnsi="Verdana"/>
          <w:b/>
          <w:sz w:val="18"/>
          <w:szCs w:val="18"/>
        </w:rPr>
        <w:t>.</w:t>
      </w:r>
      <w:r w:rsidR="00483AFA">
        <w:rPr>
          <w:rFonts w:ascii="Verdana" w:hAnsi="Verdana"/>
          <w:b/>
          <w:sz w:val="18"/>
          <w:szCs w:val="18"/>
        </w:rPr>
        <w:t xml:space="preserve"> PLANNING. Discussion &amp;</w:t>
      </w:r>
      <w:r w:rsidR="006C3E31">
        <w:rPr>
          <w:rFonts w:ascii="Verdana" w:hAnsi="Verdana"/>
          <w:b/>
          <w:sz w:val="18"/>
          <w:szCs w:val="18"/>
        </w:rPr>
        <w:t xml:space="preserve"> vote on application </w:t>
      </w:r>
      <w:r w:rsidR="0042788A">
        <w:rPr>
          <w:rFonts w:ascii="Verdana" w:hAnsi="Verdana"/>
          <w:b/>
          <w:sz w:val="18"/>
          <w:szCs w:val="18"/>
        </w:rPr>
        <w:t>S/HOU/20/1053 19 Badbury Lane. Alteration to outbuilding and conversion of garage to habitable space.</w:t>
      </w:r>
    </w:p>
    <w:p w14:paraId="748F3032" w14:textId="77777777" w:rsidR="0042788A" w:rsidRDefault="0042788A" w:rsidP="00B45A1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526E9380" w14:textId="014A68C1" w:rsidR="00955976" w:rsidRDefault="0042788A" w:rsidP="0042788A">
      <w:pPr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 by</w:t>
      </w:r>
      <w:r>
        <w:rPr>
          <w:rFonts w:ascii="Verdana" w:hAnsi="Verdana"/>
          <w:b/>
          <w:sz w:val="18"/>
        </w:rPr>
        <w:t xml:space="preserve"> Cllr Rawlings </w:t>
      </w:r>
      <w:r w:rsidRPr="00841F42">
        <w:rPr>
          <w:rFonts w:ascii="Verdana" w:hAnsi="Verdana"/>
          <w:b/>
          <w:sz w:val="18"/>
        </w:rPr>
        <w:t>to send “</w:t>
      </w:r>
      <w:r>
        <w:rPr>
          <w:rFonts w:ascii="Verdana" w:hAnsi="Verdana"/>
          <w:b/>
          <w:sz w:val="18"/>
        </w:rPr>
        <w:t>No comment</w:t>
      </w:r>
      <w:r w:rsidRPr="00841F42">
        <w:rPr>
          <w:rFonts w:ascii="Verdana" w:hAnsi="Verdana"/>
          <w:b/>
          <w:sz w:val="18"/>
        </w:rPr>
        <w:t>” to SBC for this application</w:t>
      </w:r>
      <w:r>
        <w:rPr>
          <w:rFonts w:ascii="Verdana" w:hAnsi="Verdana"/>
          <w:b/>
          <w:sz w:val="18"/>
        </w:rPr>
        <w:t>.</w:t>
      </w:r>
      <w:r w:rsidRPr="00841F42">
        <w:rPr>
          <w:rFonts w:ascii="Verdana" w:hAnsi="Verdana"/>
          <w:b/>
          <w:sz w:val="18"/>
        </w:rPr>
        <w:t xml:space="preserve"> Seconded by Cllr</w:t>
      </w:r>
      <w:r>
        <w:rPr>
          <w:rFonts w:ascii="Verdana" w:hAnsi="Verdana"/>
          <w:b/>
          <w:sz w:val="18"/>
        </w:rPr>
        <w:t xml:space="preserve"> Bates and all </w:t>
      </w:r>
      <w:r w:rsidRPr="00841F42">
        <w:rPr>
          <w:rFonts w:ascii="Verdana" w:hAnsi="Verdana"/>
          <w:b/>
          <w:sz w:val="18"/>
        </w:rPr>
        <w:t>Cllrs w</w:t>
      </w:r>
      <w:r>
        <w:rPr>
          <w:rFonts w:ascii="Verdana" w:hAnsi="Verdana"/>
          <w:b/>
          <w:sz w:val="18"/>
        </w:rPr>
        <w:t xml:space="preserve">ere in favour. </w:t>
      </w:r>
    </w:p>
    <w:p w14:paraId="3945F910" w14:textId="3CF89493" w:rsidR="006F4777" w:rsidRDefault="006F4777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</w:t>
      </w:r>
      <w:r w:rsidR="0042788A">
        <w:rPr>
          <w:rFonts w:ascii="Verdana" w:hAnsi="Verdana"/>
          <w:b/>
          <w:sz w:val="18"/>
          <w:szCs w:val="18"/>
        </w:rPr>
        <w:t>59</w:t>
      </w:r>
      <w:r w:rsidR="006C3E31">
        <w:rPr>
          <w:rFonts w:ascii="Verdana" w:hAnsi="Verdana"/>
          <w:b/>
          <w:sz w:val="18"/>
          <w:szCs w:val="18"/>
        </w:rPr>
        <w:t>. PLANNING. Discussion &amp; vote on application S/</w:t>
      </w:r>
      <w:r>
        <w:rPr>
          <w:rFonts w:ascii="Verdana" w:hAnsi="Verdana"/>
          <w:b/>
          <w:sz w:val="18"/>
          <w:szCs w:val="18"/>
        </w:rPr>
        <w:t>HOU/20/</w:t>
      </w:r>
      <w:r w:rsidR="0042788A">
        <w:rPr>
          <w:rFonts w:ascii="Verdana" w:hAnsi="Verdana"/>
          <w:b/>
          <w:sz w:val="18"/>
          <w:szCs w:val="18"/>
        </w:rPr>
        <w:t xml:space="preserve">1054. As above but listed building consent. </w:t>
      </w:r>
    </w:p>
    <w:p w14:paraId="101535CD" w14:textId="77777777" w:rsidR="0042788A" w:rsidRPr="006F4777" w:rsidRDefault="0042788A" w:rsidP="006F4777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7FFD9905" w14:textId="752403A2" w:rsidR="006C3E31" w:rsidRDefault="006C3E31" w:rsidP="006C3E31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 w:rsidR="0042788A">
        <w:rPr>
          <w:rFonts w:ascii="Verdana" w:hAnsi="Verdana"/>
          <w:b/>
          <w:sz w:val="18"/>
        </w:rPr>
        <w:t xml:space="preserve"> by Cllr Duke </w:t>
      </w:r>
      <w:r>
        <w:rPr>
          <w:rFonts w:ascii="Verdana" w:hAnsi="Verdana"/>
          <w:b/>
          <w:sz w:val="18"/>
        </w:rPr>
        <w:t>to send “</w:t>
      </w:r>
      <w:r w:rsidR="006F4777">
        <w:rPr>
          <w:rFonts w:ascii="Verdana" w:hAnsi="Verdana"/>
          <w:b/>
          <w:sz w:val="18"/>
        </w:rPr>
        <w:t xml:space="preserve">No </w:t>
      </w:r>
      <w:r>
        <w:rPr>
          <w:rFonts w:ascii="Verdana" w:hAnsi="Verdana"/>
          <w:b/>
          <w:sz w:val="18"/>
        </w:rPr>
        <w:t>Objection</w:t>
      </w:r>
      <w:r w:rsidRPr="00841F42">
        <w:rPr>
          <w:rFonts w:ascii="Verdana" w:hAnsi="Verdana"/>
          <w:b/>
          <w:sz w:val="18"/>
        </w:rPr>
        <w:t>” to SBC for this application. Seconded by Cllr</w:t>
      </w:r>
      <w:r>
        <w:rPr>
          <w:rFonts w:ascii="Verdana" w:hAnsi="Verdana"/>
          <w:b/>
          <w:sz w:val="18"/>
        </w:rPr>
        <w:t xml:space="preserve"> </w:t>
      </w:r>
      <w:r w:rsidR="0042788A">
        <w:rPr>
          <w:rFonts w:ascii="Verdana" w:hAnsi="Verdana"/>
          <w:b/>
          <w:sz w:val="18"/>
        </w:rPr>
        <w:t>Rawlings</w:t>
      </w:r>
      <w:r w:rsidR="006F4777">
        <w:rPr>
          <w:rFonts w:ascii="Verdana" w:hAnsi="Verdana"/>
          <w:b/>
          <w:sz w:val="18"/>
        </w:rPr>
        <w:t xml:space="preserve">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>re in favour.</w:t>
      </w:r>
      <w:r w:rsidR="006F4777">
        <w:rPr>
          <w:rFonts w:ascii="Verdana" w:hAnsi="Verdana"/>
          <w:b/>
          <w:sz w:val="18"/>
        </w:rPr>
        <w:t xml:space="preserve"> </w:t>
      </w:r>
    </w:p>
    <w:p w14:paraId="33C3FCBF" w14:textId="5AC7F472" w:rsidR="00536689" w:rsidRDefault="00363B5C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</w:t>
      </w:r>
      <w:r w:rsidR="0042788A">
        <w:rPr>
          <w:rFonts w:ascii="Verdana" w:hAnsi="Verdana"/>
          <w:b/>
          <w:sz w:val="18"/>
          <w:szCs w:val="18"/>
        </w:rPr>
        <w:t>60</w:t>
      </w:r>
      <w:r w:rsidR="00967084">
        <w:rPr>
          <w:rFonts w:ascii="Verdana" w:hAnsi="Verdana"/>
          <w:b/>
          <w:sz w:val="18"/>
          <w:szCs w:val="18"/>
        </w:rPr>
        <w:t>.</w:t>
      </w:r>
      <w:r w:rsidR="00536689">
        <w:rPr>
          <w:rFonts w:ascii="Verdana" w:hAnsi="Verdana"/>
          <w:b/>
          <w:sz w:val="18"/>
          <w:szCs w:val="18"/>
        </w:rPr>
        <w:t xml:space="preserve"> </w:t>
      </w:r>
      <w:r w:rsidR="00B943A6">
        <w:rPr>
          <w:rFonts w:ascii="Verdana" w:hAnsi="Verdana"/>
          <w:b/>
          <w:sz w:val="18"/>
          <w:szCs w:val="18"/>
        </w:rPr>
        <w:t xml:space="preserve">HIGHWAYS. </w:t>
      </w:r>
      <w:r>
        <w:rPr>
          <w:rFonts w:ascii="Verdana" w:hAnsi="Verdana"/>
          <w:b/>
          <w:sz w:val="18"/>
          <w:szCs w:val="18"/>
        </w:rPr>
        <w:t>Update on Draycot Foliat parking improvements.</w:t>
      </w:r>
    </w:p>
    <w:p w14:paraId="21ACE2B4" w14:textId="77777777" w:rsidR="00363B5C" w:rsidRPr="00363B5C" w:rsidRDefault="00363B5C" w:rsidP="00536689">
      <w:pPr>
        <w:spacing w:after="0"/>
        <w:jc w:val="both"/>
        <w:rPr>
          <w:rFonts w:ascii="Verdana" w:hAnsi="Verdana"/>
          <w:sz w:val="18"/>
          <w:szCs w:val="18"/>
        </w:rPr>
      </w:pPr>
    </w:p>
    <w:p w14:paraId="5F1A5335" w14:textId="5F2E389A" w:rsidR="004618FF" w:rsidRDefault="0042788A" w:rsidP="004618F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serious interest in the project via Contract Finder, or local advertisement.   Clerk to check on “Check a Trade” to see if there may be useful companies to approach.  Clerk to also contact Mr P Walton in regards to Tithegrove quoting for the work.</w:t>
      </w:r>
    </w:p>
    <w:p w14:paraId="368E7B78" w14:textId="77777777" w:rsidR="0042788A" w:rsidRDefault="0042788A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0B3E46FD" w14:textId="059C5AF2" w:rsidR="0042788A" w:rsidRDefault="0042788A" w:rsidP="004618FF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Rawlings has a local contact. The Clerk will get details and make contact.</w:t>
      </w:r>
    </w:p>
    <w:p w14:paraId="6F35FF9F" w14:textId="77777777" w:rsidR="0042788A" w:rsidRPr="004618FF" w:rsidRDefault="0042788A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10F8E187" w14:textId="2CCA6B92" w:rsidR="00363B5C" w:rsidRDefault="0042788A" w:rsidP="00363B5C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20/61</w:t>
      </w:r>
      <w:r w:rsidR="00967084">
        <w:rPr>
          <w:rFonts w:ascii="Verdana" w:hAnsi="Verdana"/>
          <w:b/>
          <w:sz w:val="18"/>
          <w:szCs w:val="18"/>
        </w:rPr>
        <w:t>.</w:t>
      </w:r>
      <w:r w:rsidR="00363B5C">
        <w:rPr>
          <w:rFonts w:ascii="Verdana" w:hAnsi="Verdana"/>
          <w:b/>
          <w:sz w:val="18"/>
          <w:szCs w:val="18"/>
        </w:rPr>
        <w:t xml:space="preserve"> HIGHWAYS. Update on Windmill Piece parking improvements.</w:t>
      </w:r>
    </w:p>
    <w:p w14:paraId="36F0A12E" w14:textId="77777777" w:rsidR="00363B5C" w:rsidRDefault="00363B5C" w:rsidP="00363B5C">
      <w:pPr>
        <w:spacing w:after="0"/>
        <w:jc w:val="both"/>
        <w:rPr>
          <w:rFonts w:ascii="Verdana" w:hAnsi="Verdana"/>
          <w:sz w:val="18"/>
          <w:szCs w:val="18"/>
        </w:rPr>
      </w:pPr>
    </w:p>
    <w:p w14:paraId="671520E4" w14:textId="77777777" w:rsidR="0042788A" w:rsidRDefault="0042788A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 above.</w:t>
      </w:r>
    </w:p>
    <w:p w14:paraId="085A4530" w14:textId="309BAC50" w:rsidR="004618FF" w:rsidRPr="004618FF" w:rsidRDefault="0042788A" w:rsidP="0042788A">
      <w:pPr>
        <w:spacing w:after="0"/>
        <w:jc w:val="both"/>
        <w:rPr>
          <w:rFonts w:ascii="Verdana" w:hAnsi="Verdana"/>
          <w:sz w:val="18"/>
          <w:szCs w:val="18"/>
        </w:rPr>
      </w:pPr>
      <w:r w:rsidRPr="004618FF">
        <w:rPr>
          <w:rFonts w:ascii="Verdana" w:hAnsi="Verdana"/>
          <w:sz w:val="18"/>
          <w:szCs w:val="18"/>
        </w:rPr>
        <w:t xml:space="preserve"> </w:t>
      </w:r>
    </w:p>
    <w:p w14:paraId="614989AE" w14:textId="77777777" w:rsidR="0042788A" w:rsidRDefault="0042788A" w:rsidP="00B943A6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20/62</w:t>
      </w:r>
      <w:r w:rsidR="00967084">
        <w:rPr>
          <w:rFonts w:ascii="Verdana" w:hAnsi="Verdana"/>
          <w:b/>
          <w:sz w:val="18"/>
        </w:rPr>
        <w:t>. HIGHWAYS.</w:t>
      </w:r>
      <w:r>
        <w:rPr>
          <w:rFonts w:ascii="Verdana" w:hAnsi="Verdana"/>
          <w:b/>
          <w:sz w:val="18"/>
        </w:rPr>
        <w:t xml:space="preserve"> Discuss and vote on £6000 in current financial year budget for the removal of the New Road build out as per council 2017 decision.</w:t>
      </w:r>
    </w:p>
    <w:p w14:paraId="2861336C" w14:textId="467CC464" w:rsidR="0042788A" w:rsidRDefault="0042788A" w:rsidP="00B943A6">
      <w:pPr>
        <w:tabs>
          <w:tab w:val="left" w:pos="426"/>
        </w:tabs>
        <w:rPr>
          <w:rFonts w:ascii="Verdana" w:hAnsi="Verdana"/>
          <w:sz w:val="18"/>
        </w:rPr>
      </w:pPr>
      <w:r w:rsidRPr="00841F42">
        <w:rPr>
          <w:rFonts w:ascii="Verdana" w:hAnsi="Verdana"/>
          <w:b/>
          <w:sz w:val="18"/>
        </w:rPr>
        <w:t>A proposal was made</w:t>
      </w:r>
      <w:r>
        <w:rPr>
          <w:rFonts w:ascii="Verdana" w:hAnsi="Verdana"/>
          <w:b/>
          <w:sz w:val="18"/>
        </w:rPr>
        <w:t xml:space="preserve"> by Cllr Kearsey to bring this original decision back to Full Council to discuss &amp; vote on whether to change the original vote so the build out is left in place, commission a second build out on the other side of the road to make the scheme safer or remove it.</w:t>
      </w:r>
      <w:r w:rsidRPr="00841F42">
        <w:rPr>
          <w:rFonts w:ascii="Verdana" w:hAnsi="Verdana"/>
          <w:b/>
          <w:sz w:val="18"/>
        </w:rPr>
        <w:t xml:space="preserve"> Seconded by Cllr</w:t>
      </w:r>
      <w:r>
        <w:rPr>
          <w:rFonts w:ascii="Verdana" w:hAnsi="Verdana"/>
          <w:b/>
          <w:sz w:val="18"/>
        </w:rPr>
        <w:t xml:space="preserve"> A Rogers and all</w:t>
      </w:r>
      <w:r w:rsidRPr="00841F42">
        <w:rPr>
          <w:rFonts w:ascii="Verdana" w:hAnsi="Verdana"/>
          <w:b/>
          <w:sz w:val="18"/>
        </w:rPr>
        <w:t xml:space="preserve"> Cllrs we</w:t>
      </w:r>
      <w:r>
        <w:rPr>
          <w:rFonts w:ascii="Verdana" w:hAnsi="Verdana"/>
          <w:b/>
          <w:sz w:val="18"/>
        </w:rPr>
        <w:t xml:space="preserve">re in favour. </w:t>
      </w:r>
    </w:p>
    <w:p w14:paraId="298E0883" w14:textId="391283FD" w:rsidR="00BF41CE" w:rsidRPr="00BF41CE" w:rsidRDefault="004F05FE" w:rsidP="00CE332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20/</w:t>
      </w:r>
      <w:r w:rsidR="0042788A">
        <w:rPr>
          <w:rFonts w:ascii="Verdana" w:hAnsi="Verdana"/>
          <w:b/>
          <w:sz w:val="18"/>
        </w:rPr>
        <w:t>63</w:t>
      </w:r>
      <w:r w:rsidR="00B943A6">
        <w:rPr>
          <w:rFonts w:ascii="Verdana" w:hAnsi="Verdana"/>
          <w:b/>
          <w:sz w:val="18"/>
        </w:rPr>
        <w:t xml:space="preserve">. TRANSPORT. </w:t>
      </w:r>
      <w:r w:rsidR="00DF2C96">
        <w:rPr>
          <w:rFonts w:ascii="Verdana" w:hAnsi="Verdana"/>
          <w:b/>
          <w:sz w:val="18"/>
        </w:rPr>
        <w:t xml:space="preserve"> </w:t>
      </w:r>
      <w:r w:rsidR="00BF41CE" w:rsidRPr="00BF41CE">
        <w:rPr>
          <w:rFonts w:ascii="Verdana" w:hAnsi="Verdana"/>
          <w:sz w:val="18"/>
        </w:rPr>
        <w:t>No items</w:t>
      </w:r>
    </w:p>
    <w:p w14:paraId="2A618AFB" w14:textId="35612022" w:rsidR="00BF41CE" w:rsidRPr="000538E5" w:rsidRDefault="00CE3326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0538E5">
        <w:rPr>
          <w:rFonts w:ascii="Verdana" w:hAnsi="Verdana"/>
          <w:b/>
          <w:sz w:val="18"/>
        </w:rPr>
        <w:t>2</w:t>
      </w:r>
      <w:r w:rsidR="004618FF" w:rsidRPr="000538E5">
        <w:rPr>
          <w:rFonts w:ascii="Verdana" w:hAnsi="Verdana"/>
          <w:b/>
          <w:sz w:val="18"/>
          <w:szCs w:val="18"/>
        </w:rPr>
        <w:t>0/</w:t>
      </w:r>
      <w:r w:rsidR="0042788A">
        <w:rPr>
          <w:rFonts w:ascii="Verdana" w:hAnsi="Verdana"/>
          <w:b/>
          <w:sz w:val="18"/>
          <w:szCs w:val="18"/>
        </w:rPr>
        <w:t>64</w:t>
      </w:r>
      <w:r w:rsidR="009B6AE6" w:rsidRPr="000538E5">
        <w:rPr>
          <w:rFonts w:ascii="Verdana" w:hAnsi="Verdana"/>
          <w:b/>
          <w:sz w:val="18"/>
          <w:szCs w:val="18"/>
        </w:rPr>
        <w:t>. Items for the next agenda</w:t>
      </w:r>
    </w:p>
    <w:p w14:paraId="7707A5E4" w14:textId="1002654B" w:rsidR="000538E5" w:rsidRDefault="0042788A" w:rsidP="0042788A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Rawlings would like the hedges on New Road and patching requirements on New Road to be discussed with a vote on formally approaching SBC Highways to address this issue.</w:t>
      </w:r>
    </w:p>
    <w:p w14:paraId="0D4DE0DE" w14:textId="6BBF6483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lastRenderedPageBreak/>
        <w:t>Meeting closed at</w:t>
      </w:r>
      <w:r w:rsidR="0042788A">
        <w:rPr>
          <w:rFonts w:ascii="Verdana" w:hAnsi="Verdana"/>
          <w:sz w:val="18"/>
          <w:szCs w:val="18"/>
        </w:rPr>
        <w:t xml:space="preserve"> 20.14</w:t>
      </w:r>
    </w:p>
    <w:p w14:paraId="5EF6EB56" w14:textId="5897B6A5" w:rsidR="00965D72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B8F6923" w14:textId="60928693" w:rsidR="00302FB5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>
        <w:rPr>
          <w:rFonts w:ascii="Verdana" w:hAnsi="Verdana"/>
          <w:b/>
          <w:i/>
          <w:sz w:val="18"/>
          <w:szCs w:val="18"/>
        </w:rPr>
        <w:t>Thursday</w:t>
      </w:r>
      <w:r w:rsidR="0042788A">
        <w:rPr>
          <w:rFonts w:ascii="Verdana" w:hAnsi="Verdana"/>
          <w:b/>
          <w:i/>
          <w:sz w:val="18"/>
          <w:szCs w:val="18"/>
        </w:rPr>
        <w:t xml:space="preserve"> 29</w:t>
      </w:r>
      <w:r w:rsidR="004618FF" w:rsidRPr="004618FF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4618FF">
        <w:rPr>
          <w:rFonts w:ascii="Verdana" w:hAnsi="Verdana"/>
          <w:b/>
          <w:i/>
          <w:sz w:val="18"/>
          <w:szCs w:val="18"/>
        </w:rPr>
        <w:t xml:space="preserve"> </w:t>
      </w:r>
      <w:r w:rsidR="0042788A">
        <w:rPr>
          <w:rFonts w:ascii="Verdana" w:hAnsi="Verdana"/>
          <w:b/>
          <w:i/>
          <w:sz w:val="18"/>
          <w:szCs w:val="18"/>
        </w:rPr>
        <w:t xml:space="preserve">October </w:t>
      </w:r>
      <w:r w:rsidR="00F8129A" w:rsidRPr="00F8129A">
        <w:rPr>
          <w:rFonts w:ascii="Verdana" w:hAnsi="Verdana"/>
          <w:b/>
          <w:i/>
          <w:sz w:val="18"/>
          <w:szCs w:val="18"/>
        </w:rPr>
        <w:t>2020 7.30pm.</w:t>
      </w:r>
      <w:r w:rsidR="00F8129A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r w:rsidR="00B45A19">
        <w:rPr>
          <w:rFonts w:ascii="Verdana" w:hAnsi="Verdana"/>
          <w:b/>
          <w:i/>
          <w:sz w:val="18"/>
          <w:szCs w:val="18"/>
        </w:rPr>
        <w:t>Remote meeting via</w:t>
      </w:r>
      <w:r w:rsidR="004618FF">
        <w:rPr>
          <w:rFonts w:ascii="Verdana" w:hAnsi="Verdana"/>
          <w:b/>
          <w:i/>
          <w:sz w:val="18"/>
          <w:szCs w:val="18"/>
        </w:rPr>
        <w:t xml:space="preserve"> MS Teams</w:t>
      </w:r>
      <w:r w:rsidR="00B45A19">
        <w:rPr>
          <w:rFonts w:ascii="Verdana" w:hAnsi="Verdana"/>
          <w:b/>
          <w:i/>
          <w:sz w:val="18"/>
          <w:szCs w:val="18"/>
        </w:rPr>
        <w:t>.</w:t>
      </w:r>
    </w:p>
    <w:p w14:paraId="16348A99" w14:textId="77777777" w:rsidR="00302FB5" w:rsidRPr="00AF74C1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F8129A" w14:paraId="1B249B65" w14:textId="77777777" w:rsidTr="00DF2C96">
        <w:tc>
          <w:tcPr>
            <w:tcW w:w="1668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2488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F8129A" w14:paraId="6C45A53A" w14:textId="77777777" w:rsidTr="00DF2C96">
        <w:tc>
          <w:tcPr>
            <w:tcW w:w="1668" w:type="dxa"/>
          </w:tcPr>
          <w:p w14:paraId="6A496F67" w14:textId="225430EB" w:rsidR="00F8129A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53B71582" w14:textId="77777777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20/56</w:t>
            </w:r>
          </w:p>
          <w:p w14:paraId="51DDC529" w14:textId="77777777" w:rsidR="00F8129A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20/57</w:t>
            </w:r>
          </w:p>
          <w:p w14:paraId="3DBBC355" w14:textId="77777777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20/58</w:t>
            </w:r>
          </w:p>
          <w:p w14:paraId="1E43A001" w14:textId="557F6D7A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20/59</w:t>
            </w:r>
          </w:p>
        </w:tc>
        <w:tc>
          <w:tcPr>
            <w:tcW w:w="6526" w:type="dxa"/>
          </w:tcPr>
          <w:p w14:paraId="235E1B2F" w14:textId="1497D4CA" w:rsidR="00F8129A" w:rsidRPr="00F8129A" w:rsidRDefault="000F74B5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to SBC with outcome of votes for planning applications</w:t>
            </w:r>
          </w:p>
        </w:tc>
      </w:tr>
      <w:tr w:rsidR="00E12DAA" w14:paraId="0E344AA1" w14:textId="77777777" w:rsidTr="00DF2C96">
        <w:tc>
          <w:tcPr>
            <w:tcW w:w="1668" w:type="dxa"/>
          </w:tcPr>
          <w:p w14:paraId="79257BEC" w14:textId="67417702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E1A10BF" w14:textId="77777777" w:rsidR="00E12DAA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2E0FF4BC" w14:textId="2901525E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6526" w:type="dxa"/>
          </w:tcPr>
          <w:p w14:paraId="352CAEA2" w14:textId="48CC3BAC" w:rsidR="00E12DAA" w:rsidRDefault="000F74B5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Use Check a Trade to see if a contractor can be found for layby work.  Contact Mr Walton to see if he can assist.  Ask Cllr Rawlings for his contact.</w:t>
            </w:r>
          </w:p>
        </w:tc>
      </w:tr>
      <w:tr w:rsidR="00E12DAA" w14:paraId="2E8BD340" w14:textId="77777777" w:rsidTr="00DF2C96">
        <w:tc>
          <w:tcPr>
            <w:tcW w:w="1668" w:type="dxa"/>
          </w:tcPr>
          <w:p w14:paraId="4B45288F" w14:textId="77777777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3731E272" w14:textId="32C1B7F7" w:rsidR="00E12DAA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20/62</w:t>
            </w:r>
          </w:p>
        </w:tc>
        <w:tc>
          <w:tcPr>
            <w:tcW w:w="6526" w:type="dxa"/>
          </w:tcPr>
          <w:p w14:paraId="0FC909DB" w14:textId="49953278" w:rsidR="00E12DAA" w:rsidRDefault="000F74B5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New Road build out removal to next applicable Full Council agenda for further discussion and vote.</w:t>
            </w:r>
          </w:p>
        </w:tc>
      </w:tr>
      <w:tr w:rsidR="000F74B5" w14:paraId="0594CC61" w14:textId="77777777" w:rsidTr="00DF2C96">
        <w:tc>
          <w:tcPr>
            <w:tcW w:w="1668" w:type="dxa"/>
          </w:tcPr>
          <w:p w14:paraId="491C7DC8" w14:textId="77777777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6512453C" w14:textId="38715771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20/64</w:t>
            </w:r>
          </w:p>
        </w:tc>
        <w:tc>
          <w:tcPr>
            <w:tcW w:w="6526" w:type="dxa"/>
          </w:tcPr>
          <w:p w14:paraId="08F6F800" w14:textId="6F345859" w:rsidR="000F74B5" w:rsidRDefault="000F74B5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New Road hedges and pot hole patching to next Planning agenda for vote on official approach to SBC Highways.</w:t>
            </w:r>
          </w:p>
        </w:tc>
      </w:tr>
    </w:tbl>
    <w:p w14:paraId="4544CD4B" w14:textId="056F8958" w:rsidR="00F8129A" w:rsidRPr="005C6E57" w:rsidRDefault="00B478FA" w:rsidP="005C6E57">
      <w:pPr>
        <w:spacing w:after="0"/>
        <w:jc w:val="center"/>
        <w:rPr>
          <w:rFonts w:ascii="Verdana" w:hAnsi="Verdana"/>
          <w:b/>
          <w:i/>
          <w:sz w:val="20"/>
        </w:rPr>
      </w:pPr>
      <w:bookmarkStart w:id="0" w:name="_GoBack"/>
      <w:bookmarkEnd w:id="0"/>
      <w:r>
        <w:rPr>
          <w:rFonts w:ascii="Verdana" w:hAnsi="Verdana"/>
          <w:b/>
          <w:i/>
          <w:sz w:val="20"/>
        </w:rPr>
        <w:t xml:space="preserve"> </w:t>
      </w:r>
    </w:p>
    <w:sectPr w:rsidR="00F8129A" w:rsidRPr="005C6E57" w:rsidSect="00074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754DC" w14:textId="77777777" w:rsidR="00F305DE" w:rsidRDefault="00F305DE" w:rsidP="00A00735">
      <w:pPr>
        <w:spacing w:after="0" w:line="240" w:lineRule="auto"/>
      </w:pPr>
      <w:r>
        <w:separator/>
      </w:r>
    </w:p>
  </w:endnote>
  <w:endnote w:type="continuationSeparator" w:id="0">
    <w:p w14:paraId="431B502B" w14:textId="77777777" w:rsidR="00F305DE" w:rsidRDefault="00F305DE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9FA64" w14:textId="77777777" w:rsidR="00C02CD1" w:rsidRDefault="00C02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1F4D" w14:textId="77777777" w:rsidR="000538E5" w:rsidRDefault="000538E5">
    <w:pPr>
      <w:pStyle w:val="Footer"/>
    </w:pPr>
  </w:p>
  <w:p w14:paraId="2372A7BC" w14:textId="1406C644" w:rsidR="00B96131" w:rsidRDefault="00B96131">
    <w:pPr>
      <w:pStyle w:val="Footer"/>
    </w:pPr>
    <w:r>
      <w:t>Planning, Highways and Transport minutes 27.8.2020.   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5FD87" w14:textId="77777777" w:rsidR="00C02CD1" w:rsidRDefault="00C02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F8904" w14:textId="77777777" w:rsidR="00F305DE" w:rsidRDefault="00F305DE" w:rsidP="00A00735">
      <w:pPr>
        <w:spacing w:after="0" w:line="240" w:lineRule="auto"/>
      </w:pPr>
      <w:r>
        <w:separator/>
      </w:r>
    </w:p>
  </w:footnote>
  <w:footnote w:type="continuationSeparator" w:id="0">
    <w:p w14:paraId="10CCA29D" w14:textId="77777777" w:rsidR="00F305DE" w:rsidRDefault="00F305DE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57E" w14:textId="406E5972" w:rsidR="00305A10" w:rsidRDefault="00F305DE">
    <w:pPr>
      <w:pStyle w:val="Header"/>
    </w:pPr>
    <w:r>
      <w:rPr>
        <w:noProof/>
      </w:rPr>
      <w:pict w14:anchorId="3ECDF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61.1pt;height:27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D8869FE"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2273" w14:textId="646A368A" w:rsidR="00B96131" w:rsidRDefault="00F305DE">
    <w:pPr>
      <w:pStyle w:val="Header"/>
    </w:pP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580839">
          <w:rPr>
            <w:noProof/>
          </w:rPr>
          <w:t>3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CB28" w14:textId="2F934943" w:rsidR="000538E5" w:rsidRDefault="00053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370BA"/>
    <w:rsid w:val="00043979"/>
    <w:rsid w:val="00047ED3"/>
    <w:rsid w:val="000538E5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7C71"/>
    <w:rsid w:val="000C5FA9"/>
    <w:rsid w:val="000C7EF6"/>
    <w:rsid w:val="000D0460"/>
    <w:rsid w:val="000D23C9"/>
    <w:rsid w:val="000E43F2"/>
    <w:rsid w:val="000F3699"/>
    <w:rsid w:val="000F52EA"/>
    <w:rsid w:val="000F58A4"/>
    <w:rsid w:val="000F74B5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3D19"/>
    <w:rsid w:val="00130062"/>
    <w:rsid w:val="00135DD1"/>
    <w:rsid w:val="00137850"/>
    <w:rsid w:val="00141117"/>
    <w:rsid w:val="0014643E"/>
    <w:rsid w:val="00147E32"/>
    <w:rsid w:val="00152C5F"/>
    <w:rsid w:val="00162DCF"/>
    <w:rsid w:val="00166E4C"/>
    <w:rsid w:val="001718AF"/>
    <w:rsid w:val="00171EEB"/>
    <w:rsid w:val="00172E2A"/>
    <w:rsid w:val="0017306E"/>
    <w:rsid w:val="00182E0D"/>
    <w:rsid w:val="00184403"/>
    <w:rsid w:val="001872E7"/>
    <w:rsid w:val="001907D4"/>
    <w:rsid w:val="001924EA"/>
    <w:rsid w:val="001A23B1"/>
    <w:rsid w:val="001A5554"/>
    <w:rsid w:val="001A7A94"/>
    <w:rsid w:val="001B0BC5"/>
    <w:rsid w:val="001B4057"/>
    <w:rsid w:val="001B4920"/>
    <w:rsid w:val="001B5557"/>
    <w:rsid w:val="001B5956"/>
    <w:rsid w:val="001C23EE"/>
    <w:rsid w:val="001C371C"/>
    <w:rsid w:val="001C373C"/>
    <w:rsid w:val="001C376D"/>
    <w:rsid w:val="001C4DA9"/>
    <w:rsid w:val="001D01B2"/>
    <w:rsid w:val="001D03D1"/>
    <w:rsid w:val="001D583F"/>
    <w:rsid w:val="001E3960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50273"/>
    <w:rsid w:val="002507CE"/>
    <w:rsid w:val="0025167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946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C5A29"/>
    <w:rsid w:val="002D1183"/>
    <w:rsid w:val="002D3633"/>
    <w:rsid w:val="002E576B"/>
    <w:rsid w:val="002F011A"/>
    <w:rsid w:val="002F64EA"/>
    <w:rsid w:val="002F7809"/>
    <w:rsid w:val="002F7CFB"/>
    <w:rsid w:val="00302FB5"/>
    <w:rsid w:val="0030453C"/>
    <w:rsid w:val="00305A10"/>
    <w:rsid w:val="00307E2C"/>
    <w:rsid w:val="003101AA"/>
    <w:rsid w:val="00314274"/>
    <w:rsid w:val="003206A9"/>
    <w:rsid w:val="003214AC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3E036A"/>
    <w:rsid w:val="003E4D1F"/>
    <w:rsid w:val="004002E5"/>
    <w:rsid w:val="00404313"/>
    <w:rsid w:val="004143FD"/>
    <w:rsid w:val="004165E5"/>
    <w:rsid w:val="004255CC"/>
    <w:rsid w:val="00425C06"/>
    <w:rsid w:val="004266D0"/>
    <w:rsid w:val="0042788A"/>
    <w:rsid w:val="00430B87"/>
    <w:rsid w:val="0043396A"/>
    <w:rsid w:val="00434516"/>
    <w:rsid w:val="00437359"/>
    <w:rsid w:val="004373B7"/>
    <w:rsid w:val="0044099C"/>
    <w:rsid w:val="00440AE2"/>
    <w:rsid w:val="00443EAE"/>
    <w:rsid w:val="004502FA"/>
    <w:rsid w:val="0045766B"/>
    <w:rsid w:val="004618FF"/>
    <w:rsid w:val="00466474"/>
    <w:rsid w:val="004667C1"/>
    <w:rsid w:val="00470524"/>
    <w:rsid w:val="00471576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D01"/>
    <w:rsid w:val="004D2EF6"/>
    <w:rsid w:val="004D6A19"/>
    <w:rsid w:val="004D7092"/>
    <w:rsid w:val="004D74AD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62255"/>
    <w:rsid w:val="00567DCF"/>
    <w:rsid w:val="005703C3"/>
    <w:rsid w:val="00580839"/>
    <w:rsid w:val="005810E2"/>
    <w:rsid w:val="00583477"/>
    <w:rsid w:val="00583483"/>
    <w:rsid w:val="0058355A"/>
    <w:rsid w:val="00585913"/>
    <w:rsid w:val="00593455"/>
    <w:rsid w:val="0059613B"/>
    <w:rsid w:val="005A0D85"/>
    <w:rsid w:val="005A136F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54B8"/>
    <w:rsid w:val="006003D6"/>
    <w:rsid w:val="0060194D"/>
    <w:rsid w:val="00610739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55E53"/>
    <w:rsid w:val="00667FF1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4AC6"/>
    <w:rsid w:val="006C3E31"/>
    <w:rsid w:val="006C5212"/>
    <w:rsid w:val="006C7FB5"/>
    <w:rsid w:val="006F35CA"/>
    <w:rsid w:val="006F4777"/>
    <w:rsid w:val="0070280A"/>
    <w:rsid w:val="0070651F"/>
    <w:rsid w:val="007147E9"/>
    <w:rsid w:val="0071651D"/>
    <w:rsid w:val="00731FDE"/>
    <w:rsid w:val="00745200"/>
    <w:rsid w:val="00750A3D"/>
    <w:rsid w:val="00752421"/>
    <w:rsid w:val="00764416"/>
    <w:rsid w:val="00766BBD"/>
    <w:rsid w:val="00770EDF"/>
    <w:rsid w:val="00771272"/>
    <w:rsid w:val="00774717"/>
    <w:rsid w:val="007768CD"/>
    <w:rsid w:val="00780478"/>
    <w:rsid w:val="007817E8"/>
    <w:rsid w:val="0078795D"/>
    <w:rsid w:val="00791C52"/>
    <w:rsid w:val="0079266C"/>
    <w:rsid w:val="007A1390"/>
    <w:rsid w:val="007A59BC"/>
    <w:rsid w:val="007B174D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1F42"/>
    <w:rsid w:val="0084314D"/>
    <w:rsid w:val="00843178"/>
    <w:rsid w:val="00843217"/>
    <w:rsid w:val="00844C74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E6588"/>
    <w:rsid w:val="008E694C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27E8"/>
    <w:rsid w:val="009267B2"/>
    <w:rsid w:val="009300CB"/>
    <w:rsid w:val="00934FA9"/>
    <w:rsid w:val="00936907"/>
    <w:rsid w:val="009413BA"/>
    <w:rsid w:val="0094453B"/>
    <w:rsid w:val="00946651"/>
    <w:rsid w:val="00946F35"/>
    <w:rsid w:val="00947E40"/>
    <w:rsid w:val="00950A71"/>
    <w:rsid w:val="009516C7"/>
    <w:rsid w:val="00955976"/>
    <w:rsid w:val="0096222C"/>
    <w:rsid w:val="00965D72"/>
    <w:rsid w:val="00967084"/>
    <w:rsid w:val="0096741F"/>
    <w:rsid w:val="00974962"/>
    <w:rsid w:val="00980872"/>
    <w:rsid w:val="00983A01"/>
    <w:rsid w:val="00986C67"/>
    <w:rsid w:val="009910C9"/>
    <w:rsid w:val="009935E8"/>
    <w:rsid w:val="009A1554"/>
    <w:rsid w:val="009B0478"/>
    <w:rsid w:val="009B6AE6"/>
    <w:rsid w:val="009C2C1D"/>
    <w:rsid w:val="009D1537"/>
    <w:rsid w:val="009D1E9F"/>
    <w:rsid w:val="009D2E53"/>
    <w:rsid w:val="009D525B"/>
    <w:rsid w:val="009D62B9"/>
    <w:rsid w:val="009D66FF"/>
    <w:rsid w:val="009E2A10"/>
    <w:rsid w:val="00A00002"/>
    <w:rsid w:val="00A00735"/>
    <w:rsid w:val="00A05407"/>
    <w:rsid w:val="00A05802"/>
    <w:rsid w:val="00A07401"/>
    <w:rsid w:val="00A10302"/>
    <w:rsid w:val="00A201AC"/>
    <w:rsid w:val="00A21220"/>
    <w:rsid w:val="00A30608"/>
    <w:rsid w:val="00A30B72"/>
    <w:rsid w:val="00A30EC6"/>
    <w:rsid w:val="00A30F0A"/>
    <w:rsid w:val="00A45481"/>
    <w:rsid w:val="00A45EB7"/>
    <w:rsid w:val="00A52F0B"/>
    <w:rsid w:val="00A53A9F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A26C9"/>
    <w:rsid w:val="00AA2E2F"/>
    <w:rsid w:val="00AB0869"/>
    <w:rsid w:val="00AB2415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27B9"/>
    <w:rsid w:val="00B45A19"/>
    <w:rsid w:val="00B45BEA"/>
    <w:rsid w:val="00B46007"/>
    <w:rsid w:val="00B46A41"/>
    <w:rsid w:val="00B478FA"/>
    <w:rsid w:val="00B5034B"/>
    <w:rsid w:val="00B51945"/>
    <w:rsid w:val="00B52F41"/>
    <w:rsid w:val="00B5797E"/>
    <w:rsid w:val="00B60D87"/>
    <w:rsid w:val="00B62B0C"/>
    <w:rsid w:val="00B7058B"/>
    <w:rsid w:val="00B71917"/>
    <w:rsid w:val="00B741CD"/>
    <w:rsid w:val="00B77339"/>
    <w:rsid w:val="00B77447"/>
    <w:rsid w:val="00B84319"/>
    <w:rsid w:val="00B90CE3"/>
    <w:rsid w:val="00B943A6"/>
    <w:rsid w:val="00B94641"/>
    <w:rsid w:val="00B95852"/>
    <w:rsid w:val="00B95D45"/>
    <w:rsid w:val="00B96131"/>
    <w:rsid w:val="00BA662D"/>
    <w:rsid w:val="00BA7B36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41CE"/>
    <w:rsid w:val="00BF61F6"/>
    <w:rsid w:val="00C0142F"/>
    <w:rsid w:val="00C02CD1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78AD"/>
    <w:rsid w:val="00CD7E59"/>
    <w:rsid w:val="00CE2489"/>
    <w:rsid w:val="00CE3326"/>
    <w:rsid w:val="00CE3C51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03BD"/>
    <w:rsid w:val="00D937E3"/>
    <w:rsid w:val="00DA2D46"/>
    <w:rsid w:val="00DA478B"/>
    <w:rsid w:val="00DB0502"/>
    <w:rsid w:val="00DB1D51"/>
    <w:rsid w:val="00DB2C6D"/>
    <w:rsid w:val="00DB62DA"/>
    <w:rsid w:val="00DC085F"/>
    <w:rsid w:val="00DC4A62"/>
    <w:rsid w:val="00DD4D01"/>
    <w:rsid w:val="00DD70C9"/>
    <w:rsid w:val="00DE0782"/>
    <w:rsid w:val="00DE10C5"/>
    <w:rsid w:val="00DE19A4"/>
    <w:rsid w:val="00DE2D00"/>
    <w:rsid w:val="00DE5AD7"/>
    <w:rsid w:val="00DF0875"/>
    <w:rsid w:val="00DF2C96"/>
    <w:rsid w:val="00DF6158"/>
    <w:rsid w:val="00DF6B0D"/>
    <w:rsid w:val="00DF7FF4"/>
    <w:rsid w:val="00E02ED4"/>
    <w:rsid w:val="00E0320A"/>
    <w:rsid w:val="00E04DF7"/>
    <w:rsid w:val="00E06EF3"/>
    <w:rsid w:val="00E1167E"/>
    <w:rsid w:val="00E12DAA"/>
    <w:rsid w:val="00E17F31"/>
    <w:rsid w:val="00E27284"/>
    <w:rsid w:val="00E37B7B"/>
    <w:rsid w:val="00E40BF1"/>
    <w:rsid w:val="00E40F74"/>
    <w:rsid w:val="00E41022"/>
    <w:rsid w:val="00E50053"/>
    <w:rsid w:val="00E5488F"/>
    <w:rsid w:val="00E76281"/>
    <w:rsid w:val="00E82DA9"/>
    <w:rsid w:val="00E83445"/>
    <w:rsid w:val="00E92303"/>
    <w:rsid w:val="00E95575"/>
    <w:rsid w:val="00E95E5B"/>
    <w:rsid w:val="00E965BF"/>
    <w:rsid w:val="00E96AB9"/>
    <w:rsid w:val="00E977C5"/>
    <w:rsid w:val="00EA0396"/>
    <w:rsid w:val="00EA1384"/>
    <w:rsid w:val="00EA1DF3"/>
    <w:rsid w:val="00EA5650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382B"/>
    <w:rsid w:val="00EF635D"/>
    <w:rsid w:val="00F006C7"/>
    <w:rsid w:val="00F06EEF"/>
    <w:rsid w:val="00F13094"/>
    <w:rsid w:val="00F153CA"/>
    <w:rsid w:val="00F16B8D"/>
    <w:rsid w:val="00F25577"/>
    <w:rsid w:val="00F305DE"/>
    <w:rsid w:val="00F31F2E"/>
    <w:rsid w:val="00F353DC"/>
    <w:rsid w:val="00F354BF"/>
    <w:rsid w:val="00F367F9"/>
    <w:rsid w:val="00F400BF"/>
    <w:rsid w:val="00F43B9B"/>
    <w:rsid w:val="00F5454B"/>
    <w:rsid w:val="00F54A27"/>
    <w:rsid w:val="00F5630A"/>
    <w:rsid w:val="00F5786B"/>
    <w:rsid w:val="00F57903"/>
    <w:rsid w:val="00F57D6C"/>
    <w:rsid w:val="00F72391"/>
    <w:rsid w:val="00F73933"/>
    <w:rsid w:val="00F73DFD"/>
    <w:rsid w:val="00F75A3B"/>
    <w:rsid w:val="00F80C46"/>
    <w:rsid w:val="00F8129A"/>
    <w:rsid w:val="00F81C90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2441"/>
    <w:rsid w:val="00FB48C6"/>
    <w:rsid w:val="00FB76A9"/>
    <w:rsid w:val="00FC02EA"/>
    <w:rsid w:val="00FC4996"/>
    <w:rsid w:val="00FC53F6"/>
    <w:rsid w:val="00FC7BDE"/>
    <w:rsid w:val="00FD0F4B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56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5DD92-8E6F-4B0A-8FB8-1240F1D7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6</cp:revision>
  <cp:lastPrinted>2020-10-02T11:12:00Z</cp:lastPrinted>
  <dcterms:created xsi:type="dcterms:W3CDTF">2020-10-02T10:42:00Z</dcterms:created>
  <dcterms:modified xsi:type="dcterms:W3CDTF">2020-10-29T19:37:00Z</dcterms:modified>
</cp:coreProperties>
</file>