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D2D02" w14:textId="77777777" w:rsidR="005B080B" w:rsidRPr="00AF74C1" w:rsidRDefault="005B080B" w:rsidP="00752421">
      <w:r w:rsidRPr="00AF74C1">
        <w:t xml:space="preserve">                  </w:t>
      </w:r>
      <w:r w:rsidR="000743D3" w:rsidRPr="00AF74C1">
        <w:t xml:space="preserve">                        </w:t>
      </w:r>
      <w:r w:rsidR="00752421" w:rsidRPr="00AF74C1">
        <w:t xml:space="preserve"> </w:t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752421" w:rsidRPr="00AF74C1">
        <w:tab/>
      </w:r>
      <w:r w:rsidR="000743D3" w:rsidRPr="00AF74C1">
        <w:t xml:space="preserve"> </w:t>
      </w:r>
      <w:r w:rsidRPr="00AF74C1">
        <w:rPr>
          <w:noProof/>
          <w:lang w:eastAsia="en-GB"/>
        </w:rPr>
        <w:drawing>
          <wp:inline distT="0" distB="0" distL="0" distR="0" wp14:anchorId="6FE416FB" wp14:editId="1C5290AC">
            <wp:extent cx="830580" cy="830580"/>
            <wp:effectExtent l="0" t="0" r="762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seldon letter logo (New Nov 2017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30" cy="82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02670" w:rsidRPr="00AF74C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84E922" wp14:editId="53F07E3D">
                <wp:simplePos x="0" y="0"/>
                <wp:positionH relativeFrom="column">
                  <wp:posOffset>-114300</wp:posOffset>
                </wp:positionH>
                <wp:positionV relativeFrom="paragraph">
                  <wp:posOffset>-140335</wp:posOffset>
                </wp:positionV>
                <wp:extent cx="4114800" cy="723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C7EFA7" w14:textId="77777777" w:rsidR="00305A10" w:rsidRDefault="00305A10" w:rsidP="000D23C9">
                            <w:pPr>
                              <w:pStyle w:val="Heading1"/>
                              <w:rPr>
                                <w:i/>
                                <w:iCs/>
                                <w:sz w:val="40"/>
                              </w:rPr>
                            </w:pPr>
                            <w:r>
                              <w:rPr>
                                <w:i/>
                                <w:iCs/>
                                <w:sz w:val="40"/>
                              </w:rPr>
                              <w:t>CHISELDON PARISH COUNCIL</w:t>
                            </w:r>
                          </w:p>
                          <w:p w14:paraId="0841CB57" w14:textId="77777777" w:rsidR="00305A10" w:rsidRDefault="00305A10" w:rsidP="000D23C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226AC5" w14:textId="77777777" w:rsidR="00305A10" w:rsidRDefault="00305A10" w:rsidP="000D23C9">
                            <w:pPr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11.05pt;width:324pt;height:5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cBgAIAAA8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" stroked="f">
                <v:textbox>
                  <w:txbxContent>
                    <w:p w14:paraId="63C7EFA7" w14:textId="77777777" w:rsidR="00305A10" w:rsidRDefault="00305A10" w:rsidP="000D23C9">
                      <w:pPr>
                        <w:pStyle w:val="Heading1"/>
                        <w:rPr>
                          <w:i/>
                          <w:iCs/>
                          <w:sz w:val="40"/>
                        </w:rPr>
                      </w:pPr>
                      <w:r>
                        <w:rPr>
                          <w:i/>
                          <w:iCs/>
                          <w:sz w:val="40"/>
                        </w:rPr>
                        <w:t>CHISELDON PARISH COUNCIL</w:t>
                      </w:r>
                    </w:p>
                    <w:p w14:paraId="0841CB57" w14:textId="77777777" w:rsidR="00305A10" w:rsidRDefault="00305A10" w:rsidP="000D23C9">
                      <w:pPr>
                        <w:rPr>
                          <w:rFonts w:ascii="Arial" w:hAnsi="Arial" w:cs="Arial"/>
                        </w:rPr>
                      </w:pPr>
                    </w:p>
                    <w:p w14:paraId="5F226AC5" w14:textId="77777777" w:rsidR="00305A10" w:rsidRDefault="00305A10" w:rsidP="000D23C9">
                      <w:pPr>
                        <w:spacing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DD46E41" w14:textId="735A0073" w:rsidR="000D23C9" w:rsidRPr="00AF74C1" w:rsidRDefault="005B080B" w:rsidP="000D23C9">
      <w:pPr>
        <w:pStyle w:val="Heading2"/>
        <w:keepLines/>
        <w:rPr>
          <w:rFonts w:ascii="Verdana" w:hAnsi="Verdana"/>
          <w:sz w:val="18"/>
          <w:szCs w:val="18"/>
          <w:lang w:val="en-US"/>
        </w:rPr>
      </w:pPr>
      <w:r w:rsidRPr="00AF74C1">
        <w:rPr>
          <w:rFonts w:ascii="Verdana" w:hAnsi="Verdana"/>
          <w:b/>
          <w:sz w:val="18"/>
          <w:szCs w:val="18"/>
          <w:lang w:val="en-US"/>
        </w:rPr>
        <w:t>M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>INUTES of the PLANNING</w:t>
      </w:r>
      <w:r w:rsidR="000945E0" w:rsidRPr="00AF74C1">
        <w:rPr>
          <w:rFonts w:ascii="Verdana" w:hAnsi="Verdana"/>
          <w:b/>
          <w:sz w:val="18"/>
          <w:szCs w:val="18"/>
          <w:lang w:val="en-US"/>
        </w:rPr>
        <w:t>, TRANSPORT DEVELOPMENT AND HIGHWAYS</w:t>
      </w:r>
      <w:r w:rsidR="000D23C9" w:rsidRPr="00AF74C1">
        <w:rPr>
          <w:rFonts w:ascii="Verdana" w:hAnsi="Verdana"/>
          <w:b/>
          <w:sz w:val="18"/>
          <w:szCs w:val="18"/>
          <w:lang w:val="en-US"/>
        </w:rPr>
        <w:t xml:space="preserve"> COMMITTEE MEETING</w:t>
      </w:r>
    </w:p>
    <w:p w14:paraId="0996AD3A" w14:textId="48BDAA1B" w:rsidR="000D23C9" w:rsidRPr="00AF74C1" w:rsidRDefault="00887EDB" w:rsidP="000F3699">
      <w:pPr>
        <w:pStyle w:val="NormalWeb"/>
        <w:keepLines/>
        <w:spacing w:before="0" w:beforeAutospacing="0" w:after="0" w:afterAutospacing="0"/>
        <w:jc w:val="center"/>
        <w:rPr>
          <w:rStyle w:val="Strong"/>
          <w:rFonts w:ascii="Verdana" w:hAnsi="Verdana"/>
          <w:sz w:val="18"/>
          <w:szCs w:val="18"/>
          <w:lang w:val="en-US"/>
        </w:rPr>
      </w:pPr>
      <w:proofErr w:type="gramStart"/>
      <w:r w:rsidRPr="00AF74C1">
        <w:rPr>
          <w:rStyle w:val="Strong"/>
          <w:rFonts w:ascii="Verdana" w:hAnsi="Verdana"/>
          <w:sz w:val="18"/>
          <w:szCs w:val="18"/>
          <w:lang w:val="en-US"/>
        </w:rPr>
        <w:t>held</w:t>
      </w:r>
      <w:proofErr w:type="gramEnd"/>
      <w:r w:rsidRPr="00AF74C1">
        <w:rPr>
          <w:rStyle w:val="Strong"/>
          <w:rFonts w:ascii="Verdana" w:hAnsi="Verdana"/>
          <w:sz w:val="18"/>
          <w:szCs w:val="18"/>
          <w:lang w:val="en-US"/>
        </w:rPr>
        <w:t xml:space="preserve"> on </w:t>
      </w:r>
      <w:r w:rsidR="00043979">
        <w:rPr>
          <w:rStyle w:val="Strong"/>
          <w:rFonts w:ascii="Verdana" w:hAnsi="Verdana"/>
          <w:sz w:val="18"/>
          <w:szCs w:val="18"/>
          <w:lang w:val="en-US"/>
        </w:rPr>
        <w:t xml:space="preserve"> Tuesday 23</w:t>
      </w:r>
      <w:r w:rsidR="00043979" w:rsidRPr="00043979">
        <w:rPr>
          <w:rStyle w:val="Strong"/>
          <w:rFonts w:ascii="Verdana" w:hAnsi="Verdana"/>
          <w:sz w:val="18"/>
          <w:szCs w:val="18"/>
          <w:vertAlign w:val="superscript"/>
          <w:lang w:val="en-US"/>
        </w:rPr>
        <w:t>rd</w:t>
      </w:r>
      <w:r w:rsidR="00043979">
        <w:rPr>
          <w:rStyle w:val="Strong"/>
          <w:rFonts w:ascii="Verdana" w:hAnsi="Verdana"/>
          <w:sz w:val="18"/>
          <w:szCs w:val="18"/>
          <w:lang w:val="en-US"/>
        </w:rPr>
        <w:t xml:space="preserve"> June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655E53">
        <w:rPr>
          <w:rStyle w:val="Strong"/>
          <w:rFonts w:ascii="Verdana" w:hAnsi="Verdana"/>
          <w:sz w:val="18"/>
          <w:szCs w:val="18"/>
          <w:lang w:val="en-US"/>
        </w:rPr>
        <w:t>2020</w:t>
      </w:r>
      <w:r w:rsidR="004E5947">
        <w:rPr>
          <w:rStyle w:val="Strong"/>
          <w:rFonts w:ascii="Verdana" w:hAnsi="Verdana"/>
          <w:sz w:val="18"/>
          <w:szCs w:val="18"/>
          <w:lang w:val="en-US"/>
        </w:rPr>
        <w:t xml:space="preserve"> 7.30pm</w:t>
      </w:r>
      <w:r w:rsidR="00AD0F4B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  <w:r w:rsidR="00873F78">
        <w:rPr>
          <w:rStyle w:val="Strong"/>
          <w:rFonts w:ascii="Verdana" w:hAnsi="Verdana"/>
          <w:sz w:val="18"/>
          <w:szCs w:val="18"/>
          <w:lang w:val="en-US"/>
        </w:rPr>
        <w:t>Remote meeting via Zoom</w:t>
      </w:r>
      <w:r w:rsidR="000D23C9" w:rsidRPr="00AF74C1">
        <w:rPr>
          <w:rStyle w:val="Strong"/>
          <w:rFonts w:ascii="Verdana" w:hAnsi="Verdana"/>
          <w:sz w:val="18"/>
          <w:szCs w:val="18"/>
          <w:lang w:val="en-US"/>
        </w:rPr>
        <w:t xml:space="preserve"> </w:t>
      </w:r>
    </w:p>
    <w:p w14:paraId="7480360D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0FE7DEE2" w14:textId="3EFBE6FB" w:rsidR="000D23C9" w:rsidRPr="00AF74C1" w:rsidRDefault="000D23C9" w:rsidP="00916444">
      <w:pPr>
        <w:tabs>
          <w:tab w:val="center" w:pos="4513"/>
        </w:tabs>
        <w:autoSpaceDE w:val="0"/>
        <w:autoSpaceDN w:val="0"/>
        <w:adjustRightInd w:val="0"/>
        <w:spacing w:after="0"/>
        <w:ind w:left="2552" w:hanging="2552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Present:</w:t>
      </w:r>
      <w:r w:rsidRPr="00AF74C1">
        <w:rPr>
          <w:rFonts w:ascii="Verdana" w:hAnsi="Verdana" w:cs="Arial"/>
          <w:sz w:val="18"/>
          <w:szCs w:val="18"/>
        </w:rPr>
        <w:t xml:space="preserve">  Councillors:</w:t>
      </w:r>
      <w:r w:rsidR="00655E53">
        <w:rPr>
          <w:rFonts w:ascii="Verdana" w:hAnsi="Verdana" w:cs="Arial"/>
          <w:sz w:val="18"/>
          <w:szCs w:val="18"/>
        </w:rPr>
        <w:t xml:space="preserve"> Ian Kearsey</w:t>
      </w:r>
      <w:r w:rsidR="00F8129A">
        <w:rPr>
          <w:rFonts w:ascii="Verdana" w:hAnsi="Verdana" w:cs="Arial"/>
          <w:sz w:val="18"/>
          <w:szCs w:val="18"/>
        </w:rPr>
        <w:t xml:space="preserve"> (Committee Chairman)</w:t>
      </w:r>
      <w:r w:rsidR="00AD0F4B">
        <w:rPr>
          <w:rFonts w:ascii="Verdana" w:hAnsi="Verdana" w:cs="Arial"/>
          <w:sz w:val="18"/>
          <w:szCs w:val="18"/>
        </w:rPr>
        <w:t>, Matt Harris</w:t>
      </w:r>
      <w:r w:rsidR="004143FD">
        <w:rPr>
          <w:rFonts w:ascii="Verdana" w:hAnsi="Verdana" w:cs="Arial"/>
          <w:sz w:val="18"/>
          <w:szCs w:val="18"/>
        </w:rPr>
        <w:t xml:space="preserve"> (Council C</w:t>
      </w:r>
      <w:r w:rsidR="00655E53">
        <w:rPr>
          <w:rFonts w:ascii="Verdana" w:hAnsi="Verdana" w:cs="Arial"/>
          <w:sz w:val="18"/>
          <w:szCs w:val="18"/>
        </w:rPr>
        <w:t>hairman</w:t>
      </w:r>
      <w:r w:rsidR="00B95D45">
        <w:rPr>
          <w:rFonts w:ascii="Verdana" w:hAnsi="Verdana" w:cs="Arial"/>
          <w:sz w:val="18"/>
          <w:szCs w:val="18"/>
        </w:rPr>
        <w:t>)</w:t>
      </w:r>
      <w:r w:rsidR="00873F78">
        <w:rPr>
          <w:rFonts w:ascii="Verdana" w:hAnsi="Verdana" w:cs="Arial"/>
          <w:sz w:val="18"/>
          <w:szCs w:val="18"/>
        </w:rPr>
        <w:t xml:space="preserve"> Steve Duke</w:t>
      </w:r>
      <w:r w:rsidR="00043979">
        <w:rPr>
          <w:rFonts w:ascii="Verdana" w:hAnsi="Verdana" w:cs="Arial"/>
          <w:sz w:val="18"/>
          <w:szCs w:val="18"/>
        </w:rPr>
        <w:t xml:space="preserve">, </w:t>
      </w:r>
      <w:r w:rsidR="004143FD">
        <w:rPr>
          <w:rFonts w:ascii="Verdana" w:hAnsi="Verdana" w:cs="Arial"/>
          <w:sz w:val="18"/>
          <w:szCs w:val="18"/>
        </w:rPr>
        <w:t xml:space="preserve">Andy </w:t>
      </w:r>
      <w:r w:rsidR="00916444">
        <w:rPr>
          <w:rFonts w:ascii="Verdana" w:hAnsi="Verdana" w:cs="Arial"/>
          <w:sz w:val="18"/>
          <w:szCs w:val="18"/>
        </w:rPr>
        <w:t>Ro</w:t>
      </w:r>
      <w:r w:rsidR="00043979">
        <w:rPr>
          <w:rFonts w:ascii="Verdana" w:hAnsi="Verdana" w:cs="Arial"/>
          <w:sz w:val="18"/>
          <w:szCs w:val="18"/>
        </w:rPr>
        <w:t>gers</w:t>
      </w:r>
      <w:r w:rsidR="00873F78">
        <w:rPr>
          <w:rFonts w:ascii="Verdana" w:hAnsi="Verdana" w:cs="Arial"/>
          <w:sz w:val="18"/>
          <w:szCs w:val="18"/>
        </w:rPr>
        <w:t>, Chris Rawlings</w:t>
      </w:r>
      <w:r w:rsidR="0023369C" w:rsidRPr="00AF74C1">
        <w:rPr>
          <w:rFonts w:ascii="Verdana" w:hAnsi="Verdana" w:cs="Arial"/>
          <w:sz w:val="18"/>
          <w:szCs w:val="18"/>
        </w:rPr>
        <w:t>.</w:t>
      </w:r>
      <w:r w:rsidR="00377933" w:rsidRPr="00AF74C1">
        <w:rPr>
          <w:rFonts w:ascii="Verdana" w:hAnsi="Verdana" w:cs="Arial"/>
          <w:sz w:val="18"/>
          <w:szCs w:val="18"/>
        </w:rPr>
        <w:t xml:space="preserve"> Also Clair Wilkinson (Clerk)</w:t>
      </w:r>
      <w:r w:rsidR="00226E2E" w:rsidRPr="00AF74C1">
        <w:rPr>
          <w:rFonts w:ascii="Verdana" w:hAnsi="Verdana" w:cs="Arial"/>
          <w:sz w:val="18"/>
          <w:szCs w:val="18"/>
        </w:rPr>
        <w:t xml:space="preserve"> </w:t>
      </w:r>
    </w:p>
    <w:p w14:paraId="4D5E3AE0" w14:textId="77777777" w:rsidR="000D23C9" w:rsidRPr="00AF74C1" w:rsidRDefault="000D23C9" w:rsidP="000D23C9">
      <w:pPr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</w:p>
    <w:p w14:paraId="680E8284" w14:textId="23FCFBB5" w:rsidR="004E5947" w:rsidRPr="00AF74C1" w:rsidRDefault="000D23C9" w:rsidP="004E5947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 w:rsidRPr="00AF74C1">
        <w:rPr>
          <w:rFonts w:ascii="Verdana" w:hAnsi="Verdana" w:cs="Arial"/>
          <w:b/>
          <w:sz w:val="18"/>
          <w:szCs w:val="18"/>
        </w:rPr>
        <w:t>Apologies</w:t>
      </w:r>
      <w:r w:rsidRPr="00AF74C1">
        <w:rPr>
          <w:rFonts w:ascii="Verdana" w:hAnsi="Verdana" w:cs="Arial"/>
          <w:sz w:val="18"/>
          <w:szCs w:val="18"/>
        </w:rPr>
        <w:t>:</w:t>
      </w:r>
      <w:r w:rsidR="000743D3" w:rsidRPr="00AF74C1">
        <w:rPr>
          <w:rFonts w:ascii="Verdana" w:hAnsi="Verdana" w:cs="Arial"/>
          <w:sz w:val="18"/>
          <w:szCs w:val="18"/>
        </w:rPr>
        <w:t xml:space="preserve">  </w:t>
      </w:r>
      <w:proofErr w:type="gramStart"/>
      <w:r w:rsidR="00873F78">
        <w:rPr>
          <w:rFonts w:ascii="Verdana" w:hAnsi="Verdana" w:cs="Arial"/>
          <w:sz w:val="18"/>
          <w:szCs w:val="18"/>
        </w:rPr>
        <w:t>None</w:t>
      </w:r>
      <w:r w:rsidR="00655E53">
        <w:rPr>
          <w:rFonts w:ascii="Verdana" w:hAnsi="Verdana" w:cs="Arial"/>
          <w:sz w:val="18"/>
          <w:szCs w:val="18"/>
        </w:rPr>
        <w:t xml:space="preserve"> </w:t>
      </w:r>
      <w:r w:rsidR="00B95D45">
        <w:rPr>
          <w:rFonts w:ascii="Verdana" w:hAnsi="Verdana" w:cs="Arial"/>
          <w:sz w:val="18"/>
          <w:szCs w:val="18"/>
        </w:rPr>
        <w:t xml:space="preserve"> </w:t>
      </w:r>
      <w:r w:rsidR="00FA46E6" w:rsidRPr="00AF74C1">
        <w:rPr>
          <w:rFonts w:ascii="Verdana" w:hAnsi="Verdana" w:cs="Arial"/>
          <w:b/>
          <w:sz w:val="18"/>
          <w:szCs w:val="18"/>
        </w:rPr>
        <w:t>Absence</w:t>
      </w:r>
      <w:proofErr w:type="gramEnd"/>
      <w:r w:rsidR="00FA46E6" w:rsidRPr="00AF74C1">
        <w:rPr>
          <w:rFonts w:ascii="Verdana" w:hAnsi="Verdana" w:cs="Arial"/>
          <w:b/>
          <w:sz w:val="18"/>
          <w:szCs w:val="18"/>
        </w:rPr>
        <w:t xml:space="preserve"> without apologies: </w:t>
      </w:r>
      <w:r w:rsidR="00043979">
        <w:rPr>
          <w:rFonts w:ascii="Verdana" w:hAnsi="Verdana" w:cs="Arial"/>
          <w:sz w:val="18"/>
          <w:szCs w:val="18"/>
        </w:rPr>
        <w:t>Cllr K Bates</w:t>
      </w:r>
      <w:r w:rsidR="00043979">
        <w:rPr>
          <w:rFonts w:ascii="Verdana" w:hAnsi="Verdana" w:cs="Arial"/>
          <w:sz w:val="18"/>
          <w:szCs w:val="18"/>
        </w:rPr>
        <w:tab/>
      </w:r>
    </w:p>
    <w:p w14:paraId="735CA743" w14:textId="77777777" w:rsidR="00021CE7" w:rsidRDefault="00021CE7" w:rsidP="00E76281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</w:p>
    <w:p w14:paraId="5FEEAAB0" w14:textId="6F256210" w:rsidR="00873F78" w:rsidRDefault="00C068A8" w:rsidP="00043979">
      <w:pPr>
        <w:autoSpaceDE w:val="0"/>
        <w:autoSpaceDN w:val="0"/>
        <w:adjustRightInd w:val="0"/>
        <w:spacing w:after="0"/>
        <w:ind w:left="2700" w:hanging="270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Public Recess:</w:t>
      </w:r>
      <w:r w:rsidR="00043979">
        <w:rPr>
          <w:rFonts w:ascii="Verdana" w:hAnsi="Verdana" w:cs="Arial"/>
          <w:sz w:val="18"/>
          <w:szCs w:val="18"/>
        </w:rPr>
        <w:t xml:space="preserve"> 3 members of the public from New Road.</w:t>
      </w:r>
    </w:p>
    <w:p w14:paraId="1F85BC28" w14:textId="7756A190" w:rsidR="00043979" w:rsidRPr="00043979" w:rsidRDefault="0004397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 w:rsidRPr="00043979">
        <w:rPr>
          <w:rFonts w:ascii="Verdana" w:hAnsi="Verdana" w:cs="Arial"/>
          <w:sz w:val="18"/>
          <w:szCs w:val="18"/>
        </w:rPr>
        <w:t xml:space="preserve">Comments were raised regards concerns over the 3 Earthline planning applications which </w:t>
      </w:r>
      <w:proofErr w:type="gramStart"/>
      <w:r w:rsidRPr="00043979">
        <w:rPr>
          <w:rFonts w:ascii="Verdana" w:hAnsi="Verdana" w:cs="Arial"/>
          <w:sz w:val="18"/>
          <w:szCs w:val="18"/>
        </w:rPr>
        <w:t>has</w:t>
      </w:r>
      <w:proofErr w:type="gramEnd"/>
      <w:r w:rsidRPr="00043979">
        <w:rPr>
          <w:rFonts w:ascii="Verdana" w:hAnsi="Verdana" w:cs="Arial"/>
          <w:sz w:val="18"/>
          <w:szCs w:val="18"/>
        </w:rPr>
        <w:t xml:space="preserve"> seen multiple HGV’s from Earthline driving through Hodson Road and New Road.</w:t>
      </w:r>
    </w:p>
    <w:p w14:paraId="1BC889AE" w14:textId="3DA5D122" w:rsidR="00043979" w:rsidRDefault="0004397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 w:rsidRPr="00043979">
        <w:rPr>
          <w:rFonts w:ascii="Verdana" w:hAnsi="Verdana" w:cs="Arial"/>
          <w:sz w:val="18"/>
          <w:szCs w:val="18"/>
        </w:rPr>
        <w:t xml:space="preserve">There is damage to the road, the houses are shaking, </w:t>
      </w:r>
      <w:proofErr w:type="gramStart"/>
      <w:r w:rsidRPr="00043979">
        <w:rPr>
          <w:rFonts w:ascii="Verdana" w:hAnsi="Verdana" w:cs="Arial"/>
          <w:sz w:val="18"/>
          <w:szCs w:val="18"/>
        </w:rPr>
        <w:t>there</w:t>
      </w:r>
      <w:proofErr w:type="gramEnd"/>
      <w:r w:rsidRPr="00043979">
        <w:rPr>
          <w:rFonts w:ascii="Verdana" w:hAnsi="Verdana" w:cs="Arial"/>
          <w:sz w:val="18"/>
          <w:szCs w:val="18"/>
        </w:rPr>
        <w:t xml:space="preserve"> are concerns over damage &amp; injury. </w:t>
      </w:r>
      <w:proofErr w:type="gramStart"/>
      <w:r w:rsidRPr="00043979">
        <w:rPr>
          <w:rFonts w:ascii="Verdana" w:hAnsi="Verdana" w:cs="Arial"/>
          <w:sz w:val="18"/>
          <w:szCs w:val="18"/>
        </w:rPr>
        <w:t>Concerns over children walking to and from school along this route as well.</w:t>
      </w:r>
      <w:proofErr w:type="gramEnd"/>
    </w:p>
    <w:p w14:paraId="1D54D7B3" w14:textId="7F7BB674" w:rsidR="00043979" w:rsidRDefault="0004397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proofErr w:type="gramStart"/>
      <w:r>
        <w:rPr>
          <w:rFonts w:ascii="Verdana" w:hAnsi="Verdana" w:cs="Arial"/>
          <w:sz w:val="18"/>
          <w:szCs w:val="18"/>
        </w:rPr>
        <w:t>Loss of quality of life, being woken up early due to lorry noise.</w:t>
      </w:r>
      <w:proofErr w:type="gramEnd"/>
      <w:r>
        <w:rPr>
          <w:rFonts w:ascii="Verdana" w:hAnsi="Verdana" w:cs="Arial"/>
          <w:sz w:val="18"/>
          <w:szCs w:val="18"/>
        </w:rPr>
        <w:t xml:space="preserve"> Residents are considering moving due to this issue.</w:t>
      </w:r>
    </w:p>
    <w:p w14:paraId="12270F1E" w14:textId="4813880F" w:rsidR="00043979" w:rsidRDefault="0004397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Resident has raised their concerns via the Highways Agency. </w:t>
      </w:r>
    </w:p>
    <w:p w14:paraId="1E9F51D7" w14:textId="38D79AD6" w:rsidR="00043979" w:rsidRPr="00043979" w:rsidRDefault="0004397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There are many other HGV’s apart from Earthline also using this route.  There are cracks in buildings that were not there prior to this.</w:t>
      </w:r>
    </w:p>
    <w:p w14:paraId="51810AD8" w14:textId="77777777" w:rsidR="00043979" w:rsidRPr="00873F78" w:rsidRDefault="00043979" w:rsidP="00021CDC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sz w:val="18"/>
          <w:szCs w:val="18"/>
        </w:rPr>
      </w:pPr>
    </w:p>
    <w:p w14:paraId="0A0AB4CF" w14:textId="60D908B1" w:rsidR="00B943A6" w:rsidRDefault="00043979" w:rsidP="0004397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20/12</w:t>
      </w:r>
      <w:r w:rsidR="00655E53">
        <w:rPr>
          <w:rFonts w:ascii="Verdana" w:hAnsi="Verdana" w:cs="Arial"/>
          <w:b/>
          <w:sz w:val="18"/>
          <w:szCs w:val="18"/>
        </w:rPr>
        <w:t xml:space="preserve">. </w:t>
      </w:r>
      <w:proofErr w:type="gramStart"/>
      <w:r w:rsidR="00DF6B0D" w:rsidRPr="00AF74C1">
        <w:rPr>
          <w:rFonts w:ascii="Verdana" w:hAnsi="Verdana" w:cs="Arial"/>
          <w:b/>
          <w:sz w:val="18"/>
          <w:szCs w:val="18"/>
        </w:rPr>
        <w:t>Declarations of Interest</w:t>
      </w:r>
      <w:r w:rsidR="000D23C9" w:rsidRPr="00AF74C1">
        <w:rPr>
          <w:rFonts w:ascii="Verdana" w:hAnsi="Verdana" w:cs="Arial"/>
          <w:b/>
          <w:sz w:val="18"/>
          <w:szCs w:val="18"/>
        </w:rPr>
        <w:t>.</w:t>
      </w:r>
      <w:proofErr w:type="gramEnd"/>
      <w:r w:rsidR="00021CDC">
        <w:rPr>
          <w:rFonts w:ascii="Verdana" w:hAnsi="Verdana" w:cs="Arial"/>
          <w:b/>
          <w:sz w:val="18"/>
          <w:szCs w:val="18"/>
        </w:rPr>
        <w:t xml:space="preserve"> </w:t>
      </w:r>
      <w:r w:rsidRPr="00043979">
        <w:rPr>
          <w:rFonts w:ascii="Verdana" w:hAnsi="Verdana" w:cs="Arial"/>
          <w:sz w:val="18"/>
          <w:szCs w:val="18"/>
        </w:rPr>
        <w:t xml:space="preserve">Cllr Dukes lives in Draycot Close so will not vote on minute </w:t>
      </w:r>
      <w:r w:rsidR="00CD1AC2" w:rsidRPr="00CD1AC2">
        <w:rPr>
          <w:rFonts w:ascii="Verdana" w:hAnsi="Verdana" w:cs="Arial"/>
          <w:sz w:val="18"/>
          <w:szCs w:val="18"/>
        </w:rPr>
        <w:t>20/17</w:t>
      </w:r>
      <w:r w:rsidR="004143FD">
        <w:rPr>
          <w:rFonts w:ascii="Verdana" w:hAnsi="Verdana" w:cs="Arial"/>
          <w:sz w:val="18"/>
          <w:szCs w:val="18"/>
        </w:rPr>
        <w:t xml:space="preserve"> if one is required.</w:t>
      </w:r>
    </w:p>
    <w:p w14:paraId="50A0B7C9" w14:textId="77777777" w:rsidR="00043979" w:rsidRDefault="00043979" w:rsidP="00043979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sz w:val="18"/>
          <w:szCs w:val="18"/>
        </w:rPr>
      </w:pPr>
    </w:p>
    <w:p w14:paraId="425BD4D1" w14:textId="5743EDAF" w:rsidR="00043979" w:rsidRDefault="00043979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 w:cs="Arial"/>
          <w:b/>
          <w:sz w:val="18"/>
          <w:szCs w:val="18"/>
        </w:rPr>
        <w:t>20/13.</w:t>
      </w:r>
      <w:proofErr w:type="gramEnd"/>
      <w:r>
        <w:rPr>
          <w:rFonts w:ascii="Verdana" w:hAnsi="Verdana" w:cs="Arial"/>
          <w:b/>
          <w:sz w:val="18"/>
          <w:szCs w:val="18"/>
        </w:rPr>
        <w:t xml:space="preserve"> </w:t>
      </w:r>
      <w:proofErr w:type="gramStart"/>
      <w:r>
        <w:rPr>
          <w:rFonts w:ascii="Verdana" w:hAnsi="Verdana" w:cs="Arial"/>
          <w:b/>
          <w:sz w:val="18"/>
          <w:szCs w:val="18"/>
        </w:rPr>
        <w:t>Approval of minutes from 26</w:t>
      </w:r>
      <w:r w:rsidRPr="00043979">
        <w:rPr>
          <w:rFonts w:ascii="Verdana" w:hAnsi="Verdana" w:cs="Arial"/>
          <w:b/>
          <w:sz w:val="18"/>
          <w:szCs w:val="18"/>
          <w:vertAlign w:val="superscript"/>
        </w:rPr>
        <w:t>th</w:t>
      </w:r>
      <w:r>
        <w:rPr>
          <w:rFonts w:ascii="Verdana" w:hAnsi="Verdana" w:cs="Arial"/>
          <w:b/>
          <w:sz w:val="18"/>
          <w:szCs w:val="18"/>
        </w:rPr>
        <w:t xml:space="preserve"> May 2020.</w:t>
      </w:r>
      <w:proofErr w:type="gramEnd"/>
      <w:r w:rsidR="004143FD">
        <w:rPr>
          <w:rFonts w:ascii="Verdana" w:hAnsi="Verdana"/>
          <w:sz w:val="18"/>
          <w:szCs w:val="18"/>
        </w:rPr>
        <w:t xml:space="preserve">  Remove Cllr Sunners on attendee list.</w:t>
      </w:r>
    </w:p>
    <w:p w14:paraId="2DD17360" w14:textId="77777777" w:rsidR="004143FD" w:rsidRPr="00043979" w:rsidRDefault="004143FD" w:rsidP="004143FD">
      <w:pPr>
        <w:autoSpaceDE w:val="0"/>
        <w:autoSpaceDN w:val="0"/>
        <w:adjustRightInd w:val="0"/>
        <w:spacing w:after="0"/>
        <w:jc w:val="both"/>
        <w:rPr>
          <w:rFonts w:ascii="Verdana" w:hAnsi="Verdana"/>
          <w:sz w:val="18"/>
          <w:szCs w:val="18"/>
        </w:rPr>
      </w:pPr>
    </w:p>
    <w:p w14:paraId="0EB4B605" w14:textId="77777777" w:rsidR="00916444" w:rsidRDefault="00043979" w:rsidP="0060194D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A proposal to </w:t>
      </w:r>
      <w:r w:rsidR="00916444">
        <w:rPr>
          <w:rFonts w:ascii="Verdana" w:hAnsi="Verdana"/>
          <w:b/>
          <w:sz w:val="18"/>
        </w:rPr>
        <w:t xml:space="preserve">approve these minutes as an accurate reflection of the meeting </w:t>
      </w:r>
      <w:r>
        <w:rPr>
          <w:rFonts w:ascii="Verdana" w:hAnsi="Verdana"/>
          <w:b/>
          <w:sz w:val="18"/>
        </w:rPr>
        <w:t>was made by Cllr Harris</w:t>
      </w:r>
      <w:r w:rsidR="00916444">
        <w:rPr>
          <w:rFonts w:ascii="Verdana" w:hAnsi="Verdana"/>
          <w:b/>
          <w:sz w:val="18"/>
        </w:rPr>
        <w:t>, seconded by Cllr Rawlings</w:t>
      </w:r>
      <w:r w:rsidRPr="00655E53">
        <w:rPr>
          <w:rFonts w:ascii="Verdana" w:hAnsi="Verdana"/>
          <w:b/>
          <w:sz w:val="18"/>
        </w:rPr>
        <w:t xml:space="preserve"> and all Cllrs in favour</w:t>
      </w:r>
      <w:r>
        <w:rPr>
          <w:rFonts w:ascii="Verdana" w:hAnsi="Verdana"/>
          <w:b/>
          <w:sz w:val="18"/>
        </w:rPr>
        <w:t>.</w:t>
      </w:r>
    </w:p>
    <w:p w14:paraId="0E112D94" w14:textId="5E599145" w:rsidR="00CE3326" w:rsidRPr="00CE3326" w:rsidRDefault="00CE3326" w:rsidP="00CE3326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20/14 Action points from previous meeting.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1"/>
        <w:gridCol w:w="1985"/>
        <w:gridCol w:w="6746"/>
      </w:tblGrid>
      <w:tr w:rsidR="00CE3326" w14:paraId="2549368E" w14:textId="77777777" w:rsidTr="00CE3326">
        <w:tc>
          <w:tcPr>
            <w:tcW w:w="1951" w:type="dxa"/>
          </w:tcPr>
          <w:p w14:paraId="440E3140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 owner</w:t>
            </w:r>
          </w:p>
        </w:tc>
        <w:tc>
          <w:tcPr>
            <w:tcW w:w="1985" w:type="dxa"/>
          </w:tcPr>
          <w:p w14:paraId="6F843DB6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746" w:type="dxa"/>
          </w:tcPr>
          <w:p w14:paraId="3F406AAD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CE3326" w14:paraId="375BDF17" w14:textId="77777777" w:rsidTr="00CE3326">
        <w:tc>
          <w:tcPr>
            <w:tcW w:w="1951" w:type="dxa"/>
          </w:tcPr>
          <w:p w14:paraId="04BEB8E9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1985" w:type="dxa"/>
          </w:tcPr>
          <w:p w14:paraId="23C87586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20/04, 20/05, 20/06</w:t>
            </w:r>
          </w:p>
        </w:tc>
        <w:tc>
          <w:tcPr>
            <w:tcW w:w="6746" w:type="dxa"/>
          </w:tcPr>
          <w:p w14:paraId="5C5155F7" w14:textId="2C7B194A" w:rsidR="00CE3326" w:rsidRPr="00CE3326" w:rsidRDefault="00CE3326" w:rsidP="00A552B1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CE3326">
              <w:rPr>
                <w:rFonts w:ascii="Verdana" w:hAnsi="Verdana"/>
                <w:sz w:val="20"/>
                <w:highlight w:val="lightGray"/>
              </w:rPr>
              <w:t>Reply to SBC with decision of council to these planning applications DONE</w:t>
            </w:r>
          </w:p>
        </w:tc>
      </w:tr>
      <w:tr w:rsidR="00CE3326" w14:paraId="43D4C00A" w14:textId="77777777" w:rsidTr="00CE3326">
        <w:tc>
          <w:tcPr>
            <w:tcW w:w="1951" w:type="dxa"/>
          </w:tcPr>
          <w:p w14:paraId="5A8A4095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985" w:type="dxa"/>
          </w:tcPr>
          <w:p w14:paraId="04DC7C0F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20/07</w:t>
            </w:r>
          </w:p>
        </w:tc>
        <w:tc>
          <w:tcPr>
            <w:tcW w:w="6746" w:type="dxa"/>
          </w:tcPr>
          <w:p w14:paraId="198FFC74" w14:textId="0F6891D9" w:rsidR="00CE3326" w:rsidRPr="00CE3326" w:rsidRDefault="00CE3326" w:rsidP="00A552B1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CE3326">
              <w:rPr>
                <w:rFonts w:ascii="Verdana" w:hAnsi="Verdana"/>
                <w:sz w:val="20"/>
                <w:highlight w:val="lightGray"/>
              </w:rPr>
              <w:t>Reply to SBC in regards to closing of Day House Lane proposal. DONE</w:t>
            </w:r>
          </w:p>
        </w:tc>
      </w:tr>
      <w:tr w:rsidR="00CE3326" w14:paraId="63C86280" w14:textId="77777777" w:rsidTr="00CE3326">
        <w:tc>
          <w:tcPr>
            <w:tcW w:w="1951" w:type="dxa"/>
          </w:tcPr>
          <w:p w14:paraId="53D80790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985" w:type="dxa"/>
          </w:tcPr>
          <w:p w14:paraId="21A7078A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20/08</w:t>
            </w:r>
          </w:p>
        </w:tc>
        <w:tc>
          <w:tcPr>
            <w:tcW w:w="6746" w:type="dxa"/>
          </w:tcPr>
          <w:p w14:paraId="1FD90603" w14:textId="39AFD845" w:rsidR="00CE3326" w:rsidRPr="00CE3326" w:rsidRDefault="00CE3326" w:rsidP="00A552B1">
            <w:pPr>
              <w:spacing w:after="0"/>
              <w:rPr>
                <w:rFonts w:ascii="Verdana" w:hAnsi="Verdana"/>
                <w:sz w:val="20"/>
                <w:highlight w:val="lightGray"/>
              </w:rPr>
            </w:pPr>
            <w:r w:rsidRPr="00CE3326">
              <w:rPr>
                <w:rFonts w:ascii="Verdana" w:hAnsi="Verdana"/>
                <w:sz w:val="20"/>
                <w:highlight w:val="lightGray"/>
              </w:rPr>
              <w:t xml:space="preserve">Reply to Stanton </w:t>
            </w:r>
            <w:proofErr w:type="spellStart"/>
            <w:r w:rsidRPr="00CE3326">
              <w:rPr>
                <w:rFonts w:ascii="Verdana" w:hAnsi="Verdana"/>
                <w:sz w:val="20"/>
                <w:highlight w:val="lightGray"/>
              </w:rPr>
              <w:t>Fitzwarren</w:t>
            </w:r>
            <w:proofErr w:type="spellEnd"/>
            <w:r w:rsidRPr="00CE3326">
              <w:rPr>
                <w:rFonts w:ascii="Verdana" w:hAnsi="Verdana"/>
                <w:sz w:val="20"/>
                <w:highlight w:val="lightGray"/>
              </w:rPr>
              <w:t xml:space="preserve"> PC in regards to 20mph policy introduction by SBC. DONE</w:t>
            </w:r>
          </w:p>
        </w:tc>
      </w:tr>
      <w:tr w:rsidR="00CE3326" w14:paraId="665B7FFF" w14:textId="77777777" w:rsidTr="00CE3326">
        <w:tc>
          <w:tcPr>
            <w:tcW w:w="1951" w:type="dxa"/>
          </w:tcPr>
          <w:p w14:paraId="1977B84C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985" w:type="dxa"/>
          </w:tcPr>
          <w:p w14:paraId="20E5EF63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20/09</w:t>
            </w:r>
          </w:p>
        </w:tc>
        <w:tc>
          <w:tcPr>
            <w:tcW w:w="6746" w:type="dxa"/>
          </w:tcPr>
          <w:p w14:paraId="586006B8" w14:textId="10D17FE3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  <w:r w:rsidRPr="00CE3326">
              <w:rPr>
                <w:rFonts w:ascii="Verdana" w:hAnsi="Verdana"/>
                <w:sz w:val="20"/>
                <w:highlight w:val="lightGray"/>
              </w:rPr>
              <w:t xml:space="preserve">Contact Frank </w:t>
            </w:r>
            <w:proofErr w:type="spellStart"/>
            <w:r w:rsidRPr="00CE3326">
              <w:rPr>
                <w:rFonts w:ascii="Verdana" w:hAnsi="Verdana"/>
                <w:sz w:val="20"/>
                <w:highlight w:val="lightGray"/>
              </w:rPr>
              <w:t>Donachie</w:t>
            </w:r>
            <w:proofErr w:type="spellEnd"/>
            <w:r w:rsidRPr="00CE3326">
              <w:rPr>
                <w:rFonts w:ascii="Verdana" w:hAnsi="Verdana"/>
                <w:sz w:val="20"/>
                <w:highlight w:val="lightGray"/>
              </w:rPr>
              <w:t xml:space="preserve"> at SBC in regards to signage at Draycot Foliat. DONE – NOTHING AVAILABLE.</w:t>
            </w:r>
          </w:p>
          <w:p w14:paraId="5023F3BE" w14:textId="77777777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</w:p>
          <w:p w14:paraId="74642AB5" w14:textId="5E794AE8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  <w:r w:rsidRPr="00CE3326">
              <w:rPr>
                <w:rFonts w:ascii="Verdana" w:hAnsi="Verdana"/>
                <w:sz w:val="20"/>
                <w:highlight w:val="lightGray"/>
              </w:rPr>
              <w:t xml:space="preserve">Investigate costs for SSE to supply new electricity supply for street lighting at Draycot Foliat.  </w:t>
            </w:r>
            <w:r>
              <w:rPr>
                <w:rFonts w:ascii="Verdana" w:hAnsi="Verdana"/>
                <w:sz w:val="20"/>
                <w:highlight w:val="lightGray"/>
              </w:rPr>
              <w:t xml:space="preserve">DONE. </w:t>
            </w:r>
            <w:r w:rsidRPr="00CE3326">
              <w:rPr>
                <w:rFonts w:ascii="Verdana" w:hAnsi="Verdana"/>
                <w:sz w:val="20"/>
                <w:highlight w:val="lightGray"/>
              </w:rPr>
              <w:t>COST IS PROHIBITIVE - £1000’s ADVISED.</w:t>
            </w:r>
          </w:p>
          <w:p w14:paraId="363EEAFD" w14:textId="77777777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</w:p>
          <w:p w14:paraId="41C757D7" w14:textId="77777777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Investigate solar powered lighting. ONGOING</w:t>
            </w:r>
          </w:p>
          <w:p w14:paraId="26410216" w14:textId="77777777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</w:p>
          <w:p w14:paraId="59777249" w14:textId="77777777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Investigate costs of improving parking in the area. ONGOING. COMPLEX PROCEDURE RECEIVED FROM SBC.</w:t>
            </w:r>
          </w:p>
          <w:p w14:paraId="1781B723" w14:textId="77777777" w:rsidR="00CE3326" w:rsidRPr="00F8129A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</w:p>
        </w:tc>
      </w:tr>
      <w:tr w:rsidR="00CE3326" w14:paraId="503A5452" w14:textId="77777777" w:rsidTr="00CE3326">
        <w:tc>
          <w:tcPr>
            <w:tcW w:w="1951" w:type="dxa"/>
          </w:tcPr>
          <w:p w14:paraId="5F4A4203" w14:textId="0E4A966B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985" w:type="dxa"/>
          </w:tcPr>
          <w:p w14:paraId="3ED347E7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20/10</w:t>
            </w:r>
          </w:p>
        </w:tc>
        <w:tc>
          <w:tcPr>
            <w:tcW w:w="6746" w:type="dxa"/>
          </w:tcPr>
          <w:p w14:paraId="4A7A4874" w14:textId="7773D62B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Investigate initial costs for Windmill Piece parking improvements with SBC. AS ABOVE. ONGOING. COMPLEX PROCEDURE FROM SBC.</w:t>
            </w:r>
          </w:p>
        </w:tc>
      </w:tr>
      <w:tr w:rsidR="00CE3326" w14:paraId="18F438EF" w14:textId="77777777" w:rsidTr="00CE3326">
        <w:tc>
          <w:tcPr>
            <w:tcW w:w="1951" w:type="dxa"/>
          </w:tcPr>
          <w:p w14:paraId="68C1A0E2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985" w:type="dxa"/>
          </w:tcPr>
          <w:p w14:paraId="6745E8CC" w14:textId="77777777" w:rsidR="00CE3326" w:rsidRDefault="00CE3326" w:rsidP="00A552B1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20/11</w:t>
            </w:r>
          </w:p>
        </w:tc>
        <w:tc>
          <w:tcPr>
            <w:tcW w:w="6746" w:type="dxa"/>
          </w:tcPr>
          <w:p w14:paraId="0000CD21" w14:textId="1C38F799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  <w:r w:rsidRPr="00CE3326">
              <w:rPr>
                <w:rFonts w:ascii="Verdana" w:hAnsi="Verdana"/>
                <w:sz w:val="20"/>
                <w:highlight w:val="lightGray"/>
              </w:rPr>
              <w:t>Investigate using Ridgeway Road for diversion route during M4 J15 work with SBC. DONE. AWAITING SBC CONFIRMATION OF NEW ROUTE.</w:t>
            </w:r>
          </w:p>
          <w:p w14:paraId="39CA177F" w14:textId="1040ACFC" w:rsidR="00CE3326" w:rsidRDefault="00CE3326" w:rsidP="00A552B1">
            <w:pPr>
              <w:spacing w:after="0"/>
              <w:rPr>
                <w:rFonts w:ascii="Verdana" w:hAnsi="Verdana"/>
                <w:sz w:val="20"/>
              </w:rPr>
            </w:pPr>
            <w:r w:rsidRPr="00CE3326">
              <w:rPr>
                <w:rFonts w:ascii="Verdana" w:hAnsi="Verdana"/>
                <w:sz w:val="20"/>
                <w:highlight w:val="lightGray"/>
              </w:rPr>
              <w:t>New Road re-surfacing letter – send to residents of the area for their views. DONE.</w:t>
            </w:r>
            <w:r>
              <w:rPr>
                <w:rFonts w:ascii="Verdana" w:hAnsi="Verdana"/>
                <w:sz w:val="20"/>
              </w:rPr>
              <w:t xml:space="preserve">   CLERK TO REMIND RESIDENTS TO REPLY ON FB.</w:t>
            </w:r>
          </w:p>
        </w:tc>
      </w:tr>
    </w:tbl>
    <w:p w14:paraId="1421378C" w14:textId="45B7A479" w:rsidR="00916444" w:rsidRDefault="00043979" w:rsidP="0060194D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 xml:space="preserve"> </w:t>
      </w:r>
    </w:p>
    <w:p w14:paraId="1B5694ED" w14:textId="38047511" w:rsidR="00CD1AC2" w:rsidRPr="00CD1AC2" w:rsidRDefault="00CD1AC2" w:rsidP="00CD1AC2">
      <w:pPr>
        <w:rPr>
          <w:rFonts w:ascii="Verdana" w:hAnsi="Verdana"/>
          <w:sz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20/15</w:t>
      </w:r>
      <w:r w:rsidR="00BF236B" w:rsidRPr="00686519">
        <w:rPr>
          <w:rFonts w:ascii="Verdana" w:hAnsi="Verdana"/>
          <w:b/>
          <w:sz w:val="18"/>
          <w:szCs w:val="18"/>
        </w:rPr>
        <w:t>.</w:t>
      </w:r>
      <w:proofErr w:type="gramEnd"/>
      <w:r w:rsidR="00BF236B" w:rsidRPr="00686519">
        <w:rPr>
          <w:rFonts w:ascii="Verdana" w:hAnsi="Verdana"/>
          <w:b/>
          <w:sz w:val="18"/>
          <w:szCs w:val="18"/>
        </w:rPr>
        <w:t xml:space="preserve"> </w:t>
      </w:r>
      <w:proofErr w:type="gramStart"/>
      <w:r w:rsidR="00BF236B" w:rsidRPr="00686519">
        <w:rPr>
          <w:rFonts w:ascii="Verdana" w:hAnsi="Verdana"/>
          <w:b/>
          <w:sz w:val="18"/>
          <w:szCs w:val="18"/>
        </w:rPr>
        <w:t>PLANNING.</w:t>
      </w:r>
      <w:proofErr w:type="gramEnd"/>
      <w:r w:rsidR="00C940F8">
        <w:rPr>
          <w:rFonts w:ascii="Verdana" w:hAnsi="Verdana"/>
          <w:b/>
          <w:bCs/>
          <w:sz w:val="18"/>
          <w:szCs w:val="18"/>
        </w:rPr>
        <w:t xml:space="preserve"> </w:t>
      </w:r>
      <w:r w:rsidR="00655E53">
        <w:rPr>
          <w:rFonts w:ascii="Verdana" w:hAnsi="Verdana"/>
          <w:b/>
          <w:bCs/>
          <w:sz w:val="18"/>
          <w:szCs w:val="18"/>
        </w:rPr>
        <w:t xml:space="preserve"> Discussion &amp; vote on a</w:t>
      </w:r>
      <w:r w:rsidR="00D1750C">
        <w:rPr>
          <w:rFonts w:ascii="Verdana" w:hAnsi="Verdana"/>
          <w:b/>
          <w:bCs/>
          <w:sz w:val="18"/>
          <w:szCs w:val="18"/>
        </w:rPr>
        <w:t>pplication</w:t>
      </w:r>
      <w:r>
        <w:rPr>
          <w:rFonts w:ascii="Verdana" w:hAnsi="Verdana"/>
          <w:b/>
          <w:bCs/>
          <w:sz w:val="18"/>
          <w:szCs w:val="18"/>
        </w:rPr>
        <w:t xml:space="preserve">s </w:t>
      </w:r>
      <w:r w:rsidRPr="00CD1AC2">
        <w:rPr>
          <w:rFonts w:ascii="Verdana" w:hAnsi="Verdana"/>
          <w:b/>
          <w:sz w:val="18"/>
        </w:rPr>
        <w:t>S/20/0285, S/20/0286 &amp; S/LDE/20/0507 for Earthline hangers and associated works.</w:t>
      </w:r>
    </w:p>
    <w:p w14:paraId="020FED04" w14:textId="5430F59C" w:rsidR="00CD1AC2" w:rsidRPr="00CD1AC2" w:rsidRDefault="00CD1AC2" w:rsidP="00CD1AC2">
      <w:pPr>
        <w:rPr>
          <w:rFonts w:ascii="Verdana" w:hAnsi="Verdana"/>
          <w:sz w:val="18"/>
        </w:rPr>
      </w:pPr>
      <w:r w:rsidRPr="00CD1AC2">
        <w:rPr>
          <w:rFonts w:ascii="Verdana" w:hAnsi="Verdana"/>
          <w:sz w:val="18"/>
        </w:rPr>
        <w:t>The committee had received a copy of all the residents’ comments in regards to these applications.</w:t>
      </w:r>
    </w:p>
    <w:p w14:paraId="4220461E" w14:textId="754B318B" w:rsidR="00F43B9B" w:rsidRPr="00CD1AC2" w:rsidRDefault="00CD1AC2" w:rsidP="0060194D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 w:rsidRPr="00CD1AC2">
        <w:rPr>
          <w:rFonts w:ascii="Verdana" w:hAnsi="Verdana"/>
          <w:bCs/>
          <w:sz w:val="18"/>
          <w:szCs w:val="18"/>
        </w:rPr>
        <w:t>A discussion was had on whether New Road needed a weight limit. Currently it is the SBC/Highways England official diversion route for when the M4 is closed so a weight limit is unlikely.</w:t>
      </w:r>
    </w:p>
    <w:p w14:paraId="60B89376" w14:textId="4FEBCEED" w:rsidR="00CD1AC2" w:rsidRDefault="00CD1AC2" w:rsidP="0060194D">
      <w:pPr>
        <w:tabs>
          <w:tab w:val="left" w:pos="426"/>
        </w:tabs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 xml:space="preserve">It was suggested we take the relevant comments from the Wroughton Ward Cllrs comments to SBC planning &amp; use this as our template as many of our issues are the same across the parishes.  </w:t>
      </w:r>
    </w:p>
    <w:p w14:paraId="1562492D" w14:textId="3A024203" w:rsidR="00B943A6" w:rsidRPr="00853A17" w:rsidRDefault="00CD1AC2" w:rsidP="00B943A6">
      <w:pPr>
        <w:tabs>
          <w:tab w:val="left" w:pos="426"/>
        </w:tabs>
        <w:rPr>
          <w:rFonts w:ascii="Verdana" w:hAnsi="Verdana"/>
          <w:b/>
          <w:bCs/>
          <w:sz w:val="18"/>
          <w:szCs w:val="18"/>
        </w:rPr>
      </w:pPr>
      <w:r w:rsidRPr="00853A17">
        <w:rPr>
          <w:rFonts w:ascii="Verdana" w:hAnsi="Verdana"/>
          <w:b/>
          <w:bCs/>
          <w:sz w:val="18"/>
          <w:szCs w:val="18"/>
        </w:rPr>
        <w:t xml:space="preserve">A proposal was put that all 3 planning applications be objected to, using the comments from Wroughton Ward Cllrs as a guide by Cllr Harris. </w:t>
      </w:r>
      <w:proofErr w:type="gramStart"/>
      <w:r w:rsidRPr="00853A17">
        <w:rPr>
          <w:rFonts w:ascii="Verdana" w:hAnsi="Verdana"/>
          <w:b/>
          <w:bCs/>
          <w:sz w:val="18"/>
          <w:szCs w:val="18"/>
        </w:rPr>
        <w:t>Seconded by Cllr Rawlings and all Cllrs in favour.</w:t>
      </w:r>
      <w:proofErr w:type="gramEnd"/>
      <w:r w:rsidR="00B943A6" w:rsidRPr="00853A17">
        <w:rPr>
          <w:rFonts w:ascii="Verdana" w:hAnsi="Verdana"/>
          <w:b/>
          <w:sz w:val="18"/>
        </w:rPr>
        <w:t xml:space="preserve"> </w:t>
      </w:r>
    </w:p>
    <w:p w14:paraId="486CA8CC" w14:textId="4BDFEB17" w:rsidR="00CD1AC2" w:rsidRDefault="00CD1AC2" w:rsidP="00CD1AC2">
      <w:pPr>
        <w:spacing w:after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b/>
          <w:sz w:val="18"/>
          <w:szCs w:val="18"/>
        </w:rPr>
        <w:t>20/16</w:t>
      </w:r>
      <w:r w:rsidR="00B943A6">
        <w:rPr>
          <w:rFonts w:ascii="Verdana" w:hAnsi="Verdana"/>
          <w:b/>
          <w:sz w:val="18"/>
          <w:szCs w:val="18"/>
        </w:rPr>
        <w:t>.</w:t>
      </w:r>
      <w:proofErr w:type="gramEnd"/>
      <w:r w:rsidR="00B943A6">
        <w:rPr>
          <w:rFonts w:ascii="Verdana" w:hAnsi="Verdana"/>
          <w:b/>
          <w:sz w:val="18"/>
          <w:szCs w:val="18"/>
        </w:rPr>
        <w:t xml:space="preserve"> HIGHWAYS. </w:t>
      </w:r>
      <w:r>
        <w:rPr>
          <w:rFonts w:ascii="Verdana" w:hAnsi="Verdana"/>
          <w:b/>
          <w:sz w:val="18"/>
          <w:szCs w:val="18"/>
        </w:rPr>
        <w:t>New Road re-surfacing update from Clerk</w:t>
      </w:r>
    </w:p>
    <w:p w14:paraId="684AAE6A" w14:textId="77777777" w:rsidR="00CD1AC2" w:rsidRPr="00CD1AC2" w:rsidRDefault="00CD1AC2" w:rsidP="00CD1AC2">
      <w:pPr>
        <w:spacing w:after="0"/>
        <w:jc w:val="both"/>
        <w:rPr>
          <w:rFonts w:ascii="Verdana" w:hAnsi="Verdana"/>
          <w:sz w:val="18"/>
          <w:szCs w:val="18"/>
        </w:rPr>
      </w:pPr>
      <w:bookmarkStart w:id="0" w:name="_GoBack"/>
      <w:bookmarkEnd w:id="0"/>
    </w:p>
    <w:p w14:paraId="191121BF" w14:textId="775E6745" w:rsidR="00CD1AC2" w:rsidRPr="00CD1AC2" w:rsidRDefault="00CD1AC2" w:rsidP="00B943A6">
      <w:pPr>
        <w:tabs>
          <w:tab w:val="left" w:pos="426"/>
        </w:tabs>
        <w:rPr>
          <w:rFonts w:ascii="Verdana" w:hAnsi="Verdana"/>
          <w:sz w:val="18"/>
        </w:rPr>
      </w:pPr>
      <w:r w:rsidRPr="00CD1AC2">
        <w:rPr>
          <w:rFonts w:ascii="Verdana" w:hAnsi="Verdana"/>
          <w:sz w:val="18"/>
        </w:rPr>
        <w:t>Approx. 30 replies received so far from residents’ who support New Road being re-surfaced, and the subsequent temporary road closure that would result from this. Deadline to comment is 17</w:t>
      </w:r>
      <w:r w:rsidRPr="00CD1AC2">
        <w:rPr>
          <w:rFonts w:ascii="Verdana" w:hAnsi="Verdana"/>
          <w:sz w:val="18"/>
          <w:vertAlign w:val="superscript"/>
        </w:rPr>
        <w:t>th</w:t>
      </w:r>
      <w:r w:rsidRPr="00CD1AC2">
        <w:rPr>
          <w:rFonts w:ascii="Verdana" w:hAnsi="Verdana"/>
          <w:sz w:val="18"/>
        </w:rPr>
        <w:t xml:space="preserve"> July and then July PHTD committee can comment on the letter to send back to</w:t>
      </w:r>
      <w:r>
        <w:rPr>
          <w:rFonts w:ascii="Verdana" w:hAnsi="Verdana"/>
          <w:sz w:val="18"/>
        </w:rPr>
        <w:t xml:space="preserve"> SBC with this official request.</w:t>
      </w:r>
    </w:p>
    <w:p w14:paraId="7BACA6C4" w14:textId="6B5A557F" w:rsidR="00CD1AC2" w:rsidRDefault="00CD1AC2" w:rsidP="00B943A6">
      <w:pPr>
        <w:tabs>
          <w:tab w:val="left" w:pos="426"/>
        </w:tabs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20/17.</w:t>
      </w:r>
      <w:proofErr w:type="gramEnd"/>
      <w:r>
        <w:rPr>
          <w:rFonts w:ascii="Verdana" w:hAnsi="Verdana"/>
          <w:b/>
          <w:sz w:val="18"/>
        </w:rPr>
        <w:t xml:space="preserve"> HIGHWAYS. </w:t>
      </w:r>
      <w:proofErr w:type="gramStart"/>
      <w:r>
        <w:rPr>
          <w:rFonts w:ascii="Verdana" w:hAnsi="Verdana"/>
          <w:b/>
          <w:sz w:val="18"/>
        </w:rPr>
        <w:t>Solar Power lighting provision at Draycot Foliat.</w:t>
      </w:r>
      <w:proofErr w:type="gramEnd"/>
    </w:p>
    <w:p w14:paraId="58CDD467" w14:textId="2DA55AD5" w:rsidR="00CD1AC2" w:rsidRDefault="00CD1AC2" w:rsidP="00B943A6">
      <w:pPr>
        <w:tabs>
          <w:tab w:val="left" w:pos="426"/>
        </w:tabs>
        <w:rPr>
          <w:rFonts w:ascii="Verdana" w:hAnsi="Verdana"/>
          <w:sz w:val="18"/>
        </w:rPr>
      </w:pPr>
      <w:r w:rsidRPr="00CD1AC2">
        <w:rPr>
          <w:rFonts w:ascii="Verdana" w:hAnsi="Verdana"/>
          <w:sz w:val="18"/>
        </w:rPr>
        <w:t xml:space="preserve">One provisional quote has been received which shows that 1 light in the centre of the parking area (along the </w:t>
      </w:r>
      <w:proofErr w:type="gramStart"/>
      <w:r w:rsidRPr="00CD1AC2">
        <w:rPr>
          <w:rFonts w:ascii="Verdana" w:hAnsi="Verdana"/>
          <w:sz w:val="18"/>
        </w:rPr>
        <w:t>current</w:t>
      </w:r>
      <w:proofErr w:type="gramEnd"/>
      <w:r w:rsidRPr="00CD1AC2">
        <w:rPr>
          <w:rFonts w:ascii="Verdana" w:hAnsi="Verdana"/>
          <w:sz w:val="18"/>
        </w:rPr>
        <w:t xml:space="preserve"> tree line) would be sufficient to light the area.</w:t>
      </w:r>
      <w:r>
        <w:rPr>
          <w:rFonts w:ascii="Verdana" w:hAnsi="Verdana"/>
          <w:sz w:val="18"/>
        </w:rPr>
        <w:t xml:space="preserve"> 3 other requests for quotes have not been answered yet. </w:t>
      </w:r>
      <w:proofErr w:type="gramStart"/>
      <w:r>
        <w:rPr>
          <w:rFonts w:ascii="Verdana" w:hAnsi="Verdana"/>
          <w:sz w:val="18"/>
        </w:rPr>
        <w:t>May not be working due to Covid19.</w:t>
      </w:r>
      <w:proofErr w:type="gramEnd"/>
    </w:p>
    <w:p w14:paraId="0255B8F6" w14:textId="260B5AC9" w:rsidR="00CD1AC2" w:rsidRDefault="00CD1AC2" w:rsidP="00B943A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2 more quotes to be obtained and the item added to the July PHTD committee agenda to approve funds for this project.   </w:t>
      </w:r>
      <w:proofErr w:type="gramStart"/>
      <w:r>
        <w:rPr>
          <w:rFonts w:ascii="Verdana" w:hAnsi="Verdana"/>
          <w:sz w:val="18"/>
        </w:rPr>
        <w:t>To go to full council for final approval as not a budget item for 2020/21.</w:t>
      </w:r>
      <w:proofErr w:type="gramEnd"/>
    </w:p>
    <w:p w14:paraId="2986B234" w14:textId="0BBE927C" w:rsidR="00CD1AC2" w:rsidRDefault="00CD1AC2" w:rsidP="00B943A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Will also need to consider a service pack as the batteries will not last indefinitely.</w:t>
      </w:r>
    </w:p>
    <w:p w14:paraId="29064423" w14:textId="31E2DB14" w:rsidR="00CD1AC2" w:rsidRPr="00BF41CE" w:rsidRDefault="00CD1AC2" w:rsidP="00B943A6">
      <w:pPr>
        <w:tabs>
          <w:tab w:val="left" w:pos="426"/>
        </w:tabs>
        <w:rPr>
          <w:rFonts w:ascii="Verdana" w:hAnsi="Verdana"/>
          <w:b/>
          <w:sz w:val="18"/>
        </w:rPr>
      </w:pPr>
      <w:r>
        <w:rPr>
          <w:rFonts w:ascii="Verdana" w:hAnsi="Verdana"/>
          <w:sz w:val="18"/>
        </w:rPr>
        <w:t>A letter will be sent to residents asking for their support.</w:t>
      </w:r>
    </w:p>
    <w:p w14:paraId="7070C92E" w14:textId="3B100071" w:rsidR="00CD1AC2" w:rsidRPr="00BF41CE" w:rsidRDefault="00BF41CE" w:rsidP="00B943A6">
      <w:pPr>
        <w:tabs>
          <w:tab w:val="left" w:pos="426"/>
        </w:tabs>
        <w:rPr>
          <w:rFonts w:ascii="Verdana" w:hAnsi="Verdana"/>
          <w:b/>
          <w:sz w:val="18"/>
        </w:rPr>
      </w:pPr>
      <w:proofErr w:type="gramStart"/>
      <w:r w:rsidRPr="00BF41CE">
        <w:rPr>
          <w:rFonts w:ascii="Verdana" w:hAnsi="Verdana"/>
          <w:b/>
          <w:sz w:val="18"/>
        </w:rPr>
        <w:t>20/18.</w:t>
      </w:r>
      <w:proofErr w:type="gramEnd"/>
      <w:r w:rsidRPr="00BF41CE">
        <w:rPr>
          <w:rFonts w:ascii="Verdana" w:hAnsi="Verdana"/>
          <w:b/>
          <w:sz w:val="18"/>
        </w:rPr>
        <w:t xml:space="preserve"> HIGHWAYS. Draycot Foliat parking improvements</w:t>
      </w:r>
    </w:p>
    <w:p w14:paraId="6FEDCAD6" w14:textId="481EEC6F" w:rsidR="00BF41CE" w:rsidRDefault="00BF41CE" w:rsidP="00B943A6">
      <w:pPr>
        <w:tabs>
          <w:tab w:val="left" w:pos="426"/>
        </w:tabs>
        <w:rPr>
          <w:rFonts w:ascii="Verdana" w:hAnsi="Verdana"/>
          <w:sz w:val="18"/>
        </w:rPr>
      </w:pPr>
      <w:r w:rsidRPr="00BF41CE">
        <w:rPr>
          <w:rFonts w:ascii="Verdana" w:hAnsi="Verdana"/>
          <w:sz w:val="18"/>
        </w:rPr>
        <w:t>SBC provided a list of actions required and the list is very extensive and not something the PC has carried out before.</w:t>
      </w:r>
    </w:p>
    <w:p w14:paraId="5982B471" w14:textId="49EA505C" w:rsidR="00BF41CE" w:rsidRDefault="00BF41CE" w:rsidP="00B943A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Ward Cllrs have been asked to talk to SBC Highways to see if they can assist us with some of the procedure. We await a reply.  </w:t>
      </w:r>
      <w:proofErr w:type="gramStart"/>
      <w:r>
        <w:rPr>
          <w:rFonts w:ascii="Verdana" w:hAnsi="Verdana"/>
          <w:sz w:val="18"/>
        </w:rPr>
        <w:t>Moving to July agenda.</w:t>
      </w:r>
      <w:proofErr w:type="gramEnd"/>
      <w:r>
        <w:rPr>
          <w:rFonts w:ascii="Verdana" w:hAnsi="Verdana"/>
          <w:sz w:val="18"/>
        </w:rPr>
        <w:t xml:space="preserve">   A Highways Engineers advice is needed. Ward Cllrs to be asked if they have any contacts.</w:t>
      </w:r>
    </w:p>
    <w:p w14:paraId="10F04EF1" w14:textId="77777777" w:rsidR="00BF41CE" w:rsidRDefault="00BF41CE" w:rsidP="00B943A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The PC will have to use Contract Finder (and other methods) to attract a suitable company who can work through the procedures and work with us to complete this project.</w:t>
      </w:r>
    </w:p>
    <w:p w14:paraId="6D35551B" w14:textId="6E113B8E" w:rsidR="00BF41CE" w:rsidRDefault="00BF41CE" w:rsidP="00B943A6">
      <w:pPr>
        <w:tabs>
          <w:tab w:val="left" w:pos="426"/>
        </w:tabs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</w:t>
      </w:r>
    </w:p>
    <w:p w14:paraId="0158E232" w14:textId="1F521F38" w:rsidR="00BF41CE" w:rsidRPr="00BF41CE" w:rsidRDefault="00BF41CE" w:rsidP="00B943A6">
      <w:pPr>
        <w:tabs>
          <w:tab w:val="left" w:pos="426"/>
        </w:tabs>
        <w:rPr>
          <w:rFonts w:ascii="Verdana" w:hAnsi="Verdana"/>
          <w:b/>
          <w:sz w:val="18"/>
        </w:rPr>
      </w:pPr>
      <w:proofErr w:type="gramStart"/>
      <w:r w:rsidRPr="00BF41CE">
        <w:rPr>
          <w:rFonts w:ascii="Verdana" w:hAnsi="Verdana"/>
          <w:b/>
          <w:sz w:val="18"/>
        </w:rPr>
        <w:lastRenderedPageBreak/>
        <w:t>20/19.</w:t>
      </w:r>
      <w:proofErr w:type="gramEnd"/>
      <w:r w:rsidRPr="00BF41CE">
        <w:rPr>
          <w:rFonts w:ascii="Verdana" w:hAnsi="Verdana"/>
          <w:b/>
          <w:sz w:val="18"/>
        </w:rPr>
        <w:t xml:space="preserve"> HIGHWAYS. Windmill Piece parking for 2021/22.</w:t>
      </w:r>
    </w:p>
    <w:p w14:paraId="3D19BC1B" w14:textId="2C845ECB" w:rsidR="00BF41CE" w:rsidRPr="00BF41CE" w:rsidRDefault="00BF41CE" w:rsidP="00B943A6">
      <w:pPr>
        <w:tabs>
          <w:tab w:val="left" w:pos="426"/>
        </w:tabs>
        <w:rPr>
          <w:rFonts w:ascii="Verdana" w:hAnsi="Verdana"/>
          <w:sz w:val="18"/>
        </w:rPr>
      </w:pPr>
      <w:proofErr w:type="gramStart"/>
      <w:r>
        <w:rPr>
          <w:rFonts w:ascii="Verdana" w:hAnsi="Verdana"/>
          <w:sz w:val="18"/>
        </w:rPr>
        <w:t>As item 20/18.</w:t>
      </w:r>
      <w:proofErr w:type="gramEnd"/>
      <w:r>
        <w:rPr>
          <w:rFonts w:ascii="Verdana" w:hAnsi="Verdana"/>
          <w:sz w:val="18"/>
        </w:rPr>
        <w:t xml:space="preserve">   Professional assistance required to move the project forward.</w:t>
      </w:r>
    </w:p>
    <w:p w14:paraId="3CE73B17" w14:textId="1D9F2C6F" w:rsidR="00BF41CE" w:rsidRPr="00302FB5" w:rsidRDefault="00BF41CE" w:rsidP="00BF41CE">
      <w:pPr>
        <w:tabs>
          <w:tab w:val="left" w:pos="426"/>
        </w:tabs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20/20</w:t>
      </w:r>
      <w:r w:rsidR="00B943A6">
        <w:rPr>
          <w:rFonts w:ascii="Verdana" w:hAnsi="Verdana"/>
          <w:b/>
          <w:sz w:val="18"/>
        </w:rPr>
        <w:t>.</w:t>
      </w:r>
      <w:proofErr w:type="gramEnd"/>
      <w:r w:rsidR="00B943A6">
        <w:rPr>
          <w:rFonts w:ascii="Verdana" w:hAnsi="Verdana"/>
          <w:b/>
          <w:sz w:val="18"/>
        </w:rPr>
        <w:t xml:space="preserve"> </w:t>
      </w:r>
      <w:proofErr w:type="gramStart"/>
      <w:r w:rsidR="00B943A6">
        <w:rPr>
          <w:rFonts w:ascii="Verdana" w:hAnsi="Verdana"/>
          <w:b/>
          <w:sz w:val="18"/>
        </w:rPr>
        <w:t>TRANSPORT.</w:t>
      </w:r>
      <w:proofErr w:type="gramEnd"/>
      <w:r w:rsidR="00B943A6">
        <w:rPr>
          <w:rFonts w:ascii="Verdana" w:hAnsi="Verdana"/>
          <w:b/>
          <w:sz w:val="18"/>
        </w:rPr>
        <w:t xml:space="preserve"> </w:t>
      </w:r>
    </w:p>
    <w:p w14:paraId="298E0883" w14:textId="48E94755" w:rsidR="00BF41CE" w:rsidRPr="00BF41CE" w:rsidRDefault="00BF41CE" w:rsidP="00CE3326">
      <w:pPr>
        <w:tabs>
          <w:tab w:val="left" w:pos="426"/>
        </w:tabs>
        <w:rPr>
          <w:rFonts w:ascii="Verdana" w:hAnsi="Verdana"/>
          <w:sz w:val="18"/>
        </w:rPr>
      </w:pPr>
      <w:r w:rsidRPr="00BF41CE">
        <w:rPr>
          <w:rFonts w:ascii="Verdana" w:hAnsi="Verdana"/>
          <w:sz w:val="18"/>
        </w:rPr>
        <w:t>No items</w:t>
      </w:r>
    </w:p>
    <w:p w14:paraId="193DAE15" w14:textId="3769C7ED" w:rsidR="009B6AE6" w:rsidRPr="00CE3326" w:rsidRDefault="00CE3326" w:rsidP="00CE3326">
      <w:pPr>
        <w:tabs>
          <w:tab w:val="left" w:pos="426"/>
        </w:tabs>
        <w:rPr>
          <w:rFonts w:ascii="Verdana" w:hAnsi="Verdana"/>
          <w:b/>
          <w:sz w:val="18"/>
        </w:rPr>
      </w:pPr>
      <w:proofErr w:type="gramStart"/>
      <w:r>
        <w:rPr>
          <w:rFonts w:ascii="Verdana" w:hAnsi="Verdana"/>
          <w:b/>
          <w:sz w:val="18"/>
        </w:rPr>
        <w:t>2</w:t>
      </w:r>
      <w:r w:rsidR="00BF41CE">
        <w:rPr>
          <w:rFonts w:ascii="Verdana" w:hAnsi="Verdana"/>
          <w:b/>
          <w:i/>
          <w:sz w:val="18"/>
          <w:szCs w:val="18"/>
        </w:rPr>
        <w:t>0/21</w:t>
      </w:r>
      <w:r w:rsidR="009B6AE6">
        <w:rPr>
          <w:rFonts w:ascii="Verdana" w:hAnsi="Verdana"/>
          <w:b/>
          <w:i/>
          <w:sz w:val="18"/>
          <w:szCs w:val="18"/>
        </w:rPr>
        <w:t>.</w:t>
      </w:r>
      <w:proofErr w:type="gramEnd"/>
      <w:r w:rsidR="009B6AE6">
        <w:rPr>
          <w:rFonts w:ascii="Verdana" w:hAnsi="Verdana"/>
          <w:b/>
          <w:i/>
          <w:sz w:val="18"/>
          <w:szCs w:val="18"/>
        </w:rPr>
        <w:t xml:space="preserve"> Items for the next agenda</w:t>
      </w:r>
    </w:p>
    <w:p w14:paraId="152F9104" w14:textId="3698EE7A" w:rsidR="004E5947" w:rsidRDefault="00BF41CE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Whether 2 x SID devices required for Badbury?</w:t>
      </w:r>
    </w:p>
    <w:p w14:paraId="2A618AFB" w14:textId="77777777" w:rsidR="00BF41CE" w:rsidRDefault="00BF41CE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24019504" w14:textId="0474EAA9" w:rsidR="00BF41CE" w:rsidRDefault="00BF41CE" w:rsidP="000D23C9">
      <w:pPr>
        <w:spacing w:after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Whether an improved crossing point for the A346 between Chiseldon and Badbury is needed?</w:t>
      </w:r>
    </w:p>
    <w:p w14:paraId="145B13F6" w14:textId="77777777" w:rsidR="00BF41CE" w:rsidRDefault="00BF41CE" w:rsidP="000D23C9">
      <w:pPr>
        <w:spacing w:after="0"/>
        <w:jc w:val="both"/>
        <w:rPr>
          <w:rFonts w:ascii="Verdana" w:hAnsi="Verdana"/>
          <w:sz w:val="18"/>
          <w:szCs w:val="18"/>
        </w:rPr>
      </w:pPr>
    </w:p>
    <w:p w14:paraId="0D4DE0DE" w14:textId="11D79D9C" w:rsidR="00A30608" w:rsidRPr="00AF74C1" w:rsidRDefault="004D2EF6" w:rsidP="000D23C9">
      <w:pPr>
        <w:spacing w:after="0"/>
        <w:jc w:val="both"/>
        <w:rPr>
          <w:rFonts w:ascii="Verdana" w:hAnsi="Verdana"/>
          <w:sz w:val="18"/>
          <w:szCs w:val="18"/>
        </w:rPr>
      </w:pPr>
      <w:r w:rsidRPr="00AF74C1">
        <w:rPr>
          <w:rFonts w:ascii="Verdana" w:hAnsi="Verdana"/>
          <w:sz w:val="18"/>
          <w:szCs w:val="18"/>
        </w:rPr>
        <w:t>Meeting closed at</w:t>
      </w:r>
      <w:r w:rsidR="00BF41CE">
        <w:rPr>
          <w:rFonts w:ascii="Verdana" w:hAnsi="Verdana"/>
          <w:sz w:val="18"/>
          <w:szCs w:val="18"/>
        </w:rPr>
        <w:t xml:space="preserve"> 20.11</w:t>
      </w:r>
    </w:p>
    <w:p w14:paraId="5EF6EB56" w14:textId="5897B6A5" w:rsidR="00965D72" w:rsidRDefault="00965D72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4B8F6923" w14:textId="2C71E77B" w:rsidR="00302FB5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b/>
          <w:i/>
          <w:sz w:val="18"/>
          <w:szCs w:val="18"/>
        </w:rPr>
        <w:t xml:space="preserve">Next meeting: </w:t>
      </w:r>
      <w:r w:rsidR="00C4168D">
        <w:rPr>
          <w:rFonts w:ascii="Verdana" w:hAnsi="Verdana"/>
          <w:b/>
          <w:i/>
          <w:sz w:val="18"/>
          <w:szCs w:val="18"/>
        </w:rPr>
        <w:t>Thursday</w:t>
      </w:r>
      <w:r>
        <w:rPr>
          <w:rFonts w:ascii="Verdana" w:hAnsi="Verdana"/>
          <w:b/>
          <w:i/>
          <w:sz w:val="18"/>
          <w:szCs w:val="18"/>
        </w:rPr>
        <w:t xml:space="preserve"> </w:t>
      </w:r>
      <w:r w:rsidR="00C4168D" w:rsidRPr="00314274">
        <w:rPr>
          <w:rFonts w:ascii="Verdana" w:hAnsi="Verdana"/>
          <w:b/>
          <w:i/>
          <w:sz w:val="18"/>
          <w:szCs w:val="18"/>
        </w:rPr>
        <w:t>30</w:t>
      </w:r>
      <w:r w:rsidR="00C4168D" w:rsidRPr="00314274">
        <w:rPr>
          <w:rFonts w:ascii="Verdana" w:hAnsi="Verdana"/>
          <w:b/>
          <w:i/>
          <w:sz w:val="18"/>
          <w:szCs w:val="18"/>
          <w:vertAlign w:val="superscript"/>
        </w:rPr>
        <w:t>th</w:t>
      </w:r>
      <w:r w:rsidR="00314274" w:rsidRPr="00314274">
        <w:rPr>
          <w:rFonts w:ascii="Verdana" w:hAnsi="Verdana"/>
          <w:b/>
          <w:i/>
          <w:sz w:val="18"/>
          <w:szCs w:val="18"/>
        </w:rPr>
        <w:t xml:space="preserve"> July </w:t>
      </w:r>
      <w:r w:rsidR="00F8129A" w:rsidRPr="00F8129A">
        <w:rPr>
          <w:rFonts w:ascii="Verdana" w:hAnsi="Verdana"/>
          <w:b/>
          <w:i/>
          <w:sz w:val="18"/>
          <w:szCs w:val="18"/>
        </w:rPr>
        <w:t>2020 7.30pm.</w:t>
      </w:r>
      <w:r w:rsidR="00F8129A">
        <w:rPr>
          <w:rFonts w:ascii="Verdana" w:hAnsi="Verdana"/>
          <w:b/>
          <w:i/>
          <w:color w:val="FF0000"/>
          <w:sz w:val="18"/>
          <w:szCs w:val="18"/>
        </w:rPr>
        <w:t xml:space="preserve"> </w:t>
      </w:r>
      <w:r w:rsidR="00F8129A" w:rsidRPr="00F8129A">
        <w:rPr>
          <w:rFonts w:ascii="Verdana" w:hAnsi="Verdana"/>
          <w:b/>
          <w:i/>
          <w:sz w:val="18"/>
          <w:szCs w:val="18"/>
        </w:rPr>
        <w:t>Location TBC</w:t>
      </w:r>
    </w:p>
    <w:p w14:paraId="682E1959" w14:textId="77777777" w:rsidR="00302FB5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16348A99" w14:textId="77777777" w:rsidR="00302FB5" w:rsidRPr="00AF74C1" w:rsidRDefault="00302FB5" w:rsidP="00DC4A62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</w:p>
    <w:p w14:paraId="6DEA492C" w14:textId="63665740" w:rsidR="005C6E57" w:rsidRDefault="00302FB5" w:rsidP="005C6E57">
      <w:pPr>
        <w:spacing w:after="0"/>
        <w:jc w:val="center"/>
        <w:rPr>
          <w:rFonts w:ascii="Verdana" w:hAnsi="Verdana"/>
          <w:b/>
          <w:i/>
          <w:sz w:val="20"/>
        </w:rPr>
      </w:pPr>
      <w:r>
        <w:rPr>
          <w:rFonts w:ascii="Verdana" w:hAnsi="Verdana"/>
          <w:b/>
          <w:i/>
          <w:sz w:val="20"/>
        </w:rPr>
        <w:t>ACTION POINTS</w:t>
      </w:r>
    </w:p>
    <w:p w14:paraId="0C0CD57A" w14:textId="77777777" w:rsidR="00302FB5" w:rsidRDefault="00302FB5" w:rsidP="005C6E57">
      <w:pPr>
        <w:spacing w:after="0"/>
        <w:jc w:val="center"/>
        <w:rPr>
          <w:rFonts w:ascii="Verdana" w:hAnsi="Verdana"/>
          <w:b/>
          <w:i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1276"/>
        <w:gridCol w:w="6746"/>
      </w:tblGrid>
      <w:tr w:rsidR="00F8129A" w14:paraId="1B249B65" w14:textId="77777777" w:rsidTr="00F8129A">
        <w:tc>
          <w:tcPr>
            <w:tcW w:w="2660" w:type="dxa"/>
          </w:tcPr>
          <w:p w14:paraId="47666C86" w14:textId="666A38B9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 owner</w:t>
            </w:r>
          </w:p>
        </w:tc>
        <w:tc>
          <w:tcPr>
            <w:tcW w:w="1276" w:type="dxa"/>
          </w:tcPr>
          <w:p w14:paraId="7DE1678C" w14:textId="510DCAFC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Minute</w:t>
            </w:r>
          </w:p>
        </w:tc>
        <w:tc>
          <w:tcPr>
            <w:tcW w:w="6746" w:type="dxa"/>
          </w:tcPr>
          <w:p w14:paraId="3F5E2E57" w14:textId="0DBF45B2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Action</w:t>
            </w:r>
          </w:p>
        </w:tc>
      </w:tr>
      <w:tr w:rsidR="00F8129A" w14:paraId="6C45A53A" w14:textId="77777777" w:rsidTr="00F8129A">
        <w:tc>
          <w:tcPr>
            <w:tcW w:w="2660" w:type="dxa"/>
          </w:tcPr>
          <w:p w14:paraId="6A496F67" w14:textId="225430EB" w:rsidR="00F8129A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1276" w:type="dxa"/>
          </w:tcPr>
          <w:p w14:paraId="1E43A001" w14:textId="46E08307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20/09</w:t>
            </w:r>
          </w:p>
        </w:tc>
        <w:tc>
          <w:tcPr>
            <w:tcW w:w="6746" w:type="dxa"/>
          </w:tcPr>
          <w:p w14:paraId="352CC0AD" w14:textId="77777777" w:rsidR="00F8129A" w:rsidRDefault="00F8129A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Investigate solar powered lighting</w:t>
            </w:r>
          </w:p>
          <w:p w14:paraId="235E1B2F" w14:textId="3F3F90C1" w:rsidR="00F8129A" w:rsidRPr="00F8129A" w:rsidRDefault="00F8129A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Investigate costs of improving parking in the area</w:t>
            </w:r>
          </w:p>
        </w:tc>
      </w:tr>
      <w:tr w:rsidR="00F8129A" w14:paraId="3B36DDF0" w14:textId="77777777" w:rsidTr="00F8129A">
        <w:tc>
          <w:tcPr>
            <w:tcW w:w="2660" w:type="dxa"/>
          </w:tcPr>
          <w:p w14:paraId="0B5E9580" w14:textId="77777777" w:rsidR="00F8129A" w:rsidRDefault="00F8129A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4699F4BD" w14:textId="22D8A794" w:rsidR="00F8129A" w:rsidRDefault="001C23EE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20/10</w:t>
            </w:r>
          </w:p>
        </w:tc>
        <w:tc>
          <w:tcPr>
            <w:tcW w:w="6746" w:type="dxa"/>
          </w:tcPr>
          <w:p w14:paraId="1B4EDB11" w14:textId="6CA1AA83" w:rsidR="00F8129A" w:rsidRDefault="001C23EE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Investigate initial costs for Windmill Piece parking improvements with SBC</w:t>
            </w:r>
          </w:p>
        </w:tc>
      </w:tr>
      <w:tr w:rsidR="001C23EE" w14:paraId="1F34B56E" w14:textId="77777777" w:rsidTr="00F8129A">
        <w:tc>
          <w:tcPr>
            <w:tcW w:w="2660" w:type="dxa"/>
          </w:tcPr>
          <w:p w14:paraId="3C38A064" w14:textId="77777777" w:rsidR="001C23EE" w:rsidRDefault="001C23EE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636DE89A" w14:textId="4420EDBD" w:rsidR="001C23EE" w:rsidRDefault="001C23EE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20/11</w:t>
            </w:r>
          </w:p>
        </w:tc>
        <w:tc>
          <w:tcPr>
            <w:tcW w:w="6746" w:type="dxa"/>
          </w:tcPr>
          <w:p w14:paraId="3E4D4F04" w14:textId="77777777" w:rsidR="001C23EE" w:rsidRDefault="001C23EE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Investigate using Ridgeway Road for diversion route during M4 J15 work with SBC</w:t>
            </w:r>
          </w:p>
          <w:p w14:paraId="0A8158B4" w14:textId="53865D90" w:rsidR="001C23EE" w:rsidRDefault="001C23EE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New Road re-surfacing letter – send to reside</w:t>
            </w:r>
            <w:r w:rsidR="00A05802">
              <w:rPr>
                <w:rFonts w:ascii="Verdana" w:hAnsi="Verdana"/>
                <w:sz w:val="20"/>
              </w:rPr>
              <w:t>nts of the area for their views</w:t>
            </w:r>
            <w:r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A05802" w14:paraId="3F0AF48A" w14:textId="77777777" w:rsidTr="00F8129A">
        <w:tc>
          <w:tcPr>
            <w:tcW w:w="2660" w:type="dxa"/>
          </w:tcPr>
          <w:p w14:paraId="625978D1" w14:textId="77777777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1D7CD66D" w14:textId="12E57899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20/15</w:t>
            </w:r>
          </w:p>
        </w:tc>
        <w:tc>
          <w:tcPr>
            <w:tcW w:w="6746" w:type="dxa"/>
          </w:tcPr>
          <w:p w14:paraId="593AC7AC" w14:textId="0850352A" w:rsidR="00A05802" w:rsidRDefault="00A0580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Reply with SBC with planning objections on 3 Earthline applications</w:t>
            </w:r>
          </w:p>
        </w:tc>
      </w:tr>
      <w:tr w:rsidR="00A05802" w14:paraId="79715CA2" w14:textId="77777777" w:rsidTr="00F8129A">
        <w:tc>
          <w:tcPr>
            <w:tcW w:w="2660" w:type="dxa"/>
          </w:tcPr>
          <w:p w14:paraId="697C2DC1" w14:textId="77777777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5BF434C1" w14:textId="0CFBA160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20/16</w:t>
            </w:r>
          </w:p>
        </w:tc>
        <w:tc>
          <w:tcPr>
            <w:tcW w:w="6746" w:type="dxa"/>
          </w:tcPr>
          <w:p w14:paraId="4298C2AE" w14:textId="0F30BA8B" w:rsidR="00A05802" w:rsidRDefault="00A0580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Review &amp; approve letter to SBC in July meeting for closing New Road to re-surface it.</w:t>
            </w:r>
          </w:p>
        </w:tc>
      </w:tr>
      <w:tr w:rsidR="00A05802" w14:paraId="1B2E57FC" w14:textId="77777777" w:rsidTr="00F8129A">
        <w:tc>
          <w:tcPr>
            <w:tcW w:w="2660" w:type="dxa"/>
          </w:tcPr>
          <w:p w14:paraId="716E0311" w14:textId="7F325009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Cllr Duke</w:t>
            </w:r>
          </w:p>
        </w:tc>
        <w:tc>
          <w:tcPr>
            <w:tcW w:w="1276" w:type="dxa"/>
          </w:tcPr>
          <w:p w14:paraId="247885DC" w14:textId="5BF22E7E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20/17</w:t>
            </w:r>
          </w:p>
        </w:tc>
        <w:tc>
          <w:tcPr>
            <w:tcW w:w="6746" w:type="dxa"/>
          </w:tcPr>
          <w:p w14:paraId="3EB404F1" w14:textId="74EE90B4" w:rsidR="00A05802" w:rsidRDefault="00A0580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 more quotes for solar lighting for July meeting</w:t>
            </w:r>
          </w:p>
        </w:tc>
      </w:tr>
      <w:tr w:rsidR="00A05802" w14:paraId="5ACBA336" w14:textId="77777777" w:rsidTr="00F8129A">
        <w:tc>
          <w:tcPr>
            <w:tcW w:w="2660" w:type="dxa"/>
          </w:tcPr>
          <w:p w14:paraId="1E999F9F" w14:textId="51413CFC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Clerk</w:t>
            </w:r>
          </w:p>
        </w:tc>
        <w:tc>
          <w:tcPr>
            <w:tcW w:w="1276" w:type="dxa"/>
          </w:tcPr>
          <w:p w14:paraId="068D5854" w14:textId="4ECD7EBD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20/17</w:t>
            </w:r>
          </w:p>
        </w:tc>
        <w:tc>
          <w:tcPr>
            <w:tcW w:w="6746" w:type="dxa"/>
          </w:tcPr>
          <w:p w14:paraId="77823F84" w14:textId="3C8407C8" w:rsidR="00A05802" w:rsidRDefault="00A0580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Letter to Draycot Foliat residents asking for approval of solar lighting</w:t>
            </w:r>
          </w:p>
        </w:tc>
      </w:tr>
      <w:tr w:rsidR="00A05802" w14:paraId="0DFC6825" w14:textId="77777777" w:rsidTr="00F8129A">
        <w:tc>
          <w:tcPr>
            <w:tcW w:w="2660" w:type="dxa"/>
          </w:tcPr>
          <w:p w14:paraId="090DB5FF" w14:textId="77777777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6E0BAEEE" w14:textId="27341561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20/18</w:t>
            </w:r>
          </w:p>
        </w:tc>
        <w:tc>
          <w:tcPr>
            <w:tcW w:w="6746" w:type="dxa"/>
          </w:tcPr>
          <w:p w14:paraId="5142E29C" w14:textId="1424FE16" w:rsidR="00A05802" w:rsidRDefault="00A0580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Ask Ward Cllrs to see if they have any contacts in Highways industry who can assist with 2 parking solutions</w:t>
            </w:r>
          </w:p>
        </w:tc>
      </w:tr>
      <w:tr w:rsidR="00A05802" w14:paraId="3655A546" w14:textId="77777777" w:rsidTr="00F8129A">
        <w:tc>
          <w:tcPr>
            <w:tcW w:w="2660" w:type="dxa"/>
          </w:tcPr>
          <w:p w14:paraId="516D6181" w14:textId="77777777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</w:p>
        </w:tc>
        <w:tc>
          <w:tcPr>
            <w:tcW w:w="1276" w:type="dxa"/>
          </w:tcPr>
          <w:p w14:paraId="6C428301" w14:textId="0EB2450D" w:rsidR="00A05802" w:rsidRDefault="00A05802" w:rsidP="005C6E57">
            <w:pPr>
              <w:spacing w:after="0"/>
              <w:jc w:val="center"/>
              <w:rPr>
                <w:rFonts w:ascii="Verdana" w:hAnsi="Verdana"/>
                <w:b/>
                <w:i/>
                <w:sz w:val="20"/>
              </w:rPr>
            </w:pPr>
            <w:r>
              <w:rPr>
                <w:rFonts w:ascii="Verdana" w:hAnsi="Verdana"/>
                <w:b/>
                <w:i/>
                <w:sz w:val="20"/>
              </w:rPr>
              <w:t>20/21</w:t>
            </w:r>
          </w:p>
        </w:tc>
        <w:tc>
          <w:tcPr>
            <w:tcW w:w="6746" w:type="dxa"/>
          </w:tcPr>
          <w:p w14:paraId="4EA8A1D7" w14:textId="3DD172C0" w:rsidR="00A05802" w:rsidRDefault="00A05802" w:rsidP="00F8129A">
            <w:pPr>
              <w:spacing w:after="0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Add items to July agenda</w:t>
            </w:r>
          </w:p>
        </w:tc>
      </w:tr>
    </w:tbl>
    <w:p w14:paraId="4544CD4B" w14:textId="36DD20C0" w:rsidR="00F8129A" w:rsidRPr="005C6E57" w:rsidRDefault="00F8129A" w:rsidP="005C6E57">
      <w:pPr>
        <w:spacing w:after="0"/>
        <w:jc w:val="center"/>
        <w:rPr>
          <w:rFonts w:ascii="Verdana" w:hAnsi="Verdana"/>
          <w:b/>
          <w:i/>
          <w:sz w:val="20"/>
        </w:rPr>
      </w:pPr>
    </w:p>
    <w:sectPr w:rsidR="00F8129A" w:rsidRPr="005C6E57" w:rsidSect="000743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221B2E" w14:textId="77777777" w:rsidR="00E40F74" w:rsidRDefault="00E40F74" w:rsidP="00A00735">
      <w:pPr>
        <w:spacing w:after="0" w:line="240" w:lineRule="auto"/>
      </w:pPr>
      <w:r>
        <w:separator/>
      </w:r>
    </w:p>
  </w:endnote>
  <w:endnote w:type="continuationSeparator" w:id="0">
    <w:p w14:paraId="7F18E455" w14:textId="77777777" w:rsidR="00E40F74" w:rsidRDefault="00E40F74" w:rsidP="00A00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6FF63" w14:textId="77777777" w:rsidR="00305A10" w:rsidRDefault="00305A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A9883" w14:textId="77777777" w:rsidR="00305A10" w:rsidRDefault="00305A1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3A17">
      <w:rPr>
        <w:noProof/>
      </w:rPr>
      <w:t>2</w:t>
    </w:r>
    <w:r>
      <w:rPr>
        <w:noProof/>
      </w:rPr>
      <w:fldChar w:fldCharType="end"/>
    </w:r>
  </w:p>
  <w:p w14:paraId="48A9AFFB" w14:textId="77777777" w:rsidR="00305A10" w:rsidRDefault="00305A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A5A86" w14:textId="77777777" w:rsidR="00305A10" w:rsidRDefault="00305A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607E8" w14:textId="77777777" w:rsidR="00E40F74" w:rsidRDefault="00E40F74" w:rsidP="00A00735">
      <w:pPr>
        <w:spacing w:after="0" w:line="240" w:lineRule="auto"/>
      </w:pPr>
      <w:r>
        <w:separator/>
      </w:r>
    </w:p>
  </w:footnote>
  <w:footnote w:type="continuationSeparator" w:id="0">
    <w:p w14:paraId="4A8B612A" w14:textId="77777777" w:rsidR="00E40F74" w:rsidRDefault="00E40F74" w:rsidP="00A00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957E" w14:textId="7D934610" w:rsidR="00305A10" w:rsidRDefault="00E40F74">
    <w:pPr>
      <w:pStyle w:val="Header"/>
    </w:pPr>
    <w:r>
      <w:rPr>
        <w:noProof/>
      </w:rPr>
      <w:pict w14:anchorId="3ECDF0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461.1pt;height:276.65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4D8869FE">
        <v:shape id="_x0000_s2052" type="#_x0000_t136" style="position:absolute;margin-left:0;margin-top:0;width:461.1pt;height:276.6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>
      <w:rPr>
        <w:noProof/>
      </w:rPr>
      <w:pict w14:anchorId="22B621E8">
        <v:shape id="_x0000_s2050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E3C6F" w14:textId="118F63EA" w:rsidR="00305A10" w:rsidRDefault="00E40F74">
    <w:pPr>
      <w:pStyle w:val="Header"/>
    </w:pPr>
    <w:r>
      <w:rPr>
        <w:noProof/>
      </w:rPr>
      <w:pict w14:anchorId="14E433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461.1pt;height:276.65pt;rotation:315;z-index:-2516485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59D45" w14:textId="3DBCBCBE" w:rsidR="00305A10" w:rsidRDefault="00E40F74">
    <w:pPr>
      <w:pStyle w:val="Header"/>
    </w:pPr>
    <w:r>
      <w:rPr>
        <w:noProof/>
      </w:rPr>
      <w:pict w14:anchorId="5E38A2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3" type="#_x0000_t136" style="position:absolute;margin-left:0;margin-top:0;width:461.1pt;height:276.6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4AA3"/>
    <w:multiLevelType w:val="hybridMultilevel"/>
    <w:tmpl w:val="3E22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DF3E04"/>
    <w:multiLevelType w:val="multilevel"/>
    <w:tmpl w:val="A8B8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301806"/>
    <w:multiLevelType w:val="hybridMultilevel"/>
    <w:tmpl w:val="B604470A"/>
    <w:lvl w:ilvl="0" w:tplc="B810EC2E">
      <w:start w:val="1"/>
      <w:numFmt w:val="decimal"/>
      <w:lvlText w:val="%1."/>
      <w:lvlJc w:val="left"/>
      <w:pPr>
        <w:ind w:left="1440" w:hanging="360"/>
      </w:pPr>
      <w:rPr>
        <w:rFonts w:hint="default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9300C91"/>
    <w:multiLevelType w:val="hybridMultilevel"/>
    <w:tmpl w:val="E9560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C1D2C"/>
    <w:multiLevelType w:val="hybridMultilevel"/>
    <w:tmpl w:val="A73AF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6238E5"/>
    <w:multiLevelType w:val="hybridMultilevel"/>
    <w:tmpl w:val="BCE8A4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927396"/>
    <w:multiLevelType w:val="hybridMultilevel"/>
    <w:tmpl w:val="2C7C02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D225D"/>
    <w:multiLevelType w:val="hybridMultilevel"/>
    <w:tmpl w:val="E7184A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C9"/>
    <w:rsid w:val="00003E9A"/>
    <w:rsid w:val="00007133"/>
    <w:rsid w:val="0001149D"/>
    <w:rsid w:val="000147D6"/>
    <w:rsid w:val="00015897"/>
    <w:rsid w:val="00015E7B"/>
    <w:rsid w:val="00021B1C"/>
    <w:rsid w:val="00021CDC"/>
    <w:rsid w:val="00021CE7"/>
    <w:rsid w:val="00023171"/>
    <w:rsid w:val="000370BA"/>
    <w:rsid w:val="00043979"/>
    <w:rsid w:val="00047ED3"/>
    <w:rsid w:val="000558AC"/>
    <w:rsid w:val="000559D4"/>
    <w:rsid w:val="00062830"/>
    <w:rsid w:val="00066EDF"/>
    <w:rsid w:val="000701D9"/>
    <w:rsid w:val="00072B7F"/>
    <w:rsid w:val="000743D3"/>
    <w:rsid w:val="00074DD5"/>
    <w:rsid w:val="00076CED"/>
    <w:rsid w:val="0008227C"/>
    <w:rsid w:val="00082BAD"/>
    <w:rsid w:val="00083A5F"/>
    <w:rsid w:val="000860CE"/>
    <w:rsid w:val="00087B44"/>
    <w:rsid w:val="000945E0"/>
    <w:rsid w:val="000947AE"/>
    <w:rsid w:val="00096CDE"/>
    <w:rsid w:val="0009767F"/>
    <w:rsid w:val="000A12F9"/>
    <w:rsid w:val="000A19A0"/>
    <w:rsid w:val="000A1D14"/>
    <w:rsid w:val="000A21FB"/>
    <w:rsid w:val="000A30EB"/>
    <w:rsid w:val="000A7D64"/>
    <w:rsid w:val="000B2AB5"/>
    <w:rsid w:val="000B56CB"/>
    <w:rsid w:val="000B7C71"/>
    <w:rsid w:val="000C5FA9"/>
    <w:rsid w:val="000C7EF6"/>
    <w:rsid w:val="000D0460"/>
    <w:rsid w:val="000D23C9"/>
    <w:rsid w:val="000F3699"/>
    <w:rsid w:val="000F52EA"/>
    <w:rsid w:val="000F58A4"/>
    <w:rsid w:val="001016D6"/>
    <w:rsid w:val="00102670"/>
    <w:rsid w:val="00106B8C"/>
    <w:rsid w:val="00110330"/>
    <w:rsid w:val="0011589E"/>
    <w:rsid w:val="0011625D"/>
    <w:rsid w:val="00117AA3"/>
    <w:rsid w:val="001202D4"/>
    <w:rsid w:val="00120539"/>
    <w:rsid w:val="00123D19"/>
    <w:rsid w:val="00130062"/>
    <w:rsid w:val="00135DD1"/>
    <w:rsid w:val="00137850"/>
    <w:rsid w:val="00141117"/>
    <w:rsid w:val="0014643E"/>
    <w:rsid w:val="00152C5F"/>
    <w:rsid w:val="00166E4C"/>
    <w:rsid w:val="00171EEB"/>
    <w:rsid w:val="00172E2A"/>
    <w:rsid w:val="0017306E"/>
    <w:rsid w:val="00182E0D"/>
    <w:rsid w:val="00184403"/>
    <w:rsid w:val="001907D4"/>
    <w:rsid w:val="001924EA"/>
    <w:rsid w:val="001A5554"/>
    <w:rsid w:val="001A7A94"/>
    <w:rsid w:val="001B0BC5"/>
    <w:rsid w:val="001B4057"/>
    <w:rsid w:val="001B5557"/>
    <w:rsid w:val="001B5956"/>
    <w:rsid w:val="001C23EE"/>
    <w:rsid w:val="001C371C"/>
    <w:rsid w:val="001C373C"/>
    <w:rsid w:val="001C376D"/>
    <w:rsid w:val="001C4DA9"/>
    <w:rsid w:val="001D01B2"/>
    <w:rsid w:val="001D03D1"/>
    <w:rsid w:val="001D583F"/>
    <w:rsid w:val="001E3960"/>
    <w:rsid w:val="0020333A"/>
    <w:rsid w:val="00203FDD"/>
    <w:rsid w:val="00205C89"/>
    <w:rsid w:val="002074A7"/>
    <w:rsid w:val="00213679"/>
    <w:rsid w:val="00216266"/>
    <w:rsid w:val="00216E0B"/>
    <w:rsid w:val="00226E2E"/>
    <w:rsid w:val="002273D4"/>
    <w:rsid w:val="0023080D"/>
    <w:rsid w:val="00230F55"/>
    <w:rsid w:val="002311FC"/>
    <w:rsid w:val="00233128"/>
    <w:rsid w:val="0023369C"/>
    <w:rsid w:val="0023784E"/>
    <w:rsid w:val="002507CE"/>
    <w:rsid w:val="00252985"/>
    <w:rsid w:val="0025319E"/>
    <w:rsid w:val="00254CD2"/>
    <w:rsid w:val="00254DE7"/>
    <w:rsid w:val="0025509E"/>
    <w:rsid w:val="00255FBD"/>
    <w:rsid w:val="002604F1"/>
    <w:rsid w:val="00262C8F"/>
    <w:rsid w:val="00264FBF"/>
    <w:rsid w:val="002742D7"/>
    <w:rsid w:val="00275654"/>
    <w:rsid w:val="00280A95"/>
    <w:rsid w:val="00283240"/>
    <w:rsid w:val="00285F84"/>
    <w:rsid w:val="002863D4"/>
    <w:rsid w:val="00287383"/>
    <w:rsid w:val="002901DE"/>
    <w:rsid w:val="00291E66"/>
    <w:rsid w:val="002A1EC5"/>
    <w:rsid w:val="002A7D10"/>
    <w:rsid w:val="002B043F"/>
    <w:rsid w:val="002B6A00"/>
    <w:rsid w:val="002C0A68"/>
    <w:rsid w:val="002C5A29"/>
    <w:rsid w:val="002D1183"/>
    <w:rsid w:val="002D3633"/>
    <w:rsid w:val="002E576B"/>
    <w:rsid w:val="002F011A"/>
    <w:rsid w:val="002F64EA"/>
    <w:rsid w:val="002F7809"/>
    <w:rsid w:val="002F7CFB"/>
    <w:rsid w:val="00302FB5"/>
    <w:rsid w:val="0030453C"/>
    <w:rsid w:val="00305A10"/>
    <w:rsid w:val="00307E2C"/>
    <w:rsid w:val="003101AA"/>
    <w:rsid w:val="00314274"/>
    <w:rsid w:val="003206A9"/>
    <w:rsid w:val="003214AC"/>
    <w:rsid w:val="003372C0"/>
    <w:rsid w:val="00351C44"/>
    <w:rsid w:val="00351F86"/>
    <w:rsid w:val="00352E54"/>
    <w:rsid w:val="00356153"/>
    <w:rsid w:val="0036176E"/>
    <w:rsid w:val="00361A16"/>
    <w:rsid w:val="00362A21"/>
    <w:rsid w:val="003642EC"/>
    <w:rsid w:val="00366EB7"/>
    <w:rsid w:val="003708A7"/>
    <w:rsid w:val="00370B55"/>
    <w:rsid w:val="00373E1C"/>
    <w:rsid w:val="00375482"/>
    <w:rsid w:val="00377567"/>
    <w:rsid w:val="00377933"/>
    <w:rsid w:val="003819CF"/>
    <w:rsid w:val="00381FD4"/>
    <w:rsid w:val="00394CA1"/>
    <w:rsid w:val="003A55AB"/>
    <w:rsid w:val="003A6A0B"/>
    <w:rsid w:val="003A7B56"/>
    <w:rsid w:val="003C3854"/>
    <w:rsid w:val="003D1B72"/>
    <w:rsid w:val="003D52AC"/>
    <w:rsid w:val="003E4D1F"/>
    <w:rsid w:val="004002E5"/>
    <w:rsid w:val="00404313"/>
    <w:rsid w:val="004143FD"/>
    <w:rsid w:val="004165E5"/>
    <w:rsid w:val="004255CC"/>
    <w:rsid w:val="00425C06"/>
    <w:rsid w:val="004266D0"/>
    <w:rsid w:val="0043396A"/>
    <w:rsid w:val="00434516"/>
    <w:rsid w:val="004373B7"/>
    <w:rsid w:val="0044099C"/>
    <w:rsid w:val="00440AE2"/>
    <w:rsid w:val="00443EAE"/>
    <w:rsid w:val="004502FA"/>
    <w:rsid w:val="0045766B"/>
    <w:rsid w:val="00466474"/>
    <w:rsid w:val="004667C1"/>
    <w:rsid w:val="00470524"/>
    <w:rsid w:val="00471576"/>
    <w:rsid w:val="0049018A"/>
    <w:rsid w:val="004975A8"/>
    <w:rsid w:val="004A378E"/>
    <w:rsid w:val="004A4E55"/>
    <w:rsid w:val="004A519B"/>
    <w:rsid w:val="004B3BEA"/>
    <w:rsid w:val="004B4087"/>
    <w:rsid w:val="004B5685"/>
    <w:rsid w:val="004C2F0D"/>
    <w:rsid w:val="004C7BD2"/>
    <w:rsid w:val="004D0D01"/>
    <w:rsid w:val="004D2EF6"/>
    <w:rsid w:val="004D6A19"/>
    <w:rsid w:val="004D7092"/>
    <w:rsid w:val="004D74AD"/>
    <w:rsid w:val="004E1D1D"/>
    <w:rsid w:val="004E5947"/>
    <w:rsid w:val="004F2D21"/>
    <w:rsid w:val="00500BEB"/>
    <w:rsid w:val="00504233"/>
    <w:rsid w:val="00506B7A"/>
    <w:rsid w:val="00506E28"/>
    <w:rsid w:val="005200F2"/>
    <w:rsid w:val="0052440B"/>
    <w:rsid w:val="00526177"/>
    <w:rsid w:val="00530AC5"/>
    <w:rsid w:val="00532E81"/>
    <w:rsid w:val="00535BEA"/>
    <w:rsid w:val="005371DB"/>
    <w:rsid w:val="00537BE3"/>
    <w:rsid w:val="00545239"/>
    <w:rsid w:val="00546AA5"/>
    <w:rsid w:val="00562255"/>
    <w:rsid w:val="00567DCF"/>
    <w:rsid w:val="005703C3"/>
    <w:rsid w:val="005810E2"/>
    <w:rsid w:val="00583477"/>
    <w:rsid w:val="0058355A"/>
    <w:rsid w:val="00585913"/>
    <w:rsid w:val="0059613B"/>
    <w:rsid w:val="005A0D85"/>
    <w:rsid w:val="005A136F"/>
    <w:rsid w:val="005A2F96"/>
    <w:rsid w:val="005A5AAA"/>
    <w:rsid w:val="005A7C24"/>
    <w:rsid w:val="005B080B"/>
    <w:rsid w:val="005B119E"/>
    <w:rsid w:val="005B2194"/>
    <w:rsid w:val="005B299B"/>
    <w:rsid w:val="005B2F0B"/>
    <w:rsid w:val="005B556D"/>
    <w:rsid w:val="005B7D7A"/>
    <w:rsid w:val="005C1930"/>
    <w:rsid w:val="005C2C41"/>
    <w:rsid w:val="005C6E57"/>
    <w:rsid w:val="005D3F54"/>
    <w:rsid w:val="005E069C"/>
    <w:rsid w:val="005E09FA"/>
    <w:rsid w:val="005E5674"/>
    <w:rsid w:val="005E61D1"/>
    <w:rsid w:val="005E6FFD"/>
    <w:rsid w:val="005F54B8"/>
    <w:rsid w:val="006003D6"/>
    <w:rsid w:val="0060194D"/>
    <w:rsid w:val="00610739"/>
    <w:rsid w:val="006141F2"/>
    <w:rsid w:val="0061586E"/>
    <w:rsid w:val="006217F5"/>
    <w:rsid w:val="006223D7"/>
    <w:rsid w:val="00622CC6"/>
    <w:rsid w:val="00626F48"/>
    <w:rsid w:val="00631856"/>
    <w:rsid w:val="00633A88"/>
    <w:rsid w:val="00634C49"/>
    <w:rsid w:val="00635998"/>
    <w:rsid w:val="00640CFA"/>
    <w:rsid w:val="00644DF4"/>
    <w:rsid w:val="0065091E"/>
    <w:rsid w:val="00655E53"/>
    <w:rsid w:val="00667FF1"/>
    <w:rsid w:val="0067363E"/>
    <w:rsid w:val="006746DD"/>
    <w:rsid w:val="00676F7D"/>
    <w:rsid w:val="00680EC0"/>
    <w:rsid w:val="0068245A"/>
    <w:rsid w:val="00685DAE"/>
    <w:rsid w:val="00686519"/>
    <w:rsid w:val="00686A21"/>
    <w:rsid w:val="00694671"/>
    <w:rsid w:val="00694DD3"/>
    <w:rsid w:val="00696B15"/>
    <w:rsid w:val="006A7872"/>
    <w:rsid w:val="006B4AC6"/>
    <w:rsid w:val="006C5212"/>
    <w:rsid w:val="006F35CA"/>
    <w:rsid w:val="0070280A"/>
    <w:rsid w:val="0070651F"/>
    <w:rsid w:val="0071651D"/>
    <w:rsid w:val="00731FDE"/>
    <w:rsid w:val="00745200"/>
    <w:rsid w:val="00750A3D"/>
    <w:rsid w:val="00752421"/>
    <w:rsid w:val="00764416"/>
    <w:rsid w:val="00766BBD"/>
    <w:rsid w:val="00770EDF"/>
    <w:rsid w:val="00771272"/>
    <w:rsid w:val="00774717"/>
    <w:rsid w:val="007768CD"/>
    <w:rsid w:val="00780478"/>
    <w:rsid w:val="007817E8"/>
    <w:rsid w:val="0078795D"/>
    <w:rsid w:val="00791C52"/>
    <w:rsid w:val="0079266C"/>
    <w:rsid w:val="007A1390"/>
    <w:rsid w:val="007A59BC"/>
    <w:rsid w:val="007B174D"/>
    <w:rsid w:val="007B2DF6"/>
    <w:rsid w:val="007B50E2"/>
    <w:rsid w:val="007B69CA"/>
    <w:rsid w:val="007C159E"/>
    <w:rsid w:val="007C44AF"/>
    <w:rsid w:val="007C6C43"/>
    <w:rsid w:val="007D1A51"/>
    <w:rsid w:val="007D54E8"/>
    <w:rsid w:val="007D7466"/>
    <w:rsid w:val="007D7F97"/>
    <w:rsid w:val="007E2693"/>
    <w:rsid w:val="007E3FD3"/>
    <w:rsid w:val="007E5583"/>
    <w:rsid w:val="007E773E"/>
    <w:rsid w:val="007F2EDB"/>
    <w:rsid w:val="007F73A9"/>
    <w:rsid w:val="00800E1C"/>
    <w:rsid w:val="00801158"/>
    <w:rsid w:val="00806013"/>
    <w:rsid w:val="00812C36"/>
    <w:rsid w:val="00814223"/>
    <w:rsid w:val="00816719"/>
    <w:rsid w:val="00817D38"/>
    <w:rsid w:val="00821E61"/>
    <w:rsid w:val="0082219E"/>
    <w:rsid w:val="00831435"/>
    <w:rsid w:val="00833959"/>
    <w:rsid w:val="008376DC"/>
    <w:rsid w:val="00841B4D"/>
    <w:rsid w:val="0084314D"/>
    <w:rsid w:val="00843178"/>
    <w:rsid w:val="00843217"/>
    <w:rsid w:val="00844C74"/>
    <w:rsid w:val="00846160"/>
    <w:rsid w:val="00847173"/>
    <w:rsid w:val="008515AC"/>
    <w:rsid w:val="00853A17"/>
    <w:rsid w:val="00855403"/>
    <w:rsid w:val="00855633"/>
    <w:rsid w:val="00857362"/>
    <w:rsid w:val="008628D7"/>
    <w:rsid w:val="00863000"/>
    <w:rsid w:val="008663DD"/>
    <w:rsid w:val="008721E5"/>
    <w:rsid w:val="00873C46"/>
    <w:rsid w:val="00873F78"/>
    <w:rsid w:val="0087467D"/>
    <w:rsid w:val="00880CB5"/>
    <w:rsid w:val="0088336F"/>
    <w:rsid w:val="0088452C"/>
    <w:rsid w:val="00884B4C"/>
    <w:rsid w:val="00884F1B"/>
    <w:rsid w:val="00885B15"/>
    <w:rsid w:val="00885BDC"/>
    <w:rsid w:val="0088748C"/>
    <w:rsid w:val="00887EDB"/>
    <w:rsid w:val="008912BC"/>
    <w:rsid w:val="00892192"/>
    <w:rsid w:val="00894FD8"/>
    <w:rsid w:val="00895083"/>
    <w:rsid w:val="008965AE"/>
    <w:rsid w:val="008A2FA5"/>
    <w:rsid w:val="008A4A47"/>
    <w:rsid w:val="008A7E2B"/>
    <w:rsid w:val="008B18BD"/>
    <w:rsid w:val="008B5298"/>
    <w:rsid w:val="008C086F"/>
    <w:rsid w:val="008C094D"/>
    <w:rsid w:val="008C3BD8"/>
    <w:rsid w:val="008C4228"/>
    <w:rsid w:val="008C5EEE"/>
    <w:rsid w:val="008C7434"/>
    <w:rsid w:val="008E6588"/>
    <w:rsid w:val="008E694C"/>
    <w:rsid w:val="008F3F3F"/>
    <w:rsid w:val="009020F0"/>
    <w:rsid w:val="00903A57"/>
    <w:rsid w:val="0090536D"/>
    <w:rsid w:val="0090702F"/>
    <w:rsid w:val="00907959"/>
    <w:rsid w:val="00907BF4"/>
    <w:rsid w:val="00910E21"/>
    <w:rsid w:val="00913E58"/>
    <w:rsid w:val="00913F19"/>
    <w:rsid w:val="00914FA0"/>
    <w:rsid w:val="00916444"/>
    <w:rsid w:val="009227E8"/>
    <w:rsid w:val="009267B2"/>
    <w:rsid w:val="009300CB"/>
    <w:rsid w:val="00934FA9"/>
    <w:rsid w:val="00936907"/>
    <w:rsid w:val="009413BA"/>
    <w:rsid w:val="0094453B"/>
    <w:rsid w:val="00946651"/>
    <w:rsid w:val="00946F35"/>
    <w:rsid w:val="00947E40"/>
    <w:rsid w:val="00950A71"/>
    <w:rsid w:val="009516C7"/>
    <w:rsid w:val="0096222C"/>
    <w:rsid w:val="00965D72"/>
    <w:rsid w:val="0096741F"/>
    <w:rsid w:val="00974962"/>
    <w:rsid w:val="00980872"/>
    <w:rsid w:val="00983A01"/>
    <w:rsid w:val="00986C67"/>
    <w:rsid w:val="009935E8"/>
    <w:rsid w:val="009A1554"/>
    <w:rsid w:val="009B0478"/>
    <w:rsid w:val="009B6AE6"/>
    <w:rsid w:val="009C2C1D"/>
    <w:rsid w:val="009D1537"/>
    <w:rsid w:val="009D1E9F"/>
    <w:rsid w:val="009D2E53"/>
    <w:rsid w:val="009D525B"/>
    <w:rsid w:val="009D62B9"/>
    <w:rsid w:val="009D66FF"/>
    <w:rsid w:val="009E2A10"/>
    <w:rsid w:val="00A00002"/>
    <w:rsid w:val="00A00735"/>
    <w:rsid w:val="00A05407"/>
    <w:rsid w:val="00A05802"/>
    <w:rsid w:val="00A10302"/>
    <w:rsid w:val="00A201AC"/>
    <w:rsid w:val="00A30608"/>
    <w:rsid w:val="00A30B72"/>
    <w:rsid w:val="00A30EC6"/>
    <w:rsid w:val="00A30F0A"/>
    <w:rsid w:val="00A45481"/>
    <w:rsid w:val="00A45EB7"/>
    <w:rsid w:val="00A52F0B"/>
    <w:rsid w:val="00A53A9F"/>
    <w:rsid w:val="00A60953"/>
    <w:rsid w:val="00A61F51"/>
    <w:rsid w:val="00A62344"/>
    <w:rsid w:val="00A65E42"/>
    <w:rsid w:val="00A7026E"/>
    <w:rsid w:val="00A71C52"/>
    <w:rsid w:val="00A75B41"/>
    <w:rsid w:val="00A75FC3"/>
    <w:rsid w:val="00A7729F"/>
    <w:rsid w:val="00A80784"/>
    <w:rsid w:val="00A81FBA"/>
    <w:rsid w:val="00A820B0"/>
    <w:rsid w:val="00A821C3"/>
    <w:rsid w:val="00A8303F"/>
    <w:rsid w:val="00A83682"/>
    <w:rsid w:val="00A86050"/>
    <w:rsid w:val="00A87E95"/>
    <w:rsid w:val="00AA26C9"/>
    <w:rsid w:val="00AA2E2F"/>
    <w:rsid w:val="00AC16ED"/>
    <w:rsid w:val="00AC2CCF"/>
    <w:rsid w:val="00AC7A24"/>
    <w:rsid w:val="00AD0F4B"/>
    <w:rsid w:val="00AD1AD6"/>
    <w:rsid w:val="00AD403A"/>
    <w:rsid w:val="00AD4322"/>
    <w:rsid w:val="00AE06A9"/>
    <w:rsid w:val="00AF1A24"/>
    <w:rsid w:val="00AF676C"/>
    <w:rsid w:val="00AF727C"/>
    <w:rsid w:val="00AF74C1"/>
    <w:rsid w:val="00B0166C"/>
    <w:rsid w:val="00B1306D"/>
    <w:rsid w:val="00B1598A"/>
    <w:rsid w:val="00B16DDB"/>
    <w:rsid w:val="00B21AB6"/>
    <w:rsid w:val="00B2594B"/>
    <w:rsid w:val="00B25FE5"/>
    <w:rsid w:val="00B33EF2"/>
    <w:rsid w:val="00B34DA0"/>
    <w:rsid w:val="00B3561C"/>
    <w:rsid w:val="00B45BEA"/>
    <w:rsid w:val="00B46A41"/>
    <w:rsid w:val="00B5034B"/>
    <w:rsid w:val="00B52F41"/>
    <w:rsid w:val="00B5797E"/>
    <w:rsid w:val="00B60D87"/>
    <w:rsid w:val="00B62B0C"/>
    <w:rsid w:val="00B7058B"/>
    <w:rsid w:val="00B71917"/>
    <w:rsid w:val="00B741CD"/>
    <w:rsid w:val="00B77339"/>
    <w:rsid w:val="00B77447"/>
    <w:rsid w:val="00B84319"/>
    <w:rsid w:val="00B90CE3"/>
    <w:rsid w:val="00B943A6"/>
    <w:rsid w:val="00B94641"/>
    <w:rsid w:val="00B95852"/>
    <w:rsid w:val="00B95D45"/>
    <w:rsid w:val="00BA662D"/>
    <w:rsid w:val="00BA7B36"/>
    <w:rsid w:val="00BB25F2"/>
    <w:rsid w:val="00BB3E9D"/>
    <w:rsid w:val="00BC765E"/>
    <w:rsid w:val="00BE22E9"/>
    <w:rsid w:val="00BE3739"/>
    <w:rsid w:val="00BE7B0D"/>
    <w:rsid w:val="00BF236B"/>
    <w:rsid w:val="00BF3FA8"/>
    <w:rsid w:val="00BF411B"/>
    <w:rsid w:val="00BF41CE"/>
    <w:rsid w:val="00BF61F6"/>
    <w:rsid w:val="00C0142F"/>
    <w:rsid w:val="00C053BF"/>
    <w:rsid w:val="00C05AB1"/>
    <w:rsid w:val="00C068A8"/>
    <w:rsid w:val="00C12CD5"/>
    <w:rsid w:val="00C14938"/>
    <w:rsid w:val="00C16F29"/>
    <w:rsid w:val="00C32E26"/>
    <w:rsid w:val="00C3339C"/>
    <w:rsid w:val="00C33F5B"/>
    <w:rsid w:val="00C37DB7"/>
    <w:rsid w:val="00C40751"/>
    <w:rsid w:val="00C4168D"/>
    <w:rsid w:val="00C41918"/>
    <w:rsid w:val="00C5140D"/>
    <w:rsid w:val="00C51B78"/>
    <w:rsid w:val="00C542D7"/>
    <w:rsid w:val="00C54D60"/>
    <w:rsid w:val="00C6021A"/>
    <w:rsid w:val="00C61209"/>
    <w:rsid w:val="00C6315A"/>
    <w:rsid w:val="00C6321F"/>
    <w:rsid w:val="00C6577A"/>
    <w:rsid w:val="00C6589D"/>
    <w:rsid w:val="00C66687"/>
    <w:rsid w:val="00C7413A"/>
    <w:rsid w:val="00C74C71"/>
    <w:rsid w:val="00C77B01"/>
    <w:rsid w:val="00C77F65"/>
    <w:rsid w:val="00C85D6B"/>
    <w:rsid w:val="00C85D75"/>
    <w:rsid w:val="00C8658C"/>
    <w:rsid w:val="00C8706C"/>
    <w:rsid w:val="00C87909"/>
    <w:rsid w:val="00C938CB"/>
    <w:rsid w:val="00C93F7F"/>
    <w:rsid w:val="00C940F8"/>
    <w:rsid w:val="00C967D2"/>
    <w:rsid w:val="00CA16FA"/>
    <w:rsid w:val="00CA29A2"/>
    <w:rsid w:val="00CA6F06"/>
    <w:rsid w:val="00CB163D"/>
    <w:rsid w:val="00CC6F98"/>
    <w:rsid w:val="00CD1AC2"/>
    <w:rsid w:val="00CD78AD"/>
    <w:rsid w:val="00CD7E59"/>
    <w:rsid w:val="00CE2489"/>
    <w:rsid w:val="00CE3326"/>
    <w:rsid w:val="00CE3C51"/>
    <w:rsid w:val="00D00ED8"/>
    <w:rsid w:val="00D02B92"/>
    <w:rsid w:val="00D0358B"/>
    <w:rsid w:val="00D03A52"/>
    <w:rsid w:val="00D06FC9"/>
    <w:rsid w:val="00D10AA3"/>
    <w:rsid w:val="00D16129"/>
    <w:rsid w:val="00D16264"/>
    <w:rsid w:val="00D1694B"/>
    <w:rsid w:val="00D1750C"/>
    <w:rsid w:val="00D177D9"/>
    <w:rsid w:val="00D4090D"/>
    <w:rsid w:val="00D42C8B"/>
    <w:rsid w:val="00D43B7C"/>
    <w:rsid w:val="00D45E16"/>
    <w:rsid w:val="00D45EB5"/>
    <w:rsid w:val="00D50FBF"/>
    <w:rsid w:val="00D5430B"/>
    <w:rsid w:val="00D60744"/>
    <w:rsid w:val="00D61E28"/>
    <w:rsid w:val="00D65D7E"/>
    <w:rsid w:val="00D66DA0"/>
    <w:rsid w:val="00D72040"/>
    <w:rsid w:val="00D73222"/>
    <w:rsid w:val="00D733F3"/>
    <w:rsid w:val="00D751BD"/>
    <w:rsid w:val="00D756AB"/>
    <w:rsid w:val="00D7599F"/>
    <w:rsid w:val="00D82A1A"/>
    <w:rsid w:val="00D8376D"/>
    <w:rsid w:val="00D853E6"/>
    <w:rsid w:val="00D903BD"/>
    <w:rsid w:val="00D937E3"/>
    <w:rsid w:val="00DA2D46"/>
    <w:rsid w:val="00DA478B"/>
    <w:rsid w:val="00DB1D51"/>
    <w:rsid w:val="00DB2C6D"/>
    <w:rsid w:val="00DB62DA"/>
    <w:rsid w:val="00DC4A62"/>
    <w:rsid w:val="00DD4D01"/>
    <w:rsid w:val="00DD70C9"/>
    <w:rsid w:val="00DE0782"/>
    <w:rsid w:val="00DE10C5"/>
    <w:rsid w:val="00DE19A4"/>
    <w:rsid w:val="00DE2D00"/>
    <w:rsid w:val="00DE5AD7"/>
    <w:rsid w:val="00DF0875"/>
    <w:rsid w:val="00DF6158"/>
    <w:rsid w:val="00DF6B0D"/>
    <w:rsid w:val="00DF7FF4"/>
    <w:rsid w:val="00E02ED4"/>
    <w:rsid w:val="00E0320A"/>
    <w:rsid w:val="00E04DF7"/>
    <w:rsid w:val="00E06EF3"/>
    <w:rsid w:val="00E17F31"/>
    <w:rsid w:val="00E27284"/>
    <w:rsid w:val="00E37B7B"/>
    <w:rsid w:val="00E40BF1"/>
    <w:rsid w:val="00E40F74"/>
    <w:rsid w:val="00E41022"/>
    <w:rsid w:val="00E50053"/>
    <w:rsid w:val="00E76281"/>
    <w:rsid w:val="00E82DA9"/>
    <w:rsid w:val="00E83445"/>
    <w:rsid w:val="00E92303"/>
    <w:rsid w:val="00E95575"/>
    <w:rsid w:val="00E95E5B"/>
    <w:rsid w:val="00E965BF"/>
    <w:rsid w:val="00E977C5"/>
    <w:rsid w:val="00EA0396"/>
    <w:rsid w:val="00EA1384"/>
    <w:rsid w:val="00EA1DF3"/>
    <w:rsid w:val="00EA5650"/>
    <w:rsid w:val="00EA5B41"/>
    <w:rsid w:val="00EB3842"/>
    <w:rsid w:val="00EB5585"/>
    <w:rsid w:val="00EB6700"/>
    <w:rsid w:val="00EB67A5"/>
    <w:rsid w:val="00EB7C23"/>
    <w:rsid w:val="00ED5D4A"/>
    <w:rsid w:val="00EF001B"/>
    <w:rsid w:val="00EF1AC0"/>
    <w:rsid w:val="00EF382B"/>
    <w:rsid w:val="00EF635D"/>
    <w:rsid w:val="00F006C7"/>
    <w:rsid w:val="00F06EEF"/>
    <w:rsid w:val="00F13094"/>
    <w:rsid w:val="00F153CA"/>
    <w:rsid w:val="00F16B8D"/>
    <w:rsid w:val="00F25577"/>
    <w:rsid w:val="00F31F2E"/>
    <w:rsid w:val="00F353DC"/>
    <w:rsid w:val="00F354BF"/>
    <w:rsid w:val="00F367F9"/>
    <w:rsid w:val="00F400BF"/>
    <w:rsid w:val="00F43B9B"/>
    <w:rsid w:val="00F5454B"/>
    <w:rsid w:val="00F54A27"/>
    <w:rsid w:val="00F5630A"/>
    <w:rsid w:val="00F5786B"/>
    <w:rsid w:val="00F57903"/>
    <w:rsid w:val="00F57D6C"/>
    <w:rsid w:val="00F72391"/>
    <w:rsid w:val="00F73933"/>
    <w:rsid w:val="00F73DFD"/>
    <w:rsid w:val="00F75A3B"/>
    <w:rsid w:val="00F8129A"/>
    <w:rsid w:val="00F81C90"/>
    <w:rsid w:val="00F87234"/>
    <w:rsid w:val="00F874AC"/>
    <w:rsid w:val="00F9016B"/>
    <w:rsid w:val="00F92CBD"/>
    <w:rsid w:val="00F95E4A"/>
    <w:rsid w:val="00F966E5"/>
    <w:rsid w:val="00F97ADD"/>
    <w:rsid w:val="00FA1C4C"/>
    <w:rsid w:val="00FA46E6"/>
    <w:rsid w:val="00FA590A"/>
    <w:rsid w:val="00FA6795"/>
    <w:rsid w:val="00FA691B"/>
    <w:rsid w:val="00FB2441"/>
    <w:rsid w:val="00FB48C6"/>
    <w:rsid w:val="00FB76A9"/>
    <w:rsid w:val="00FC02EA"/>
    <w:rsid w:val="00FC4996"/>
    <w:rsid w:val="00FC53F6"/>
    <w:rsid w:val="00FC7BDE"/>
    <w:rsid w:val="00FD0F4B"/>
    <w:rsid w:val="00FD4AE9"/>
    <w:rsid w:val="00FD5035"/>
    <w:rsid w:val="00FD77D0"/>
    <w:rsid w:val="00FE1255"/>
    <w:rsid w:val="00FE6CE2"/>
    <w:rsid w:val="00FE7E99"/>
    <w:rsid w:val="00FF0DD7"/>
    <w:rsid w:val="00FF1066"/>
    <w:rsid w:val="00FF145B"/>
    <w:rsid w:val="00FF4A4A"/>
    <w:rsid w:val="00FF5557"/>
    <w:rsid w:val="00FF6D99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4:docId w14:val="3565B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2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D23C9"/>
    <w:pPr>
      <w:keepNext/>
      <w:spacing w:after="0" w:line="240" w:lineRule="auto"/>
      <w:outlineLvl w:val="0"/>
    </w:pPr>
    <w:rPr>
      <w:rFonts w:ascii="Lucida Sans Unicode" w:eastAsia="Times New Roman" w:hAnsi="Lucida Sans Unicode" w:cs="Lucida Sans Unicode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0D23C9"/>
    <w:pPr>
      <w:keepNext/>
      <w:spacing w:after="0" w:line="240" w:lineRule="auto"/>
      <w:jc w:val="center"/>
      <w:outlineLvl w:val="1"/>
    </w:pPr>
    <w:rPr>
      <w:rFonts w:ascii="Lucida Sans Unicode" w:eastAsia="Times New Roman" w:hAnsi="Lucida Sans Unicode" w:cs="Lucida Sans Unicod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23C9"/>
    <w:rPr>
      <w:rFonts w:ascii="Lucida Sans Unicode" w:eastAsia="Times New Roman" w:hAnsi="Lucida Sans Unicode" w:cs="Lucida Sans Unicode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0D23C9"/>
    <w:rPr>
      <w:rFonts w:ascii="Lucida Sans Unicode" w:eastAsia="Times New Roman" w:hAnsi="Lucida Sans Unicode" w:cs="Lucida Sans Unicode"/>
      <w:sz w:val="24"/>
      <w:szCs w:val="24"/>
    </w:rPr>
  </w:style>
  <w:style w:type="paragraph" w:styleId="NormalWeb">
    <w:name w:val="Normal (Web)"/>
    <w:basedOn w:val="Normal"/>
    <w:unhideWhenUsed/>
    <w:rsid w:val="000D23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0D23C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3C9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073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007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0735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4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713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F0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3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3D879A-0EE3-43C9-9A17-426B92A1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ParishClerk</cp:lastModifiedBy>
  <cp:revision>14</cp:revision>
  <cp:lastPrinted>2020-06-29T13:25:00Z</cp:lastPrinted>
  <dcterms:created xsi:type="dcterms:W3CDTF">2020-06-29T12:20:00Z</dcterms:created>
  <dcterms:modified xsi:type="dcterms:W3CDTF">2020-07-03T09:02:00Z</dcterms:modified>
</cp:coreProperties>
</file>