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14:anchorId="3E0D28B8" wp14:editId="19DFF13D">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3CE" w:rsidRDefault="002D73CE" w:rsidP="00E97547">
                            <w:pPr>
                              <w:pStyle w:val="Heading1"/>
                            </w:pPr>
                          </w:p>
                          <w:p w:rsidR="002D73CE" w:rsidRDefault="002D73CE" w:rsidP="00E97547">
                            <w:pPr>
                              <w:pStyle w:val="Heading1"/>
                            </w:pPr>
                          </w:p>
                          <w:p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2D73CE" w:rsidRDefault="002D73CE" w:rsidP="00E97547">
                            <w:pPr>
                              <w:rPr>
                                <w:rFonts w:ascii="Arial" w:hAnsi="Arial" w:cs="Arial"/>
                              </w:rPr>
                            </w:pPr>
                          </w:p>
                          <w:p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E0D28B8"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rsidR="002D73CE" w:rsidRDefault="002D73CE" w:rsidP="00E97547">
                      <w:pPr>
                        <w:pStyle w:val="Heading1"/>
                      </w:pPr>
                    </w:p>
                    <w:p w:rsidR="002D73CE" w:rsidRDefault="002D73CE" w:rsidP="00E97547">
                      <w:pPr>
                        <w:pStyle w:val="Heading1"/>
                      </w:pPr>
                    </w:p>
                    <w:p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2D73CE" w:rsidRDefault="002D73CE" w:rsidP="00E97547">
                      <w:pPr>
                        <w:rPr>
                          <w:rFonts w:ascii="Arial" w:hAnsi="Arial" w:cs="Arial"/>
                        </w:rPr>
                      </w:pPr>
                    </w:p>
                    <w:p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3F367532" wp14:editId="273AD64F">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F367532"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173C51B2" wp14:editId="0016C799">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1C468C" w:rsidRDefault="001C468C" w:rsidP="001C468C">
      <w:pPr>
        <w:jc w:val="center"/>
        <w:rPr>
          <w:rFonts w:cs="Arial"/>
          <w:b/>
          <w:bCs/>
          <w:szCs w:val="20"/>
        </w:rPr>
      </w:pPr>
    </w:p>
    <w:p w:rsidR="001C468C" w:rsidRPr="00D820F2" w:rsidRDefault="00674828" w:rsidP="001C468C">
      <w:pPr>
        <w:jc w:val="center"/>
        <w:rPr>
          <w:rFonts w:cs="Arial"/>
          <w:b/>
          <w:bCs/>
          <w:szCs w:val="20"/>
        </w:rPr>
      </w:pPr>
      <w:r>
        <w:rPr>
          <w:rFonts w:cs="Arial"/>
          <w:b/>
          <w:bCs/>
          <w:szCs w:val="20"/>
        </w:rPr>
        <w:t>Minutes of the</w:t>
      </w:r>
      <w:r w:rsidR="008A5E07">
        <w:rPr>
          <w:rFonts w:cs="Arial"/>
          <w:b/>
          <w:bCs/>
          <w:szCs w:val="20"/>
        </w:rPr>
        <w:t xml:space="preserve"> </w:t>
      </w:r>
      <w:r w:rsidR="005A0522">
        <w:rPr>
          <w:rFonts w:cs="Arial"/>
          <w:b/>
          <w:bCs/>
          <w:szCs w:val="20"/>
        </w:rPr>
        <w:t>Finance C</w:t>
      </w:r>
      <w:r w:rsidR="001C468C" w:rsidRPr="00D820F2">
        <w:rPr>
          <w:rFonts w:cs="Arial"/>
          <w:b/>
          <w:bCs/>
          <w:szCs w:val="20"/>
        </w:rPr>
        <w:t>ommittee meeting</w:t>
      </w:r>
    </w:p>
    <w:p w:rsidR="001C468C" w:rsidRPr="007276A4" w:rsidRDefault="001C468C" w:rsidP="001C468C">
      <w:pPr>
        <w:jc w:val="center"/>
        <w:rPr>
          <w:rFonts w:cs="Arial"/>
          <w:szCs w:val="20"/>
        </w:rPr>
      </w:pPr>
      <w:r w:rsidRPr="006F775E">
        <w:rPr>
          <w:rFonts w:cs="Arial"/>
          <w:bCs/>
          <w:szCs w:val="20"/>
        </w:rPr>
        <w:t xml:space="preserve">held on </w:t>
      </w:r>
      <w:r w:rsidR="00F54632">
        <w:rPr>
          <w:rFonts w:cs="Arial"/>
          <w:b/>
          <w:bCs/>
          <w:szCs w:val="20"/>
        </w:rPr>
        <w:t>Thursday</w:t>
      </w:r>
      <w:r w:rsidR="00277103">
        <w:rPr>
          <w:rFonts w:cs="Arial"/>
          <w:b/>
          <w:bCs/>
          <w:szCs w:val="20"/>
        </w:rPr>
        <w:t>, 25</w:t>
      </w:r>
      <w:r w:rsidR="00277103" w:rsidRPr="00277103">
        <w:rPr>
          <w:rFonts w:cs="Arial"/>
          <w:b/>
          <w:bCs/>
          <w:szCs w:val="20"/>
          <w:vertAlign w:val="superscript"/>
        </w:rPr>
        <w:t>th</w:t>
      </w:r>
      <w:r w:rsidR="00277103">
        <w:rPr>
          <w:rFonts w:cs="Arial"/>
          <w:b/>
          <w:bCs/>
          <w:szCs w:val="20"/>
        </w:rPr>
        <w:t xml:space="preserve"> October</w:t>
      </w:r>
      <w:r w:rsidR="001D274D">
        <w:rPr>
          <w:rFonts w:cs="Arial"/>
          <w:b/>
          <w:bCs/>
          <w:szCs w:val="20"/>
        </w:rPr>
        <w:t xml:space="preserve"> </w:t>
      </w:r>
      <w:r w:rsidR="00BD53FB">
        <w:rPr>
          <w:rFonts w:cs="Arial"/>
          <w:b/>
          <w:bCs/>
          <w:szCs w:val="20"/>
        </w:rPr>
        <w:t>2018</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rsidR="001C468C" w:rsidRPr="007276A4" w:rsidRDefault="001C468C" w:rsidP="001C468C">
      <w:pPr>
        <w:jc w:val="both"/>
        <w:rPr>
          <w:rFonts w:cs="Arial"/>
          <w:szCs w:val="20"/>
        </w:rPr>
      </w:pPr>
    </w:p>
    <w:p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8A5E07">
        <w:rPr>
          <w:rFonts w:cs="Arial"/>
          <w:szCs w:val="20"/>
        </w:rPr>
        <w:t>,</w:t>
      </w:r>
      <w:r w:rsidR="001F15A7">
        <w:rPr>
          <w:rFonts w:cs="Arial"/>
          <w:szCs w:val="20"/>
        </w:rPr>
        <w:t xml:space="preserve"> Ian Henderson (IH) (Vice Chair), Caroline Brady (CB)</w:t>
      </w:r>
      <w:r w:rsidR="008A5E07">
        <w:rPr>
          <w:rFonts w:cs="Arial"/>
          <w:szCs w:val="20"/>
        </w:rPr>
        <w:t xml:space="preserve">, Paul Walton (PW), Denise </w:t>
      </w:r>
      <w:r w:rsidR="001F15A7">
        <w:rPr>
          <w:rFonts w:cs="Arial"/>
          <w:szCs w:val="20"/>
        </w:rPr>
        <w:t>Rogers (DR), Michelle Harris (MIH)</w:t>
      </w:r>
      <w:r w:rsidR="00277103">
        <w:rPr>
          <w:rFonts w:cs="Arial"/>
          <w:szCs w:val="20"/>
        </w:rPr>
        <w:t>, Matt Clarke (MC)</w:t>
      </w:r>
      <w:r w:rsidR="00A80FA5">
        <w:rPr>
          <w:rFonts w:cs="Arial"/>
          <w:szCs w:val="20"/>
        </w:rPr>
        <w:t>, Phil Costigan (PC</w:t>
      </w:r>
      <w:r w:rsidR="00277103">
        <w:rPr>
          <w:rFonts w:cs="Arial"/>
          <w:szCs w:val="20"/>
        </w:rPr>
        <w:t>)</w:t>
      </w:r>
    </w:p>
    <w:p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rsidR="001536A4" w:rsidRDefault="001536A4" w:rsidP="001C468C">
      <w:pPr>
        <w:ind w:left="1440" w:hanging="1440"/>
        <w:jc w:val="both"/>
        <w:rPr>
          <w:rFonts w:cs="Arial"/>
          <w:szCs w:val="20"/>
        </w:rPr>
      </w:pPr>
    </w:p>
    <w:p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2F1797">
        <w:rPr>
          <w:rFonts w:cs="Arial"/>
          <w:szCs w:val="20"/>
        </w:rPr>
        <w:t>1 member. Mr D Pearse.</w:t>
      </w:r>
    </w:p>
    <w:p w:rsidR="00A71EE1" w:rsidRDefault="00A71EE1" w:rsidP="00A71EE1">
      <w:pPr>
        <w:ind w:left="1440" w:hanging="1440"/>
        <w:jc w:val="both"/>
        <w:rPr>
          <w:rFonts w:cs="Arial"/>
          <w:szCs w:val="20"/>
        </w:rPr>
      </w:pPr>
    </w:p>
    <w:p w:rsidR="009D5C74" w:rsidRDefault="001C468C" w:rsidP="008A5E07">
      <w:pPr>
        <w:ind w:left="1440" w:hanging="1440"/>
        <w:jc w:val="both"/>
        <w:rPr>
          <w:rFonts w:cs="Arial"/>
          <w:szCs w:val="20"/>
        </w:rPr>
      </w:pPr>
      <w:r w:rsidRPr="007276A4">
        <w:rPr>
          <w:rFonts w:cs="Arial"/>
          <w:b/>
          <w:bCs/>
          <w:szCs w:val="20"/>
        </w:rPr>
        <w:t>Apologies:</w:t>
      </w:r>
      <w:r w:rsidR="00277103">
        <w:rPr>
          <w:rFonts w:cs="Arial"/>
          <w:szCs w:val="20"/>
        </w:rPr>
        <w:t xml:space="preserve"> None</w:t>
      </w:r>
    </w:p>
    <w:p w:rsidR="008A5E07" w:rsidRPr="008A5E07" w:rsidRDefault="008A5E07" w:rsidP="008A5E07">
      <w:pPr>
        <w:ind w:left="1440" w:hanging="1440"/>
        <w:jc w:val="both"/>
        <w:rPr>
          <w:rFonts w:cs="Arial"/>
          <w:szCs w:val="20"/>
        </w:rPr>
      </w:pPr>
    </w:p>
    <w:p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277103">
        <w:rPr>
          <w:rFonts w:cs="Arial"/>
          <w:szCs w:val="20"/>
        </w:rPr>
        <w:t>None</w:t>
      </w:r>
    </w:p>
    <w:p w:rsidR="003A2A07" w:rsidRDefault="003A2A07" w:rsidP="00FE7607"/>
    <w:p w:rsidR="000C47E2" w:rsidRDefault="000C47E2" w:rsidP="00FE7607">
      <w:pPr>
        <w:rPr>
          <w:b/>
        </w:rPr>
      </w:pPr>
    </w:p>
    <w:p w:rsidR="000C47E2" w:rsidRDefault="000C47E2" w:rsidP="000C47E2">
      <w:pPr>
        <w:ind w:left="1440" w:hanging="1440"/>
        <w:jc w:val="both"/>
        <w:rPr>
          <w:rFonts w:cs="Arial"/>
          <w:szCs w:val="20"/>
        </w:rPr>
      </w:pPr>
      <w:r w:rsidRPr="004F5091">
        <w:rPr>
          <w:rFonts w:cs="Arial"/>
          <w:b/>
          <w:szCs w:val="20"/>
        </w:rPr>
        <w:t>Declarations of interest:</w:t>
      </w:r>
      <w:r>
        <w:rPr>
          <w:rFonts w:cs="Arial"/>
          <w:szCs w:val="20"/>
        </w:rPr>
        <w:t xml:space="preserve"> </w:t>
      </w:r>
    </w:p>
    <w:p w:rsidR="000C47E2" w:rsidRDefault="000C47E2" w:rsidP="000C47E2">
      <w:pPr>
        <w:rPr>
          <w:rFonts w:cs="Arial"/>
          <w:szCs w:val="20"/>
        </w:rPr>
      </w:pPr>
    </w:p>
    <w:p w:rsidR="000C47E2" w:rsidRPr="00C238E8" w:rsidRDefault="00C238E8" w:rsidP="00FE7607">
      <w:r w:rsidRPr="00C238E8">
        <w:t>None</w:t>
      </w:r>
    </w:p>
    <w:p w:rsidR="00C238E8" w:rsidRDefault="00C238E8" w:rsidP="00FE7607">
      <w:pPr>
        <w:rPr>
          <w:b/>
        </w:rPr>
      </w:pPr>
    </w:p>
    <w:p w:rsidR="00014671" w:rsidRPr="00014671" w:rsidRDefault="002F1797" w:rsidP="00FE7607">
      <w:pPr>
        <w:rPr>
          <w:b/>
        </w:rPr>
      </w:pPr>
      <w:r>
        <w:rPr>
          <w:b/>
        </w:rPr>
        <w:t>18/7</w:t>
      </w:r>
      <w:r w:rsidR="001F15A7">
        <w:rPr>
          <w:b/>
        </w:rPr>
        <w:t>1</w:t>
      </w:r>
      <w:r w:rsidR="00F465BE">
        <w:rPr>
          <w:b/>
        </w:rPr>
        <w:t>.</w:t>
      </w:r>
      <w:r w:rsidR="00014671" w:rsidRPr="00014671">
        <w:rPr>
          <w:b/>
        </w:rPr>
        <w:t xml:space="preserve"> Public Recess</w:t>
      </w:r>
    </w:p>
    <w:p w:rsidR="00284734" w:rsidRDefault="00284734" w:rsidP="00FE7607"/>
    <w:p w:rsidR="007E0AAC" w:rsidRDefault="002F1797" w:rsidP="00FE7607">
      <w:r>
        <w:t xml:space="preserve">Mr Pearse </w:t>
      </w:r>
      <w:r w:rsidR="00B443A4">
        <w:t>attended to raise questions with regards to the budget</w:t>
      </w:r>
      <w:r>
        <w:t>.  He wanted to know how the unallocated reserves, currently at £40,000 were kept the same each year.</w:t>
      </w:r>
    </w:p>
    <w:p w:rsidR="002F1797" w:rsidRDefault="002F1797" w:rsidP="00FE7607">
      <w:r>
        <w:t xml:space="preserve">MH advised that currently the 2019/20 reserves </w:t>
      </w:r>
      <w:r w:rsidR="00B443A4">
        <w:t>were a projection, but most likely inaccurate at this stage.  MH would write to Mr Pearse with the correct figures once calculated</w:t>
      </w:r>
      <w:r>
        <w:t>.</w:t>
      </w:r>
    </w:p>
    <w:p w:rsidR="002F1797" w:rsidRDefault="002F1797" w:rsidP="00FE7607"/>
    <w:p w:rsidR="002F1797" w:rsidRDefault="002F1797" w:rsidP="00FE7607">
      <w:r>
        <w:t>CB advised Mr Pearse that the council are currently drafting its Reserves policy which will show the basis for allocated &amp; unallocated reserves. This will show what the allocated reserves are being set aside for.</w:t>
      </w:r>
    </w:p>
    <w:p w:rsidR="00B443A4" w:rsidRDefault="00B443A4" w:rsidP="00FE7607"/>
    <w:p w:rsidR="002F1797" w:rsidRDefault="00A80FA5" w:rsidP="00FE7607">
      <w:r>
        <w:t>PC</w:t>
      </w:r>
      <w:r w:rsidR="002F1797">
        <w:t xml:space="preserve"> advised that the reserves used to be a lot more and allocated to a variety of different areas. Once the reserves got too high it was important for the PC to lower these reserves in line with national guidelines</w:t>
      </w:r>
      <w:r w:rsidR="00B443A4">
        <w:t xml:space="preserve">.  MH explained that a general rule of thumb is that a value equal to 50% of precept should usually be held as unallocated reserves; as the precept was likely to be circa £140k, it would be prudent to hold £70k in unallocated reserves.  </w:t>
      </w:r>
    </w:p>
    <w:p w:rsidR="002F1797" w:rsidRDefault="002F1797" w:rsidP="00FE7607"/>
    <w:p w:rsidR="00B443A4" w:rsidRDefault="00D8524B" w:rsidP="00FE7607">
      <w:r>
        <w:t>Mr Pearse asked about the £20,000 in allocated funds for parking issues, with Norris Close being suggested. MH explained the current issues at Norris Close with parking and through traffic, especially for emergency vehicles.</w:t>
      </w:r>
      <w:r w:rsidR="00B443A4">
        <w:t xml:space="preserve">  </w:t>
      </w:r>
      <w:r>
        <w:t>Mr Pearse questioned whether all residents should pay a share of the Norris Close work. It was pointed out that the same could be said of all areas of the parish –</w:t>
      </w:r>
      <w:r w:rsidR="00B443A4">
        <w:t xml:space="preserve"> for example play areas are also funded by non-parents, dog bins by parishioners that do not have dogs etc.  It was further explained that Norris Close was being used as a trial with other areas such as Castle View Road and Draycott Foliat following if the trail is successful.  </w:t>
      </w:r>
    </w:p>
    <w:p w:rsidR="00D8524B" w:rsidRDefault="00B443A4" w:rsidP="00FE7607">
      <w:r>
        <w:t xml:space="preserve"> </w:t>
      </w:r>
    </w:p>
    <w:p w:rsidR="00B443A4" w:rsidRDefault="00D8524B" w:rsidP="00FE7607">
      <w:r>
        <w:t xml:space="preserve">CB advised that SBC will not fund such </w:t>
      </w:r>
      <w:r w:rsidR="00B443A4">
        <w:t>improvements,</w:t>
      </w:r>
      <w:r>
        <w:t xml:space="preserve"> so the planning, highways and transport committee are looking at this as part of the strategic improvements document </w:t>
      </w:r>
      <w:r>
        <w:lastRenderedPageBreak/>
        <w:t xml:space="preserve">the Parish Council are creating. Speeding and parking were listed in the 2016 parish plan survey as local issues. </w:t>
      </w:r>
      <w:r w:rsidR="00B443A4">
        <w:t xml:space="preserve"> </w:t>
      </w:r>
      <w:r>
        <w:t>The costs for these plans will be split over a number of years to</w:t>
      </w:r>
      <w:r w:rsidR="00B443A4">
        <w:t xml:space="preserve"> ensure that the improvements can be delivered within the existing precept level.  </w:t>
      </w:r>
    </w:p>
    <w:p w:rsidR="00B443A4" w:rsidRDefault="00B443A4" w:rsidP="00FE7607"/>
    <w:p w:rsidR="00D8524B" w:rsidRDefault="00D8524B" w:rsidP="00FE7607">
      <w:r>
        <w:t xml:space="preserve">The Clerk is to send Mr Pearse the meeting dates for the next planning meeting so he can attend if he wishes. </w:t>
      </w:r>
    </w:p>
    <w:p w:rsidR="00B443A4" w:rsidRDefault="00B443A4" w:rsidP="00FE7607"/>
    <w:p w:rsidR="00D8524B" w:rsidRDefault="00D8524B" w:rsidP="00FE7607">
      <w:r>
        <w:t xml:space="preserve">Mr Pearse asked after the HMRC cost to the PC. </w:t>
      </w:r>
      <w:r w:rsidR="002A6061">
        <w:t xml:space="preserve"> </w:t>
      </w:r>
      <w:r>
        <w:t xml:space="preserve">MH advised this was the </w:t>
      </w:r>
      <w:r w:rsidR="00B443A4">
        <w:t>employer’s</w:t>
      </w:r>
      <w:r>
        <w:t xml:space="preserve"> portion of NI for the Clerks salary and was a standard cost to employers.</w:t>
      </w:r>
      <w:r w:rsidR="00B443A4">
        <w:t xml:space="preserve">  </w:t>
      </w:r>
      <w:r>
        <w:t xml:space="preserve">Mr Pearse asked </w:t>
      </w:r>
      <w:r w:rsidR="002A6061">
        <w:t>regarding the £1,000 allocation</w:t>
      </w:r>
      <w:r>
        <w:t xml:space="preserve"> for laptop failure and why didn’t this come out of reserves. </w:t>
      </w:r>
      <w:r w:rsidR="002A6061">
        <w:t xml:space="preserve"> </w:t>
      </w:r>
      <w:r>
        <w:t xml:space="preserve">CB advised that as this was an operating cost </w:t>
      </w:r>
      <w:r w:rsidR="000030F5">
        <w:t xml:space="preserve">it was a standard accounting </w:t>
      </w:r>
      <w:r>
        <w:t>procedure to show it in this way.</w:t>
      </w:r>
    </w:p>
    <w:p w:rsidR="00D8524B" w:rsidRDefault="00D8524B" w:rsidP="00FE7607"/>
    <w:p w:rsidR="00D8524B" w:rsidRDefault="00D8524B" w:rsidP="00FE7607">
      <w:r>
        <w:t>PW advised that Parish Councils have changed so much in recent years. There is a lot more onus on PC’s to be financia</w:t>
      </w:r>
      <w:r w:rsidR="000030F5">
        <w:t>l</w:t>
      </w:r>
      <w:r>
        <w:t>l</w:t>
      </w:r>
      <w:r w:rsidR="000030F5">
        <w:t>y</w:t>
      </w:r>
      <w:r>
        <w:t xml:space="preserve"> secure and prepare for unforeseen events. We </w:t>
      </w:r>
      <w:r w:rsidR="002A6061">
        <w:t>must</w:t>
      </w:r>
      <w:r>
        <w:t xml:space="preserve"> budget for a variety of potential costs and if that money is not spent, it goes into general reserves. </w:t>
      </w:r>
    </w:p>
    <w:p w:rsidR="00B443A4" w:rsidRDefault="00B443A4" w:rsidP="00FE7607"/>
    <w:p w:rsidR="00D8524B" w:rsidRDefault="00D8524B" w:rsidP="00FE7607">
      <w:r>
        <w:t>MH advised that the Parish Council has to remain solvent, but if reserves get too high they will be allocated to specific items of work to be carried out.</w:t>
      </w:r>
    </w:p>
    <w:p w:rsidR="00D8524B" w:rsidRDefault="00D8524B" w:rsidP="00FE7607"/>
    <w:p w:rsidR="00D8524B" w:rsidRDefault="00D8524B" w:rsidP="00FE7607">
      <w:r>
        <w:t>Mr Pearse asked whether the PC could have managed without the 2.96% increase to the precept for 2019/20?</w:t>
      </w:r>
    </w:p>
    <w:p w:rsidR="00B443A4" w:rsidRDefault="00B443A4" w:rsidP="00FE7607"/>
    <w:p w:rsidR="00D8524B" w:rsidRDefault="00D8524B" w:rsidP="00FE7607">
      <w:r>
        <w:t xml:space="preserve">CB advised that this is the first year there will be no SBC funding for parishing work so need a full clear year before making cuts to the budget. </w:t>
      </w:r>
    </w:p>
    <w:p w:rsidR="00D8524B" w:rsidRDefault="00D8524B" w:rsidP="00FE7607"/>
    <w:p w:rsidR="00D8524B" w:rsidRDefault="00D8524B" w:rsidP="00FE7607">
      <w:r>
        <w:t>The committee thanked Mr Pearse for attending and Mr Pearse left at 19.53.</w:t>
      </w:r>
    </w:p>
    <w:p w:rsidR="00D8524B" w:rsidRDefault="00D8524B" w:rsidP="00FE7607">
      <w:r>
        <w:t xml:space="preserve">  </w:t>
      </w:r>
    </w:p>
    <w:p w:rsidR="00FE7607" w:rsidRDefault="00D8524B" w:rsidP="001C468C">
      <w:pPr>
        <w:jc w:val="both"/>
        <w:rPr>
          <w:rFonts w:cs="Arial"/>
          <w:b/>
          <w:bCs/>
          <w:szCs w:val="20"/>
        </w:rPr>
      </w:pPr>
      <w:r>
        <w:rPr>
          <w:rFonts w:cs="Arial"/>
          <w:b/>
          <w:bCs/>
          <w:szCs w:val="20"/>
        </w:rPr>
        <w:t>18/7</w:t>
      </w:r>
      <w:r w:rsidR="001F15A7">
        <w:rPr>
          <w:rFonts w:cs="Arial"/>
          <w:b/>
          <w:bCs/>
          <w:szCs w:val="20"/>
        </w:rPr>
        <w:t>2</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277103">
        <w:rPr>
          <w:rFonts w:cs="Arial"/>
          <w:b/>
          <w:bCs/>
          <w:szCs w:val="20"/>
        </w:rPr>
        <w:t xml:space="preserve"> held on Thursday 20</w:t>
      </w:r>
      <w:r w:rsidR="00277103" w:rsidRPr="00277103">
        <w:rPr>
          <w:rFonts w:cs="Arial"/>
          <w:b/>
          <w:bCs/>
          <w:szCs w:val="20"/>
          <w:vertAlign w:val="superscript"/>
        </w:rPr>
        <w:t>th</w:t>
      </w:r>
      <w:r w:rsidR="00277103">
        <w:rPr>
          <w:rFonts w:cs="Arial"/>
          <w:b/>
          <w:bCs/>
          <w:szCs w:val="20"/>
        </w:rPr>
        <w:t xml:space="preserve"> September </w:t>
      </w:r>
      <w:r w:rsidR="006D14F5">
        <w:rPr>
          <w:rFonts w:cs="Arial"/>
          <w:b/>
          <w:bCs/>
          <w:szCs w:val="20"/>
        </w:rPr>
        <w:t>2018</w:t>
      </w:r>
    </w:p>
    <w:p w:rsidR="009E7FF6" w:rsidRPr="009E7FF6" w:rsidRDefault="009E7FF6" w:rsidP="001C468C">
      <w:pPr>
        <w:jc w:val="both"/>
        <w:rPr>
          <w:rFonts w:cs="Arial"/>
          <w:bCs/>
          <w:szCs w:val="20"/>
        </w:rPr>
      </w:pPr>
    </w:p>
    <w:p w:rsidR="009E7FF6" w:rsidRPr="009E7FF6" w:rsidRDefault="00674828" w:rsidP="001C468C">
      <w:pPr>
        <w:jc w:val="both"/>
        <w:rPr>
          <w:rFonts w:cs="Arial"/>
          <w:bCs/>
          <w:szCs w:val="20"/>
        </w:rPr>
      </w:pPr>
      <w:r>
        <w:rPr>
          <w:rFonts w:cs="Arial"/>
          <w:bCs/>
          <w:szCs w:val="20"/>
        </w:rPr>
        <w:t>No ame</w:t>
      </w:r>
      <w:r w:rsidR="0052151C">
        <w:rPr>
          <w:rFonts w:cs="Arial"/>
          <w:bCs/>
          <w:szCs w:val="20"/>
        </w:rPr>
        <w:t>ndments</w:t>
      </w:r>
    </w:p>
    <w:p w:rsidR="00523648" w:rsidRDefault="00523648" w:rsidP="001C468C">
      <w:pPr>
        <w:jc w:val="both"/>
        <w:rPr>
          <w:rFonts w:cs="Arial"/>
          <w:bCs/>
          <w:szCs w:val="20"/>
        </w:rPr>
      </w:pPr>
    </w:p>
    <w:p w:rsidR="0052151C" w:rsidRPr="005E7AC0" w:rsidRDefault="001C468C" w:rsidP="001C468C">
      <w:pPr>
        <w:jc w:val="both"/>
        <w:rPr>
          <w:rFonts w:cs="Arial"/>
          <w:b/>
          <w:bCs/>
          <w:szCs w:val="20"/>
        </w:rPr>
      </w:pPr>
      <w:r w:rsidRPr="00C238E8">
        <w:rPr>
          <w:rFonts w:cs="Arial"/>
          <w:b/>
          <w:bCs/>
          <w:szCs w:val="20"/>
        </w:rPr>
        <w:t>The minutes of the meeting held on</w:t>
      </w:r>
      <w:r w:rsidR="00FE7607" w:rsidRPr="00C238E8">
        <w:rPr>
          <w:rFonts w:cs="Arial"/>
          <w:b/>
          <w:bCs/>
          <w:szCs w:val="20"/>
        </w:rPr>
        <w:t xml:space="preserve"> </w:t>
      </w:r>
      <w:r w:rsidR="00D8524B">
        <w:rPr>
          <w:rFonts w:cs="Arial"/>
          <w:b/>
          <w:bCs/>
          <w:szCs w:val="20"/>
        </w:rPr>
        <w:t>20</w:t>
      </w:r>
      <w:r w:rsidR="00D8524B" w:rsidRPr="00D8524B">
        <w:rPr>
          <w:rFonts w:cs="Arial"/>
          <w:b/>
          <w:bCs/>
          <w:szCs w:val="20"/>
          <w:vertAlign w:val="superscript"/>
        </w:rPr>
        <w:t>th</w:t>
      </w:r>
      <w:r w:rsidR="00D8524B">
        <w:rPr>
          <w:rFonts w:cs="Arial"/>
          <w:b/>
          <w:bCs/>
          <w:szCs w:val="20"/>
        </w:rPr>
        <w:t xml:space="preserve"> September</w:t>
      </w:r>
      <w:r w:rsidR="009D55F8" w:rsidRPr="00C238E8">
        <w:rPr>
          <w:rFonts w:cs="Arial"/>
          <w:b/>
          <w:bCs/>
          <w:szCs w:val="20"/>
        </w:rPr>
        <w:t xml:space="preserve"> 2018</w:t>
      </w:r>
      <w:r w:rsidR="00853B88" w:rsidRPr="00C238E8">
        <w:rPr>
          <w:rFonts w:cs="Arial"/>
          <w:b/>
          <w:bCs/>
          <w:szCs w:val="20"/>
        </w:rPr>
        <w:t xml:space="preserve"> </w:t>
      </w:r>
      <w:r w:rsidRPr="00C238E8">
        <w:rPr>
          <w:rFonts w:cs="Arial"/>
          <w:b/>
          <w:bCs/>
          <w:szCs w:val="20"/>
        </w:rPr>
        <w:t xml:space="preserve">were </w:t>
      </w:r>
      <w:r w:rsidR="00766401" w:rsidRPr="00C238E8">
        <w:rPr>
          <w:rFonts w:cs="Arial"/>
          <w:b/>
          <w:bCs/>
          <w:szCs w:val="20"/>
        </w:rPr>
        <w:t xml:space="preserve">then </w:t>
      </w:r>
      <w:r w:rsidRPr="00C238E8">
        <w:rPr>
          <w:rFonts w:cs="Arial"/>
          <w:b/>
          <w:bCs/>
          <w:szCs w:val="20"/>
        </w:rPr>
        <w:t xml:space="preserve">approved </w:t>
      </w:r>
      <w:r w:rsidR="0052151C" w:rsidRPr="00C238E8">
        <w:rPr>
          <w:rFonts w:cs="Arial"/>
          <w:b/>
          <w:bCs/>
          <w:szCs w:val="20"/>
        </w:rPr>
        <w:t>on a resolution</w:t>
      </w:r>
      <w:r w:rsidR="00E52F3B" w:rsidRPr="00C238E8">
        <w:rPr>
          <w:rFonts w:cs="Arial"/>
          <w:b/>
          <w:bCs/>
          <w:szCs w:val="20"/>
        </w:rPr>
        <w:t xml:space="preserve"> </w:t>
      </w:r>
      <w:r w:rsidR="00523648" w:rsidRPr="00C238E8">
        <w:rPr>
          <w:rFonts w:cs="Arial"/>
          <w:b/>
          <w:bCs/>
          <w:szCs w:val="20"/>
        </w:rPr>
        <w:t>by</w:t>
      </w:r>
      <w:r w:rsidRPr="00C238E8">
        <w:rPr>
          <w:rFonts w:cs="Arial"/>
          <w:b/>
          <w:bCs/>
          <w:szCs w:val="20"/>
        </w:rPr>
        <w:t xml:space="preserve"> </w:t>
      </w:r>
      <w:r w:rsidR="00D8524B">
        <w:rPr>
          <w:rFonts w:cs="Arial"/>
          <w:b/>
          <w:bCs/>
          <w:szCs w:val="20"/>
        </w:rPr>
        <w:t>DR</w:t>
      </w:r>
      <w:r w:rsidR="00523648" w:rsidRPr="00C238E8">
        <w:rPr>
          <w:rFonts w:cs="Arial"/>
          <w:b/>
          <w:bCs/>
          <w:szCs w:val="20"/>
        </w:rPr>
        <w:t xml:space="preserve"> and </w:t>
      </w:r>
      <w:r w:rsidRPr="00C238E8">
        <w:rPr>
          <w:rFonts w:cs="Arial"/>
          <w:b/>
          <w:bCs/>
          <w:szCs w:val="20"/>
        </w:rPr>
        <w:t xml:space="preserve">seconded by </w:t>
      </w:r>
      <w:r w:rsidR="00D8524B">
        <w:rPr>
          <w:rFonts w:cs="Arial"/>
          <w:b/>
          <w:bCs/>
          <w:szCs w:val="20"/>
        </w:rPr>
        <w:t>CB</w:t>
      </w:r>
      <w:r w:rsidRPr="00C238E8">
        <w:rPr>
          <w:rFonts w:cs="Arial"/>
          <w:b/>
          <w:bCs/>
          <w:szCs w:val="20"/>
        </w:rPr>
        <w:t>; all</w:t>
      </w:r>
      <w:r w:rsidR="005A0522" w:rsidRPr="00C238E8">
        <w:rPr>
          <w:rFonts w:cs="Arial"/>
          <w:b/>
          <w:bCs/>
          <w:szCs w:val="20"/>
        </w:rPr>
        <w:t xml:space="preserve"> </w:t>
      </w:r>
      <w:r w:rsidR="00883194" w:rsidRPr="00C238E8">
        <w:rPr>
          <w:rFonts w:cs="Arial"/>
          <w:b/>
          <w:bCs/>
          <w:szCs w:val="20"/>
        </w:rPr>
        <w:t>at the meeting</w:t>
      </w:r>
      <w:r w:rsidRPr="00C238E8">
        <w:rPr>
          <w:rFonts w:cs="Arial"/>
          <w:b/>
          <w:bCs/>
          <w:szCs w:val="20"/>
        </w:rPr>
        <w:t xml:space="preserve"> </w:t>
      </w:r>
      <w:r w:rsidR="00953A01" w:rsidRPr="00C238E8">
        <w:rPr>
          <w:rFonts w:cs="Arial"/>
          <w:b/>
          <w:bCs/>
          <w:szCs w:val="20"/>
        </w:rPr>
        <w:t xml:space="preserve">were </w:t>
      </w:r>
      <w:r w:rsidRPr="00C238E8">
        <w:rPr>
          <w:rFonts w:cs="Arial"/>
          <w:b/>
          <w:bCs/>
          <w:szCs w:val="20"/>
        </w:rPr>
        <w:t>in favour.</w:t>
      </w:r>
    </w:p>
    <w:p w:rsidR="00F419AF" w:rsidRDefault="00F419AF" w:rsidP="001C468C">
      <w:pPr>
        <w:jc w:val="both"/>
        <w:rPr>
          <w:rFonts w:cs="Arial"/>
          <w:bCs/>
          <w:szCs w:val="20"/>
        </w:rPr>
      </w:pPr>
    </w:p>
    <w:p w:rsidR="001C468C" w:rsidRDefault="001C468C" w:rsidP="001C468C">
      <w:pPr>
        <w:jc w:val="both"/>
        <w:rPr>
          <w:rFonts w:cs="Arial"/>
          <w:bCs/>
          <w:szCs w:val="20"/>
        </w:rPr>
      </w:pPr>
      <w:r>
        <w:rPr>
          <w:rFonts w:cs="Arial"/>
          <w:b/>
          <w:bCs/>
          <w:szCs w:val="20"/>
        </w:rPr>
        <w:t>1</w:t>
      </w:r>
      <w:r w:rsidR="00D8524B">
        <w:rPr>
          <w:rFonts w:cs="Arial"/>
          <w:b/>
          <w:bCs/>
          <w:szCs w:val="20"/>
        </w:rPr>
        <w:t>8/7</w:t>
      </w:r>
      <w:r w:rsidR="001F15A7">
        <w:rPr>
          <w:rFonts w:cs="Arial"/>
          <w:b/>
          <w:bCs/>
          <w:szCs w:val="20"/>
        </w:rPr>
        <w:t>3</w:t>
      </w:r>
      <w:r w:rsidR="00DF68EF">
        <w:rPr>
          <w:rFonts w:cs="Arial"/>
          <w:b/>
          <w:bCs/>
          <w:szCs w:val="20"/>
        </w:rPr>
        <w:t>.</w:t>
      </w:r>
      <w:r>
        <w:rPr>
          <w:rFonts w:cs="Arial"/>
          <w:b/>
          <w:bCs/>
          <w:szCs w:val="20"/>
        </w:rPr>
        <w:t xml:space="preserve">  M</w:t>
      </w:r>
      <w:r w:rsidRPr="007276A4">
        <w:rPr>
          <w:rFonts w:cs="Arial"/>
          <w:b/>
          <w:bCs/>
          <w:szCs w:val="20"/>
        </w:rPr>
        <w:t>atters arising</w:t>
      </w:r>
      <w:r>
        <w:rPr>
          <w:rFonts w:cs="Arial"/>
          <w:bCs/>
          <w:szCs w:val="20"/>
        </w:rPr>
        <w:t xml:space="preserve"> </w:t>
      </w:r>
    </w:p>
    <w:p w:rsidR="004A0F78" w:rsidRDefault="004A0F78" w:rsidP="00742BD6">
      <w:pPr>
        <w:jc w:val="both"/>
        <w:rPr>
          <w:rFonts w:cs="Arial"/>
          <w:bCs/>
          <w:szCs w:val="20"/>
        </w:rPr>
      </w:pPr>
    </w:p>
    <w:p w:rsidR="00F419AF" w:rsidRDefault="00D72270" w:rsidP="00742BD6">
      <w:pPr>
        <w:jc w:val="both"/>
        <w:rPr>
          <w:rFonts w:cs="Arial"/>
          <w:bCs/>
          <w:szCs w:val="20"/>
        </w:rPr>
      </w:pPr>
      <w:r>
        <w:rPr>
          <w:rFonts w:cs="Arial"/>
          <w:bCs/>
          <w:szCs w:val="20"/>
        </w:rPr>
        <w:t>None</w:t>
      </w:r>
    </w:p>
    <w:p w:rsidR="00F419AF" w:rsidRDefault="00F419AF" w:rsidP="00742BD6">
      <w:pPr>
        <w:jc w:val="both"/>
        <w:rPr>
          <w:rFonts w:cs="Arial"/>
          <w:bCs/>
          <w:szCs w:val="20"/>
        </w:rPr>
      </w:pPr>
    </w:p>
    <w:p w:rsidR="004A0F78" w:rsidRDefault="00D8524B" w:rsidP="00742BD6">
      <w:pPr>
        <w:jc w:val="both"/>
        <w:rPr>
          <w:rFonts w:cs="Arial"/>
          <w:b/>
          <w:bCs/>
          <w:szCs w:val="20"/>
        </w:rPr>
      </w:pPr>
      <w:r>
        <w:rPr>
          <w:rFonts w:cs="Arial"/>
          <w:b/>
          <w:bCs/>
          <w:szCs w:val="20"/>
        </w:rPr>
        <w:t>18/7</w:t>
      </w:r>
      <w:r w:rsidR="001F15A7">
        <w:rPr>
          <w:rFonts w:cs="Arial"/>
          <w:b/>
          <w:bCs/>
          <w:szCs w:val="20"/>
        </w:rPr>
        <w:t>4</w:t>
      </w:r>
      <w:r w:rsidR="004A0F78">
        <w:rPr>
          <w:rFonts w:cs="Arial"/>
          <w:b/>
          <w:bCs/>
          <w:szCs w:val="20"/>
        </w:rPr>
        <w:t xml:space="preserve"> Action Points</w:t>
      </w:r>
      <w:r>
        <w:rPr>
          <w:rFonts w:cs="Arial"/>
          <w:b/>
          <w:bCs/>
          <w:szCs w:val="20"/>
        </w:rPr>
        <w:t xml:space="preserve"> from 20</w:t>
      </w:r>
      <w:r w:rsidRPr="00D8524B">
        <w:rPr>
          <w:rFonts w:cs="Arial"/>
          <w:b/>
          <w:bCs/>
          <w:szCs w:val="20"/>
          <w:vertAlign w:val="superscript"/>
        </w:rPr>
        <w:t>th</w:t>
      </w:r>
      <w:r>
        <w:rPr>
          <w:rFonts w:cs="Arial"/>
          <w:b/>
          <w:bCs/>
          <w:szCs w:val="20"/>
        </w:rPr>
        <w:t xml:space="preserve"> September</w:t>
      </w:r>
      <w:r w:rsidR="009D55F8">
        <w:rPr>
          <w:rFonts w:cs="Arial"/>
          <w:b/>
          <w:bCs/>
          <w:szCs w:val="20"/>
        </w:rPr>
        <w:t xml:space="preserve"> meeting</w:t>
      </w:r>
    </w:p>
    <w:p w:rsidR="00BA6225" w:rsidRDefault="00BA6225" w:rsidP="00742BD6">
      <w:pPr>
        <w:jc w:val="both"/>
        <w:rPr>
          <w:rFonts w:cs="Arial"/>
          <w:b/>
          <w:bCs/>
          <w:szCs w:val="20"/>
        </w:rPr>
      </w:pPr>
    </w:p>
    <w:p w:rsidR="00BA6225" w:rsidRDefault="00BA6225" w:rsidP="00BA6225">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BA6225" w:rsidRPr="00F313CB" w:rsidTr="00312A1D">
        <w:tc>
          <w:tcPr>
            <w:tcW w:w="1776" w:type="dxa"/>
          </w:tcPr>
          <w:p w:rsidR="00BA6225" w:rsidRDefault="00BA6225" w:rsidP="00312A1D">
            <w:pPr>
              <w:rPr>
                <w:rFonts w:cs="Arial"/>
                <w:b/>
                <w:bCs/>
                <w:szCs w:val="20"/>
              </w:rPr>
            </w:pPr>
          </w:p>
          <w:p w:rsidR="00BA6225" w:rsidRDefault="00BA6225" w:rsidP="00312A1D">
            <w:pPr>
              <w:rPr>
                <w:rFonts w:cs="Arial"/>
                <w:b/>
                <w:bCs/>
                <w:szCs w:val="20"/>
              </w:rPr>
            </w:pPr>
            <w:r>
              <w:rPr>
                <w:rFonts w:cs="Arial"/>
                <w:b/>
                <w:bCs/>
                <w:szCs w:val="20"/>
              </w:rPr>
              <w:t>Clerk</w:t>
            </w: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r>
              <w:rPr>
                <w:rFonts w:cs="Arial"/>
                <w:b/>
                <w:bCs/>
                <w:szCs w:val="20"/>
              </w:rPr>
              <w:t>Cllr Matt Harris</w:t>
            </w:r>
          </w:p>
          <w:p w:rsidR="00BA6225" w:rsidRDefault="00BA6225" w:rsidP="00312A1D">
            <w:pPr>
              <w:rPr>
                <w:rFonts w:cs="Arial"/>
                <w:b/>
                <w:bCs/>
                <w:szCs w:val="20"/>
              </w:rPr>
            </w:pPr>
          </w:p>
          <w:p w:rsidR="00BA6225" w:rsidRDefault="00BA6225" w:rsidP="00312A1D">
            <w:pPr>
              <w:rPr>
                <w:rFonts w:cs="Arial"/>
                <w:b/>
                <w:bCs/>
                <w:szCs w:val="20"/>
              </w:rPr>
            </w:pPr>
            <w:r>
              <w:rPr>
                <w:rFonts w:cs="Arial"/>
                <w:b/>
                <w:bCs/>
                <w:szCs w:val="20"/>
              </w:rPr>
              <w:t>Cllr Caroline Brady</w:t>
            </w:r>
          </w:p>
          <w:p w:rsidR="00BA6225" w:rsidRDefault="00BA6225" w:rsidP="00312A1D">
            <w:pPr>
              <w:rPr>
                <w:rFonts w:cs="Arial"/>
                <w:b/>
                <w:bCs/>
                <w:szCs w:val="20"/>
              </w:rPr>
            </w:pPr>
          </w:p>
          <w:p w:rsidR="00BA6225" w:rsidRDefault="00BA6225" w:rsidP="00312A1D">
            <w:pPr>
              <w:rPr>
                <w:rFonts w:cs="Arial"/>
                <w:b/>
                <w:bCs/>
                <w:szCs w:val="20"/>
              </w:rPr>
            </w:pPr>
          </w:p>
          <w:p w:rsidR="00BA6225" w:rsidRDefault="00BA6225" w:rsidP="00312A1D">
            <w:pPr>
              <w:rPr>
                <w:rFonts w:cs="Arial"/>
                <w:b/>
                <w:bCs/>
                <w:szCs w:val="20"/>
              </w:rPr>
            </w:pPr>
          </w:p>
          <w:p w:rsidR="00BA6225" w:rsidRPr="00F313CB" w:rsidRDefault="00BA6225" w:rsidP="00312A1D">
            <w:pPr>
              <w:rPr>
                <w:rFonts w:cs="Arial"/>
                <w:b/>
                <w:bCs/>
                <w:szCs w:val="20"/>
              </w:rPr>
            </w:pPr>
          </w:p>
        </w:tc>
        <w:tc>
          <w:tcPr>
            <w:tcW w:w="1082" w:type="dxa"/>
          </w:tcPr>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17/51</w:t>
            </w: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17/96</w:t>
            </w: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18/25</w:t>
            </w: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18/35</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18/36</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18/54</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18/58</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18/64</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18/68</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18/70</w:t>
            </w:r>
          </w:p>
          <w:p w:rsidR="00BA6225" w:rsidRDefault="00BA6225" w:rsidP="00312A1D">
            <w:pPr>
              <w:rPr>
                <w:rFonts w:cs="Arial"/>
                <w:b/>
                <w:bCs/>
                <w:i/>
                <w:szCs w:val="20"/>
              </w:rPr>
            </w:pPr>
          </w:p>
          <w:p w:rsidR="00BA6225" w:rsidRDefault="00BA6225" w:rsidP="00312A1D">
            <w:pPr>
              <w:rPr>
                <w:rFonts w:cs="Arial"/>
                <w:b/>
                <w:bCs/>
                <w:i/>
                <w:szCs w:val="20"/>
              </w:rPr>
            </w:pPr>
          </w:p>
          <w:p w:rsidR="00BA6225" w:rsidRDefault="00BA6225" w:rsidP="00312A1D">
            <w:pPr>
              <w:rPr>
                <w:rFonts w:cs="Arial"/>
                <w:b/>
                <w:bCs/>
                <w:i/>
                <w:szCs w:val="20"/>
              </w:rPr>
            </w:pPr>
            <w:r>
              <w:rPr>
                <w:rFonts w:cs="Arial"/>
                <w:b/>
                <w:bCs/>
                <w:i/>
                <w:szCs w:val="20"/>
              </w:rPr>
              <w:t>18/67</w:t>
            </w:r>
          </w:p>
          <w:p w:rsidR="00BA6225" w:rsidRDefault="00BA6225" w:rsidP="00312A1D">
            <w:pPr>
              <w:rPr>
                <w:rFonts w:cs="Arial"/>
                <w:b/>
                <w:bCs/>
                <w:i/>
                <w:szCs w:val="20"/>
              </w:rPr>
            </w:pPr>
          </w:p>
          <w:p w:rsidR="00BA6225" w:rsidRDefault="00BA6225" w:rsidP="00312A1D">
            <w:pPr>
              <w:rPr>
                <w:rFonts w:cs="Arial"/>
                <w:b/>
                <w:bCs/>
                <w:i/>
                <w:szCs w:val="20"/>
              </w:rPr>
            </w:pPr>
          </w:p>
          <w:p w:rsidR="00BA6225" w:rsidRPr="0007317A" w:rsidRDefault="00BA6225" w:rsidP="00312A1D">
            <w:pPr>
              <w:rPr>
                <w:rFonts w:cs="Arial"/>
                <w:b/>
                <w:bCs/>
                <w:i/>
                <w:szCs w:val="20"/>
              </w:rPr>
            </w:pPr>
            <w:r>
              <w:rPr>
                <w:rFonts w:cs="Arial"/>
                <w:b/>
                <w:bCs/>
                <w:i/>
                <w:szCs w:val="20"/>
              </w:rPr>
              <w:t>16/67</w:t>
            </w:r>
          </w:p>
        </w:tc>
        <w:tc>
          <w:tcPr>
            <w:tcW w:w="6384" w:type="dxa"/>
          </w:tcPr>
          <w:p w:rsidR="00BA6225" w:rsidRDefault="00BA6225" w:rsidP="00312A1D">
            <w:pPr>
              <w:jc w:val="both"/>
              <w:rPr>
                <w:rFonts w:cs="Arial"/>
                <w:bCs/>
                <w:szCs w:val="20"/>
              </w:rPr>
            </w:pPr>
          </w:p>
          <w:p w:rsidR="00BA6225" w:rsidRDefault="00BA6225" w:rsidP="00312A1D">
            <w:pPr>
              <w:jc w:val="both"/>
              <w:rPr>
                <w:rFonts w:cs="Arial"/>
                <w:bCs/>
                <w:szCs w:val="20"/>
              </w:rPr>
            </w:pPr>
            <w:r>
              <w:rPr>
                <w:rFonts w:cs="Arial"/>
                <w:bCs/>
                <w:szCs w:val="20"/>
              </w:rPr>
              <w:t>Clerk to sign up to SLCC course. ONGOING</w:t>
            </w:r>
          </w:p>
          <w:p w:rsidR="00BA6225" w:rsidRDefault="00BA6225" w:rsidP="00312A1D">
            <w:pPr>
              <w:jc w:val="both"/>
              <w:rPr>
                <w:rFonts w:cs="Arial"/>
                <w:bCs/>
                <w:szCs w:val="20"/>
              </w:rPr>
            </w:pPr>
          </w:p>
          <w:p w:rsidR="00BA6225" w:rsidRDefault="00BA6225" w:rsidP="00312A1D">
            <w:pPr>
              <w:jc w:val="both"/>
              <w:rPr>
                <w:rFonts w:cs="Arial"/>
                <w:bCs/>
                <w:szCs w:val="20"/>
              </w:rPr>
            </w:pPr>
            <w:r w:rsidRPr="00BA6225">
              <w:rPr>
                <w:rFonts w:cs="Arial"/>
                <w:bCs/>
                <w:szCs w:val="20"/>
                <w:highlight w:val="lightGray"/>
              </w:rPr>
              <w:t>Create a tender requirement document. DONE</w:t>
            </w: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Chase up Stephen Maskell at SBC on GDPR training. DONE</w:t>
            </w:r>
          </w:p>
          <w:p w:rsidR="00BA6225" w:rsidRDefault="00BA6225" w:rsidP="00312A1D">
            <w:pPr>
              <w:rPr>
                <w:rFonts w:cs="Arial"/>
                <w:bCs/>
                <w:szCs w:val="20"/>
              </w:rPr>
            </w:pPr>
          </w:p>
          <w:p w:rsidR="00BA6225" w:rsidRDefault="00BA6225" w:rsidP="00312A1D">
            <w:pPr>
              <w:rPr>
                <w:rFonts w:cs="Arial"/>
                <w:bCs/>
                <w:szCs w:val="20"/>
              </w:rPr>
            </w:pPr>
            <w:r w:rsidRPr="00C04C73">
              <w:rPr>
                <w:rFonts w:cs="Arial"/>
                <w:b/>
                <w:bCs/>
                <w:szCs w:val="20"/>
              </w:rPr>
              <w:t>WITH CLLR BRADY AND CLLR MATT HARRIS</w:t>
            </w:r>
            <w:r>
              <w:rPr>
                <w:rFonts w:cs="Arial"/>
                <w:bCs/>
                <w:szCs w:val="20"/>
              </w:rPr>
              <w:t xml:space="preserve"> – Look at options for Clerks hours or Admin assistant and report back at next meeting, ONGOING BUT IN PROGRESS ALONG WITH CARETAKER ROLE</w:t>
            </w:r>
          </w:p>
          <w:p w:rsidR="00BA6225" w:rsidRDefault="00BA6225" w:rsidP="00312A1D">
            <w:pPr>
              <w:rPr>
                <w:rFonts w:cs="Arial"/>
                <w:bCs/>
                <w:szCs w:val="20"/>
              </w:rPr>
            </w:pPr>
          </w:p>
          <w:p w:rsidR="00BA6225" w:rsidRDefault="00BA6225" w:rsidP="00312A1D">
            <w:pPr>
              <w:rPr>
                <w:rFonts w:cs="Arial"/>
                <w:bCs/>
                <w:szCs w:val="20"/>
              </w:rPr>
            </w:pPr>
            <w:r>
              <w:rPr>
                <w:rFonts w:cs="Arial"/>
                <w:bCs/>
                <w:szCs w:val="20"/>
              </w:rPr>
              <w:t xml:space="preserve">Look at options for ceiling mounted projector and new </w:t>
            </w:r>
            <w:r>
              <w:rPr>
                <w:rFonts w:cs="Arial"/>
                <w:bCs/>
                <w:szCs w:val="20"/>
              </w:rPr>
              <w:lastRenderedPageBreak/>
              <w:t xml:space="preserve">screen. CEILING MOUNT PURCHASED, NEED TO LOOK AT NEW ROLL DOWN SCREEN. </w:t>
            </w: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 xml:space="preserve">Check Rec ground </w:t>
            </w:r>
            <w:proofErr w:type="spellStart"/>
            <w:r w:rsidRPr="00BA6225">
              <w:rPr>
                <w:rFonts w:cs="Arial"/>
                <w:bCs/>
                <w:szCs w:val="20"/>
                <w:highlight w:val="lightGray"/>
              </w:rPr>
              <w:t>maint</w:t>
            </w:r>
            <w:proofErr w:type="spellEnd"/>
            <w:r w:rsidRPr="00BA6225">
              <w:rPr>
                <w:rFonts w:cs="Arial"/>
                <w:bCs/>
                <w:szCs w:val="20"/>
                <w:highlight w:val="lightGray"/>
              </w:rPr>
              <w:t xml:space="preserve"> figures for accuracy, DONE, ALL OK. CHAIR &amp; VC ADVISED</w:t>
            </w:r>
          </w:p>
          <w:p w:rsidR="00BA6225" w:rsidRDefault="00BA6225" w:rsidP="00312A1D">
            <w:pPr>
              <w:rPr>
                <w:rFonts w:cs="Arial"/>
                <w:bCs/>
                <w:szCs w:val="20"/>
              </w:rPr>
            </w:pP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Move Clerks hours/Admin assistant role to October meeting.</w:t>
            </w:r>
            <w:r>
              <w:rPr>
                <w:rFonts w:cs="Arial"/>
                <w:bCs/>
                <w:szCs w:val="20"/>
                <w:highlight w:val="lightGray"/>
              </w:rPr>
              <w:t xml:space="preserve"> </w:t>
            </w:r>
            <w:r w:rsidRPr="00BA6225">
              <w:rPr>
                <w:rFonts w:cs="Arial"/>
                <w:bCs/>
                <w:szCs w:val="20"/>
                <w:highlight w:val="lightGray"/>
              </w:rPr>
              <w:t>DONE</w:t>
            </w: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Add to next EGPA agenda – review softball pitch hire costs. DONE</w:t>
            </w: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Provide a list of jobs a caretaker could do, also any admin tasks to be passed over. DONE.</w:t>
            </w:r>
          </w:p>
          <w:p w:rsidR="00BA6225" w:rsidRDefault="00BA6225" w:rsidP="00312A1D">
            <w:pPr>
              <w:rPr>
                <w:rFonts w:cs="Arial"/>
                <w:bCs/>
                <w:szCs w:val="20"/>
              </w:rPr>
            </w:pPr>
          </w:p>
          <w:p w:rsidR="00BA6225" w:rsidRDefault="00BA6225" w:rsidP="00312A1D">
            <w:pPr>
              <w:rPr>
                <w:rFonts w:cs="Arial"/>
                <w:bCs/>
                <w:szCs w:val="20"/>
              </w:rPr>
            </w:pPr>
            <w:r>
              <w:rPr>
                <w:rFonts w:cs="Arial"/>
                <w:bCs/>
                <w:szCs w:val="20"/>
              </w:rPr>
              <w:t>Clerk to ask Came &amp; Co for insurance breakdown for Tennis Club invoice, ONGOING</w:t>
            </w:r>
          </w:p>
          <w:p w:rsidR="00BA6225" w:rsidRDefault="00BA6225" w:rsidP="00312A1D">
            <w:pPr>
              <w:rPr>
                <w:rFonts w:cs="Arial"/>
                <w:bCs/>
                <w:szCs w:val="20"/>
              </w:rPr>
            </w:pPr>
          </w:p>
          <w:p w:rsidR="00BA6225" w:rsidRDefault="00BA6225" w:rsidP="00312A1D">
            <w:pPr>
              <w:rPr>
                <w:rFonts w:cs="Arial"/>
                <w:bCs/>
                <w:szCs w:val="20"/>
              </w:rPr>
            </w:pPr>
            <w:r w:rsidRPr="00BA6225">
              <w:rPr>
                <w:rFonts w:cs="Arial"/>
                <w:bCs/>
                <w:szCs w:val="20"/>
                <w:highlight w:val="lightGray"/>
              </w:rPr>
              <w:t>Create final draft document for precept for public and Cllr consultation.  DONE &amp; CIRCULATED</w:t>
            </w:r>
          </w:p>
          <w:p w:rsidR="00BA6225" w:rsidRDefault="00BA6225" w:rsidP="00312A1D">
            <w:pPr>
              <w:rPr>
                <w:rFonts w:cs="Arial"/>
                <w:bCs/>
                <w:szCs w:val="20"/>
              </w:rPr>
            </w:pPr>
          </w:p>
          <w:p w:rsidR="00BA6225" w:rsidRPr="00F61664" w:rsidRDefault="00BA6225" w:rsidP="00312A1D">
            <w:pPr>
              <w:rPr>
                <w:rFonts w:cs="Arial"/>
                <w:bCs/>
                <w:szCs w:val="20"/>
              </w:rPr>
            </w:pPr>
            <w:r w:rsidRPr="00BA6225">
              <w:rPr>
                <w:rFonts w:cs="Arial"/>
                <w:bCs/>
                <w:szCs w:val="20"/>
                <w:highlight w:val="lightGray"/>
              </w:rPr>
              <w:t>Create precept accompanying documentation to advise public of work done by Parish Council over last year and proposed plans for 2019/20 DONE &amp; CIRCULATED</w:t>
            </w:r>
          </w:p>
        </w:tc>
      </w:tr>
    </w:tbl>
    <w:p w:rsidR="0046465B" w:rsidRDefault="00BA6225" w:rsidP="00D30DAE">
      <w:pPr>
        <w:jc w:val="both"/>
        <w:rPr>
          <w:rFonts w:cs="Arial"/>
          <w:b/>
          <w:bCs/>
          <w:szCs w:val="20"/>
        </w:rPr>
      </w:pPr>
      <w:r>
        <w:rPr>
          <w:rFonts w:cs="Arial"/>
          <w:b/>
          <w:bCs/>
          <w:szCs w:val="20"/>
        </w:rPr>
        <w:lastRenderedPageBreak/>
        <w:t>18/7</w:t>
      </w:r>
      <w:r w:rsidR="001F15A7">
        <w:rPr>
          <w:rFonts w:cs="Arial"/>
          <w:b/>
          <w:bCs/>
          <w:szCs w:val="20"/>
        </w:rPr>
        <w:t>5</w:t>
      </w:r>
      <w:r w:rsidR="0046465B">
        <w:rPr>
          <w:rFonts w:cs="Arial"/>
          <w:b/>
          <w:bCs/>
          <w:szCs w:val="20"/>
        </w:rPr>
        <w:t xml:space="preserve"> FINANCE</w:t>
      </w:r>
      <w:r>
        <w:rPr>
          <w:rFonts w:cs="Arial"/>
          <w:b/>
          <w:bCs/>
          <w:szCs w:val="20"/>
        </w:rPr>
        <w:t>. Review October</w:t>
      </w:r>
      <w:r w:rsidR="001F15A7">
        <w:rPr>
          <w:rFonts w:cs="Arial"/>
          <w:b/>
          <w:bCs/>
          <w:szCs w:val="20"/>
        </w:rPr>
        <w:t xml:space="preserve"> to date</w:t>
      </w:r>
      <w:r w:rsidR="009738D3">
        <w:rPr>
          <w:rFonts w:cs="Arial"/>
          <w:b/>
          <w:bCs/>
          <w:szCs w:val="20"/>
        </w:rPr>
        <w:t xml:space="preserve"> figures</w:t>
      </w:r>
    </w:p>
    <w:p w:rsidR="0046465B" w:rsidRDefault="0046465B" w:rsidP="00CA011D">
      <w:pPr>
        <w:tabs>
          <w:tab w:val="left" w:pos="7200"/>
        </w:tabs>
        <w:jc w:val="both"/>
        <w:rPr>
          <w:rFonts w:cs="Arial"/>
          <w:bCs/>
          <w:szCs w:val="20"/>
        </w:rPr>
      </w:pPr>
    </w:p>
    <w:p w:rsidR="00D91107" w:rsidRDefault="00D91107" w:rsidP="00CA011D">
      <w:pPr>
        <w:tabs>
          <w:tab w:val="left" w:pos="7200"/>
        </w:tabs>
        <w:jc w:val="both"/>
        <w:rPr>
          <w:rFonts w:cs="Arial"/>
          <w:bCs/>
          <w:szCs w:val="20"/>
        </w:rPr>
      </w:pPr>
      <w:r>
        <w:rPr>
          <w:rFonts w:cs="Arial"/>
          <w:bCs/>
          <w:szCs w:val="20"/>
        </w:rPr>
        <w:t xml:space="preserve">The committee reviewed the figures </w:t>
      </w:r>
      <w:r w:rsidR="002A6061">
        <w:rPr>
          <w:rFonts w:cs="Arial"/>
          <w:bCs/>
          <w:szCs w:val="20"/>
        </w:rPr>
        <w:t>which were noted.  T</w:t>
      </w:r>
      <w:r w:rsidR="00BA6225">
        <w:rPr>
          <w:rFonts w:cs="Arial"/>
          <w:bCs/>
          <w:szCs w:val="20"/>
        </w:rPr>
        <w:t>here were no comments.</w:t>
      </w:r>
    </w:p>
    <w:p w:rsidR="00C400E3" w:rsidRDefault="00C400E3" w:rsidP="00CA011D">
      <w:pPr>
        <w:tabs>
          <w:tab w:val="left" w:pos="7200"/>
        </w:tabs>
        <w:jc w:val="both"/>
        <w:rPr>
          <w:rFonts w:cs="Arial"/>
          <w:b/>
          <w:bCs/>
          <w:szCs w:val="20"/>
        </w:rPr>
      </w:pPr>
    </w:p>
    <w:p w:rsidR="00C5655B" w:rsidRDefault="00C5655B" w:rsidP="00C5655B">
      <w:pPr>
        <w:tabs>
          <w:tab w:val="left" w:pos="7200"/>
        </w:tabs>
        <w:jc w:val="both"/>
        <w:rPr>
          <w:rFonts w:cs="Arial"/>
          <w:b/>
          <w:bCs/>
          <w:szCs w:val="20"/>
        </w:rPr>
      </w:pPr>
      <w:r>
        <w:rPr>
          <w:rFonts w:cs="Arial"/>
          <w:b/>
          <w:bCs/>
          <w:szCs w:val="20"/>
        </w:rPr>
        <w:t>18/76</w:t>
      </w:r>
      <w:r w:rsidRPr="00BA6225">
        <w:rPr>
          <w:rFonts w:cs="Arial"/>
          <w:b/>
          <w:bCs/>
          <w:szCs w:val="20"/>
        </w:rPr>
        <w:t xml:space="preserve"> FINANCE –</w:t>
      </w:r>
      <w:r>
        <w:rPr>
          <w:rFonts w:cs="Arial"/>
          <w:b/>
          <w:bCs/>
          <w:szCs w:val="20"/>
        </w:rPr>
        <w:t xml:space="preserve"> Parish Council joining WALC</w:t>
      </w:r>
      <w:r w:rsidR="00D300D3">
        <w:rPr>
          <w:rFonts w:cs="Arial"/>
          <w:b/>
          <w:bCs/>
          <w:szCs w:val="20"/>
        </w:rPr>
        <w:t xml:space="preserve"> &amp; </w:t>
      </w:r>
      <w:proofErr w:type="gramStart"/>
      <w:r w:rsidR="00D300D3">
        <w:rPr>
          <w:rFonts w:cs="Arial"/>
          <w:b/>
          <w:bCs/>
          <w:szCs w:val="20"/>
        </w:rPr>
        <w:t>NALC  (</w:t>
      </w:r>
      <w:proofErr w:type="gramEnd"/>
      <w:r w:rsidR="00D300D3">
        <w:rPr>
          <w:rFonts w:cs="Arial"/>
          <w:b/>
          <w:bCs/>
          <w:szCs w:val="20"/>
        </w:rPr>
        <w:t>Wiltshire Area of Local Councils and the National Corresponding body)</w:t>
      </w:r>
    </w:p>
    <w:p w:rsidR="00C5655B" w:rsidRDefault="00C5655B" w:rsidP="00C5655B">
      <w:pPr>
        <w:tabs>
          <w:tab w:val="left" w:pos="7200"/>
        </w:tabs>
        <w:jc w:val="both"/>
        <w:rPr>
          <w:rFonts w:cs="Arial"/>
          <w:b/>
          <w:bCs/>
          <w:szCs w:val="20"/>
        </w:rPr>
      </w:pPr>
    </w:p>
    <w:p w:rsidR="00C5655B" w:rsidRDefault="00C5655B" w:rsidP="00C5655B">
      <w:pPr>
        <w:tabs>
          <w:tab w:val="left" w:pos="7200"/>
        </w:tabs>
        <w:jc w:val="both"/>
        <w:rPr>
          <w:rFonts w:cs="Arial"/>
          <w:bCs/>
          <w:szCs w:val="20"/>
        </w:rPr>
      </w:pPr>
      <w:r>
        <w:rPr>
          <w:rFonts w:cs="Arial"/>
          <w:bCs/>
          <w:szCs w:val="20"/>
        </w:rPr>
        <w:t>The council discussed the membership benefits and agreed that joining WALC was sensible. This will be tabled for the Nov 18 full council meeting on the recommendation of the Finance Committee.</w:t>
      </w:r>
    </w:p>
    <w:p w:rsidR="00C5655B" w:rsidRPr="00C5655B" w:rsidRDefault="00C5655B" w:rsidP="00C5655B">
      <w:pPr>
        <w:tabs>
          <w:tab w:val="left" w:pos="7200"/>
        </w:tabs>
        <w:jc w:val="both"/>
        <w:rPr>
          <w:rFonts w:cs="Arial"/>
          <w:bCs/>
          <w:szCs w:val="20"/>
        </w:rPr>
      </w:pPr>
    </w:p>
    <w:p w:rsidR="00C5655B" w:rsidRPr="00476B44" w:rsidRDefault="00C5655B" w:rsidP="00C5655B">
      <w:pPr>
        <w:tabs>
          <w:tab w:val="left" w:pos="7200"/>
        </w:tabs>
        <w:jc w:val="both"/>
        <w:rPr>
          <w:rFonts w:cs="Arial"/>
          <w:bCs/>
          <w:szCs w:val="20"/>
        </w:rPr>
      </w:pPr>
      <w:r>
        <w:rPr>
          <w:rFonts w:cs="Arial"/>
          <w:b/>
          <w:bCs/>
          <w:szCs w:val="20"/>
        </w:rPr>
        <w:t xml:space="preserve">A proposal was made by </w:t>
      </w:r>
      <w:r w:rsidR="00D300D3">
        <w:rPr>
          <w:rFonts w:cs="Arial"/>
          <w:b/>
          <w:bCs/>
          <w:szCs w:val="20"/>
        </w:rPr>
        <w:t>PW</w:t>
      </w:r>
      <w:r>
        <w:rPr>
          <w:rFonts w:cs="Arial"/>
          <w:b/>
          <w:bCs/>
          <w:szCs w:val="20"/>
        </w:rPr>
        <w:t xml:space="preserve"> to </w:t>
      </w:r>
      <w:r w:rsidR="00D300D3">
        <w:rPr>
          <w:rFonts w:cs="Arial"/>
          <w:b/>
          <w:bCs/>
          <w:szCs w:val="20"/>
        </w:rPr>
        <w:t>recommend joining WALC &amp; NALC to full council.</w:t>
      </w:r>
      <w:r>
        <w:rPr>
          <w:rFonts w:cs="Arial"/>
          <w:b/>
          <w:bCs/>
          <w:szCs w:val="20"/>
        </w:rPr>
        <w:t xml:space="preserve"> Seconded by </w:t>
      </w:r>
      <w:r w:rsidR="00D300D3">
        <w:rPr>
          <w:rFonts w:cs="Arial"/>
          <w:b/>
          <w:bCs/>
          <w:szCs w:val="20"/>
        </w:rPr>
        <w:t>DR</w:t>
      </w:r>
      <w:r>
        <w:rPr>
          <w:rFonts w:cs="Arial"/>
          <w:b/>
          <w:bCs/>
          <w:szCs w:val="20"/>
        </w:rPr>
        <w:t xml:space="preserve"> and all Cllrs in favour.</w:t>
      </w:r>
    </w:p>
    <w:p w:rsidR="00C5655B" w:rsidRDefault="00C5655B" w:rsidP="00C5655B">
      <w:pPr>
        <w:tabs>
          <w:tab w:val="left" w:pos="7200"/>
        </w:tabs>
        <w:jc w:val="both"/>
        <w:rPr>
          <w:rFonts w:cs="Arial"/>
          <w:b/>
          <w:bCs/>
          <w:szCs w:val="20"/>
        </w:rPr>
      </w:pPr>
    </w:p>
    <w:p w:rsidR="00C5655B" w:rsidRDefault="00C5655B" w:rsidP="00CA011D">
      <w:pPr>
        <w:tabs>
          <w:tab w:val="left" w:pos="7200"/>
        </w:tabs>
        <w:jc w:val="both"/>
        <w:rPr>
          <w:rFonts w:cs="Arial"/>
          <w:b/>
          <w:bCs/>
          <w:szCs w:val="20"/>
        </w:rPr>
      </w:pPr>
      <w:r>
        <w:rPr>
          <w:rFonts w:cs="Arial"/>
          <w:b/>
          <w:bCs/>
          <w:szCs w:val="20"/>
        </w:rPr>
        <w:t xml:space="preserve">RESOLVED THAT: </w:t>
      </w:r>
      <w:r w:rsidR="00D300D3">
        <w:rPr>
          <w:rFonts w:cs="Arial"/>
          <w:bCs/>
          <w:szCs w:val="20"/>
        </w:rPr>
        <w:t>The Finance committee will recommend to full council that The Parish Council join WALC and NALC.</w:t>
      </w:r>
    </w:p>
    <w:p w:rsidR="00C5655B" w:rsidRPr="00BA6225" w:rsidRDefault="00C5655B" w:rsidP="00CA011D">
      <w:pPr>
        <w:tabs>
          <w:tab w:val="left" w:pos="7200"/>
        </w:tabs>
        <w:jc w:val="both"/>
        <w:rPr>
          <w:rFonts w:cs="Arial"/>
          <w:b/>
          <w:bCs/>
          <w:szCs w:val="20"/>
        </w:rPr>
      </w:pPr>
    </w:p>
    <w:p w:rsidR="00BA6225" w:rsidRPr="00BA6225" w:rsidRDefault="00C5655B" w:rsidP="00CA011D">
      <w:pPr>
        <w:tabs>
          <w:tab w:val="left" w:pos="7200"/>
        </w:tabs>
        <w:jc w:val="both"/>
        <w:rPr>
          <w:rFonts w:cs="Arial"/>
          <w:b/>
          <w:bCs/>
          <w:szCs w:val="20"/>
        </w:rPr>
      </w:pPr>
      <w:r>
        <w:rPr>
          <w:rFonts w:cs="Arial"/>
          <w:b/>
          <w:bCs/>
          <w:szCs w:val="20"/>
        </w:rPr>
        <w:t>18/77</w:t>
      </w:r>
      <w:r w:rsidR="00BA6225" w:rsidRPr="00BA6225">
        <w:rPr>
          <w:rFonts w:cs="Arial"/>
          <w:b/>
          <w:bCs/>
          <w:szCs w:val="20"/>
        </w:rPr>
        <w:t xml:space="preserve"> FINANCE – Removing Hot Chilli payment from Xero system</w:t>
      </w:r>
    </w:p>
    <w:p w:rsidR="00BA6225" w:rsidRDefault="00BA6225" w:rsidP="00CA011D">
      <w:pPr>
        <w:tabs>
          <w:tab w:val="left" w:pos="7200"/>
        </w:tabs>
        <w:jc w:val="both"/>
        <w:rPr>
          <w:rFonts w:cs="Arial"/>
          <w:bCs/>
          <w:szCs w:val="20"/>
        </w:rPr>
      </w:pPr>
    </w:p>
    <w:p w:rsidR="00C66A9C" w:rsidRDefault="00C66A9C" w:rsidP="00CA011D">
      <w:pPr>
        <w:tabs>
          <w:tab w:val="left" w:pos="7200"/>
        </w:tabs>
        <w:jc w:val="both"/>
        <w:rPr>
          <w:rFonts w:cs="Arial"/>
          <w:bCs/>
          <w:szCs w:val="20"/>
        </w:rPr>
      </w:pPr>
      <w:r>
        <w:rPr>
          <w:rFonts w:cs="Arial"/>
          <w:bCs/>
          <w:szCs w:val="20"/>
        </w:rPr>
        <w:t>There has been an outstanding payment on the system for Hot Chilli for the provision of the PC’s broadband</w:t>
      </w:r>
      <w:r w:rsidR="002A6061">
        <w:rPr>
          <w:rFonts w:cs="Arial"/>
          <w:bCs/>
          <w:szCs w:val="20"/>
        </w:rPr>
        <w:t xml:space="preserve"> in the past</w:t>
      </w:r>
      <w:r>
        <w:rPr>
          <w:rFonts w:cs="Arial"/>
          <w:bCs/>
          <w:szCs w:val="20"/>
        </w:rPr>
        <w:t>.</w:t>
      </w:r>
      <w:r w:rsidR="002A6061">
        <w:rPr>
          <w:rFonts w:cs="Arial"/>
          <w:bCs/>
          <w:szCs w:val="20"/>
        </w:rPr>
        <w:t xml:space="preserve"> </w:t>
      </w:r>
      <w:r>
        <w:rPr>
          <w:rFonts w:cs="Arial"/>
          <w:bCs/>
          <w:szCs w:val="20"/>
        </w:rPr>
        <w:t xml:space="preserve"> Many emails and letters were sent to the company asking them to take payment and the company no longer exists.</w:t>
      </w:r>
    </w:p>
    <w:p w:rsidR="002A6061" w:rsidRDefault="002A6061" w:rsidP="00CA011D">
      <w:pPr>
        <w:tabs>
          <w:tab w:val="left" w:pos="7200"/>
        </w:tabs>
        <w:jc w:val="both"/>
        <w:rPr>
          <w:rFonts w:cs="Arial"/>
          <w:bCs/>
          <w:szCs w:val="20"/>
        </w:rPr>
      </w:pPr>
    </w:p>
    <w:p w:rsidR="00C66A9C" w:rsidRDefault="00C66A9C" w:rsidP="00CA011D">
      <w:pPr>
        <w:tabs>
          <w:tab w:val="left" w:pos="7200"/>
        </w:tabs>
        <w:jc w:val="both"/>
        <w:rPr>
          <w:rFonts w:cs="Arial"/>
          <w:bCs/>
          <w:szCs w:val="20"/>
        </w:rPr>
      </w:pPr>
      <w:r>
        <w:rPr>
          <w:rFonts w:cs="Arial"/>
          <w:bCs/>
          <w:szCs w:val="20"/>
        </w:rPr>
        <w:t xml:space="preserve">The value of the payment is £194.87 and has been in place 2016. </w:t>
      </w:r>
    </w:p>
    <w:p w:rsidR="00C66A9C" w:rsidRDefault="00C66A9C" w:rsidP="00CA011D">
      <w:pPr>
        <w:tabs>
          <w:tab w:val="left" w:pos="7200"/>
        </w:tabs>
        <w:jc w:val="both"/>
        <w:rPr>
          <w:rFonts w:cs="Arial"/>
          <w:bCs/>
          <w:szCs w:val="20"/>
        </w:rPr>
      </w:pPr>
    </w:p>
    <w:p w:rsidR="00C66A9C" w:rsidRPr="00476B44" w:rsidRDefault="00C66A9C" w:rsidP="00C66A9C">
      <w:pPr>
        <w:tabs>
          <w:tab w:val="left" w:pos="7200"/>
        </w:tabs>
        <w:jc w:val="both"/>
        <w:rPr>
          <w:rFonts w:cs="Arial"/>
          <w:bCs/>
          <w:szCs w:val="20"/>
        </w:rPr>
      </w:pPr>
      <w:r>
        <w:rPr>
          <w:rFonts w:cs="Arial"/>
          <w:b/>
          <w:bCs/>
          <w:szCs w:val="20"/>
        </w:rPr>
        <w:t>A proposal was made by DR to remove this payment from the Xero accounts system. Seconded by PW and all Cllrs in favour.</w:t>
      </w:r>
    </w:p>
    <w:p w:rsidR="00C66A9C" w:rsidRDefault="00C66A9C" w:rsidP="00C66A9C">
      <w:pPr>
        <w:tabs>
          <w:tab w:val="left" w:pos="7200"/>
        </w:tabs>
        <w:jc w:val="both"/>
        <w:rPr>
          <w:rFonts w:cs="Arial"/>
          <w:b/>
          <w:bCs/>
          <w:szCs w:val="20"/>
        </w:rPr>
      </w:pPr>
    </w:p>
    <w:p w:rsidR="00C66A9C" w:rsidRDefault="00C66A9C" w:rsidP="00CA011D">
      <w:pPr>
        <w:tabs>
          <w:tab w:val="left" w:pos="7200"/>
        </w:tabs>
        <w:jc w:val="both"/>
        <w:rPr>
          <w:rFonts w:cs="Arial"/>
          <w:bCs/>
          <w:szCs w:val="20"/>
        </w:rPr>
      </w:pPr>
      <w:r>
        <w:rPr>
          <w:rFonts w:cs="Arial"/>
          <w:b/>
          <w:bCs/>
          <w:szCs w:val="20"/>
        </w:rPr>
        <w:lastRenderedPageBreak/>
        <w:t xml:space="preserve">RESOLVED THAT: </w:t>
      </w:r>
      <w:r>
        <w:rPr>
          <w:rFonts w:cs="Arial"/>
          <w:bCs/>
          <w:szCs w:val="20"/>
        </w:rPr>
        <w:t>With the guidance of the internal audito</w:t>
      </w:r>
      <w:r w:rsidR="00D83630">
        <w:rPr>
          <w:rFonts w:cs="Arial"/>
          <w:bCs/>
          <w:szCs w:val="20"/>
        </w:rPr>
        <w:t>r to ensure the correct process;</w:t>
      </w:r>
      <w:r>
        <w:rPr>
          <w:rFonts w:cs="Arial"/>
          <w:bCs/>
          <w:szCs w:val="20"/>
        </w:rPr>
        <w:t xml:space="preserve"> the Clerk will remove the pending payment</w:t>
      </w:r>
      <w:r w:rsidR="00D83630">
        <w:rPr>
          <w:rFonts w:cs="Arial"/>
          <w:bCs/>
          <w:szCs w:val="20"/>
        </w:rPr>
        <w:t xml:space="preserve"> from Xero of</w:t>
      </w:r>
      <w:r>
        <w:rPr>
          <w:rFonts w:cs="Arial"/>
          <w:bCs/>
          <w:szCs w:val="20"/>
        </w:rPr>
        <w:t xml:space="preserve"> £194.87. </w:t>
      </w:r>
    </w:p>
    <w:p w:rsidR="00C66A9C" w:rsidRDefault="00C66A9C" w:rsidP="00CA011D">
      <w:pPr>
        <w:tabs>
          <w:tab w:val="left" w:pos="7200"/>
        </w:tabs>
        <w:jc w:val="both"/>
        <w:rPr>
          <w:rFonts w:cs="Arial"/>
          <w:bCs/>
          <w:szCs w:val="20"/>
        </w:rPr>
      </w:pPr>
    </w:p>
    <w:p w:rsidR="00A036C5" w:rsidRDefault="00D91107" w:rsidP="00A036C5">
      <w:pPr>
        <w:tabs>
          <w:tab w:val="left" w:pos="7200"/>
        </w:tabs>
        <w:jc w:val="both"/>
        <w:rPr>
          <w:rFonts w:cs="Arial"/>
          <w:bCs/>
          <w:szCs w:val="20"/>
        </w:rPr>
      </w:pPr>
      <w:r>
        <w:rPr>
          <w:rFonts w:cs="Arial"/>
          <w:b/>
          <w:bCs/>
          <w:szCs w:val="20"/>
        </w:rPr>
        <w:t>18</w:t>
      </w:r>
      <w:r w:rsidR="00784B8A">
        <w:rPr>
          <w:rFonts w:cs="Arial"/>
          <w:b/>
          <w:bCs/>
          <w:szCs w:val="20"/>
        </w:rPr>
        <w:t>/</w:t>
      </w:r>
      <w:r w:rsidR="00BA6225">
        <w:rPr>
          <w:rFonts w:cs="Arial"/>
          <w:b/>
          <w:bCs/>
          <w:szCs w:val="20"/>
        </w:rPr>
        <w:t>7</w:t>
      </w:r>
      <w:r w:rsidR="00A036C5">
        <w:rPr>
          <w:rFonts w:cs="Arial"/>
          <w:b/>
          <w:bCs/>
          <w:szCs w:val="20"/>
        </w:rPr>
        <w:t>8</w:t>
      </w:r>
      <w:r w:rsidR="00BA6225">
        <w:rPr>
          <w:rFonts w:cs="Arial"/>
          <w:b/>
          <w:bCs/>
          <w:szCs w:val="20"/>
        </w:rPr>
        <w:t>.</w:t>
      </w:r>
      <w:r w:rsidR="00C66A9C">
        <w:rPr>
          <w:rFonts w:cs="Arial"/>
          <w:b/>
          <w:bCs/>
          <w:szCs w:val="20"/>
        </w:rPr>
        <w:t xml:space="preserve"> </w:t>
      </w:r>
      <w:r w:rsidR="00E95D50">
        <w:rPr>
          <w:rFonts w:cs="Arial"/>
          <w:b/>
          <w:bCs/>
          <w:szCs w:val="20"/>
        </w:rPr>
        <w:t xml:space="preserve"> </w:t>
      </w:r>
      <w:r>
        <w:rPr>
          <w:rFonts w:cs="Arial"/>
          <w:b/>
          <w:bCs/>
          <w:szCs w:val="20"/>
        </w:rPr>
        <w:t xml:space="preserve">EXPENDITURE </w:t>
      </w:r>
      <w:r w:rsidR="00A036C5">
        <w:rPr>
          <w:rFonts w:cs="Arial"/>
          <w:b/>
          <w:bCs/>
          <w:szCs w:val="20"/>
        </w:rPr>
        <w:t>- Improvement &amp; extension of Recreation Ground carpark</w:t>
      </w:r>
      <w:r w:rsidR="00D83630">
        <w:rPr>
          <w:rFonts w:cs="Arial"/>
          <w:b/>
          <w:bCs/>
          <w:szCs w:val="20"/>
        </w:rPr>
        <w:tab/>
      </w:r>
    </w:p>
    <w:p w:rsidR="00A036C5" w:rsidRDefault="00A036C5" w:rsidP="00A036C5">
      <w:pPr>
        <w:tabs>
          <w:tab w:val="left" w:pos="7200"/>
        </w:tabs>
        <w:jc w:val="both"/>
        <w:rPr>
          <w:rFonts w:cs="Arial"/>
          <w:bCs/>
          <w:szCs w:val="20"/>
        </w:rPr>
      </w:pPr>
    </w:p>
    <w:p w:rsidR="00D83630" w:rsidRDefault="00A80FA5" w:rsidP="00A036C5">
      <w:pPr>
        <w:tabs>
          <w:tab w:val="left" w:pos="7200"/>
        </w:tabs>
        <w:jc w:val="both"/>
        <w:rPr>
          <w:rFonts w:cs="Arial"/>
          <w:bCs/>
          <w:szCs w:val="20"/>
        </w:rPr>
      </w:pPr>
      <w:r>
        <w:rPr>
          <w:rFonts w:cs="Arial"/>
          <w:bCs/>
          <w:szCs w:val="20"/>
        </w:rPr>
        <w:t>The EGPA committee had approved the quote from Matt</w:t>
      </w:r>
      <w:r w:rsidR="00D83630">
        <w:rPr>
          <w:rFonts w:cs="Arial"/>
          <w:bCs/>
          <w:szCs w:val="20"/>
        </w:rPr>
        <w:t xml:space="preserve"> Frost for £</w:t>
      </w:r>
      <w:r>
        <w:rPr>
          <w:rFonts w:cs="Arial"/>
          <w:bCs/>
          <w:szCs w:val="20"/>
        </w:rPr>
        <w:t>9088, with Tithegrove</w:t>
      </w:r>
      <w:r w:rsidR="00D83630">
        <w:rPr>
          <w:rFonts w:cs="Arial"/>
          <w:bCs/>
          <w:szCs w:val="20"/>
        </w:rPr>
        <w:t xml:space="preserve"> providing materials at cost price.</w:t>
      </w:r>
    </w:p>
    <w:p w:rsidR="002A6061" w:rsidRDefault="002A6061" w:rsidP="00A036C5">
      <w:pPr>
        <w:tabs>
          <w:tab w:val="left" w:pos="7200"/>
        </w:tabs>
        <w:jc w:val="both"/>
        <w:rPr>
          <w:rFonts w:cs="Arial"/>
          <w:bCs/>
          <w:szCs w:val="20"/>
        </w:rPr>
      </w:pPr>
    </w:p>
    <w:p w:rsidR="00D83630" w:rsidRDefault="00A80FA5" w:rsidP="00A036C5">
      <w:pPr>
        <w:tabs>
          <w:tab w:val="left" w:pos="7200"/>
        </w:tabs>
        <w:jc w:val="both"/>
        <w:rPr>
          <w:rFonts w:cs="Arial"/>
          <w:bCs/>
          <w:szCs w:val="20"/>
        </w:rPr>
      </w:pPr>
      <w:r>
        <w:rPr>
          <w:rFonts w:cs="Arial"/>
          <w:bCs/>
          <w:szCs w:val="20"/>
        </w:rPr>
        <w:t>The total approved budget was £12000 to cover any unexpected issues.   There is £5000 in the 2018/19 budget for this work and the maximum £7000 extra was proposed to come out of reserves.</w:t>
      </w:r>
    </w:p>
    <w:p w:rsidR="00E404F9" w:rsidRDefault="00E404F9" w:rsidP="00C10BB7">
      <w:pPr>
        <w:tabs>
          <w:tab w:val="left" w:pos="7200"/>
        </w:tabs>
        <w:jc w:val="both"/>
        <w:rPr>
          <w:rFonts w:cs="Arial"/>
          <w:bCs/>
          <w:szCs w:val="20"/>
        </w:rPr>
      </w:pPr>
    </w:p>
    <w:p w:rsidR="00E404F9" w:rsidRPr="00476B44" w:rsidRDefault="00E404F9" w:rsidP="00E404F9">
      <w:pPr>
        <w:tabs>
          <w:tab w:val="left" w:pos="7200"/>
        </w:tabs>
        <w:jc w:val="both"/>
        <w:rPr>
          <w:rFonts w:cs="Arial"/>
          <w:bCs/>
          <w:szCs w:val="20"/>
        </w:rPr>
      </w:pPr>
      <w:r>
        <w:rPr>
          <w:rFonts w:cs="Arial"/>
          <w:b/>
          <w:bCs/>
          <w:szCs w:val="20"/>
        </w:rPr>
        <w:t>A proposa</w:t>
      </w:r>
      <w:r w:rsidR="00E95D87">
        <w:rPr>
          <w:rFonts w:cs="Arial"/>
          <w:b/>
          <w:bCs/>
          <w:szCs w:val="20"/>
        </w:rPr>
        <w:t xml:space="preserve">l was made </w:t>
      </w:r>
      <w:r w:rsidR="00A80FA5">
        <w:rPr>
          <w:rFonts w:cs="Arial"/>
          <w:b/>
          <w:bCs/>
          <w:szCs w:val="20"/>
        </w:rPr>
        <w:t>by CB</w:t>
      </w:r>
      <w:r w:rsidR="00E95D87">
        <w:rPr>
          <w:rFonts w:cs="Arial"/>
          <w:b/>
          <w:bCs/>
          <w:szCs w:val="20"/>
        </w:rPr>
        <w:t xml:space="preserve"> to approve the quo</w:t>
      </w:r>
      <w:r w:rsidR="000030F5">
        <w:rPr>
          <w:rFonts w:cs="Arial"/>
          <w:b/>
          <w:bCs/>
          <w:szCs w:val="20"/>
        </w:rPr>
        <w:t>te from Matt Frost</w:t>
      </w:r>
      <w:r w:rsidR="00A80FA5">
        <w:rPr>
          <w:rFonts w:cs="Arial"/>
          <w:b/>
          <w:bCs/>
          <w:szCs w:val="20"/>
        </w:rPr>
        <w:t>. Seconded by PC</w:t>
      </w:r>
      <w:r>
        <w:rPr>
          <w:rFonts w:cs="Arial"/>
          <w:b/>
          <w:bCs/>
          <w:szCs w:val="20"/>
        </w:rPr>
        <w:t xml:space="preserve"> and all Cllrs in favour.</w:t>
      </w:r>
      <w:r w:rsidR="00F90DD0">
        <w:rPr>
          <w:rFonts w:cs="Arial"/>
          <w:b/>
          <w:bCs/>
          <w:szCs w:val="20"/>
        </w:rPr>
        <w:t xml:space="preserve">   MC did not vote.</w:t>
      </w:r>
    </w:p>
    <w:p w:rsidR="00E404F9" w:rsidRDefault="00E404F9" w:rsidP="00E404F9">
      <w:pPr>
        <w:tabs>
          <w:tab w:val="left" w:pos="7200"/>
        </w:tabs>
        <w:jc w:val="both"/>
        <w:rPr>
          <w:rFonts w:cs="Arial"/>
          <w:b/>
          <w:bCs/>
          <w:szCs w:val="20"/>
        </w:rPr>
      </w:pPr>
    </w:p>
    <w:p w:rsidR="00E404F9" w:rsidRPr="00E95D87" w:rsidRDefault="00E404F9" w:rsidP="00E404F9">
      <w:pPr>
        <w:tabs>
          <w:tab w:val="left" w:pos="7200"/>
        </w:tabs>
        <w:jc w:val="both"/>
        <w:rPr>
          <w:rFonts w:cs="Arial"/>
          <w:bCs/>
          <w:szCs w:val="20"/>
        </w:rPr>
      </w:pPr>
      <w:r>
        <w:rPr>
          <w:rFonts w:cs="Arial"/>
          <w:b/>
          <w:bCs/>
          <w:szCs w:val="20"/>
        </w:rPr>
        <w:t>RESOLVED THAT:</w:t>
      </w:r>
      <w:r w:rsidR="00E95D87">
        <w:rPr>
          <w:rFonts w:cs="Arial"/>
          <w:b/>
          <w:bCs/>
          <w:szCs w:val="20"/>
        </w:rPr>
        <w:t xml:space="preserve"> </w:t>
      </w:r>
      <w:r w:rsidR="00F90DD0">
        <w:rPr>
          <w:rFonts w:cs="Arial"/>
          <w:bCs/>
          <w:szCs w:val="20"/>
        </w:rPr>
        <w:t>Matt Frost be awarded the contract to improve and extend the Rec ground car park.  Work to start 5</w:t>
      </w:r>
      <w:r w:rsidR="00F90DD0" w:rsidRPr="00F90DD0">
        <w:rPr>
          <w:rFonts w:cs="Arial"/>
          <w:bCs/>
          <w:szCs w:val="20"/>
          <w:vertAlign w:val="superscript"/>
        </w:rPr>
        <w:t>th</w:t>
      </w:r>
      <w:r w:rsidR="00F90DD0">
        <w:rPr>
          <w:rFonts w:cs="Arial"/>
          <w:bCs/>
          <w:szCs w:val="20"/>
        </w:rPr>
        <w:t xml:space="preserve"> Nov 2018</w:t>
      </w:r>
      <w:r w:rsidR="002A6061">
        <w:rPr>
          <w:rFonts w:cs="Arial"/>
          <w:bCs/>
          <w:szCs w:val="20"/>
        </w:rPr>
        <w:t xml:space="preserve"> and that £7,000 be allocated from reserves for the project</w:t>
      </w:r>
      <w:r w:rsidR="00F90DD0">
        <w:rPr>
          <w:rFonts w:cs="Arial"/>
          <w:bCs/>
          <w:szCs w:val="20"/>
        </w:rPr>
        <w:t>.</w:t>
      </w:r>
    </w:p>
    <w:p w:rsidR="00E95D87" w:rsidRDefault="00E95D87" w:rsidP="002A12BA">
      <w:pPr>
        <w:tabs>
          <w:tab w:val="left" w:pos="7200"/>
        </w:tabs>
        <w:jc w:val="both"/>
        <w:rPr>
          <w:rFonts w:cs="Arial"/>
          <w:b/>
          <w:bCs/>
          <w:szCs w:val="20"/>
        </w:rPr>
      </w:pPr>
    </w:p>
    <w:p w:rsidR="00376F22" w:rsidRDefault="00F90DD0" w:rsidP="002A12BA">
      <w:pPr>
        <w:tabs>
          <w:tab w:val="left" w:pos="7200"/>
        </w:tabs>
        <w:jc w:val="both"/>
        <w:rPr>
          <w:rFonts w:cs="Arial"/>
          <w:b/>
          <w:bCs/>
          <w:szCs w:val="20"/>
        </w:rPr>
      </w:pPr>
      <w:r>
        <w:rPr>
          <w:rFonts w:cs="Arial"/>
          <w:b/>
          <w:bCs/>
          <w:szCs w:val="20"/>
        </w:rPr>
        <w:t>18/</w:t>
      </w:r>
      <w:r w:rsidR="0051418E">
        <w:rPr>
          <w:rFonts w:cs="Arial"/>
          <w:b/>
          <w:bCs/>
          <w:szCs w:val="20"/>
        </w:rPr>
        <w:t>7</w:t>
      </w:r>
      <w:r>
        <w:rPr>
          <w:rFonts w:cs="Arial"/>
          <w:b/>
          <w:bCs/>
          <w:szCs w:val="20"/>
        </w:rPr>
        <w:t>9</w:t>
      </w:r>
      <w:r w:rsidR="002A12BA">
        <w:rPr>
          <w:rFonts w:cs="Arial"/>
          <w:b/>
          <w:bCs/>
          <w:szCs w:val="20"/>
        </w:rPr>
        <w:t xml:space="preserve">. </w:t>
      </w:r>
      <w:r w:rsidR="000A1138">
        <w:rPr>
          <w:rFonts w:cs="Arial"/>
          <w:b/>
          <w:bCs/>
          <w:szCs w:val="20"/>
        </w:rPr>
        <w:t xml:space="preserve">EXPENDITURE. </w:t>
      </w:r>
      <w:r>
        <w:rPr>
          <w:rFonts w:cs="Arial"/>
          <w:b/>
          <w:bCs/>
          <w:szCs w:val="20"/>
        </w:rPr>
        <w:t>2 new heaters on timers in pavilion for £429.30 plus VAT.</w:t>
      </w:r>
    </w:p>
    <w:p w:rsidR="00F90DD0" w:rsidRDefault="00F90DD0" w:rsidP="002A12BA">
      <w:pPr>
        <w:tabs>
          <w:tab w:val="left" w:pos="7200"/>
        </w:tabs>
        <w:jc w:val="both"/>
        <w:rPr>
          <w:rFonts w:cs="Arial"/>
          <w:b/>
          <w:bCs/>
          <w:szCs w:val="20"/>
        </w:rPr>
      </w:pPr>
    </w:p>
    <w:p w:rsidR="00F90DD0" w:rsidRPr="00476B44" w:rsidRDefault="00F90DD0" w:rsidP="00F90DD0">
      <w:pPr>
        <w:tabs>
          <w:tab w:val="left" w:pos="7200"/>
        </w:tabs>
        <w:jc w:val="both"/>
        <w:rPr>
          <w:rFonts w:cs="Arial"/>
          <w:bCs/>
          <w:szCs w:val="20"/>
        </w:rPr>
      </w:pPr>
      <w:r>
        <w:rPr>
          <w:rFonts w:cs="Arial"/>
          <w:b/>
          <w:bCs/>
          <w:szCs w:val="20"/>
        </w:rPr>
        <w:t>A proposal was made by CB to approve the quo</w:t>
      </w:r>
      <w:r w:rsidR="000030F5">
        <w:rPr>
          <w:rFonts w:cs="Arial"/>
          <w:b/>
          <w:bCs/>
          <w:szCs w:val="20"/>
        </w:rPr>
        <w:t>te from KT Electrical</w:t>
      </w:r>
      <w:r>
        <w:rPr>
          <w:rFonts w:cs="Arial"/>
          <w:b/>
          <w:bCs/>
          <w:szCs w:val="20"/>
        </w:rPr>
        <w:t>. Seconded by MH and all Cllrs in favour.   MC did not vote.</w:t>
      </w:r>
    </w:p>
    <w:p w:rsidR="00F90DD0" w:rsidRDefault="00F90DD0" w:rsidP="00F90DD0">
      <w:pPr>
        <w:tabs>
          <w:tab w:val="left" w:pos="7200"/>
        </w:tabs>
        <w:jc w:val="both"/>
        <w:rPr>
          <w:rFonts w:cs="Arial"/>
          <w:b/>
          <w:bCs/>
          <w:szCs w:val="20"/>
        </w:rPr>
      </w:pPr>
    </w:p>
    <w:p w:rsidR="00F90DD0" w:rsidRDefault="00F90DD0" w:rsidP="002A12BA">
      <w:pPr>
        <w:tabs>
          <w:tab w:val="left" w:pos="7200"/>
        </w:tabs>
        <w:jc w:val="both"/>
        <w:rPr>
          <w:rFonts w:cs="Arial"/>
          <w:b/>
          <w:bCs/>
          <w:szCs w:val="20"/>
        </w:rPr>
      </w:pPr>
      <w:r>
        <w:rPr>
          <w:rFonts w:cs="Arial"/>
          <w:b/>
          <w:bCs/>
          <w:szCs w:val="20"/>
        </w:rPr>
        <w:t xml:space="preserve">RESOLVED THAT: </w:t>
      </w:r>
      <w:r>
        <w:rPr>
          <w:rFonts w:cs="Arial"/>
          <w:bCs/>
          <w:szCs w:val="20"/>
        </w:rPr>
        <w:t>KT Electrical be asked to provide 2 new heaters at the pavilion.</w:t>
      </w:r>
    </w:p>
    <w:p w:rsidR="00476B44" w:rsidRDefault="00476B44" w:rsidP="00D83056">
      <w:pPr>
        <w:tabs>
          <w:tab w:val="left" w:pos="7200"/>
        </w:tabs>
        <w:jc w:val="both"/>
        <w:rPr>
          <w:rFonts w:cs="Arial"/>
          <w:bCs/>
          <w:szCs w:val="20"/>
        </w:rPr>
      </w:pPr>
    </w:p>
    <w:p w:rsidR="00C238E8" w:rsidRDefault="00C238E8" w:rsidP="0051418E">
      <w:pPr>
        <w:tabs>
          <w:tab w:val="left" w:pos="7200"/>
        </w:tabs>
        <w:jc w:val="both"/>
        <w:rPr>
          <w:rFonts w:cs="Arial"/>
          <w:b/>
          <w:bCs/>
          <w:szCs w:val="20"/>
        </w:rPr>
      </w:pPr>
    </w:p>
    <w:p w:rsidR="00F90DD0" w:rsidRPr="00F90DD0" w:rsidRDefault="00F90DD0" w:rsidP="00F90DD0">
      <w:pPr>
        <w:tabs>
          <w:tab w:val="left" w:pos="7200"/>
        </w:tabs>
        <w:jc w:val="both"/>
        <w:rPr>
          <w:rFonts w:cs="Arial"/>
          <w:bCs/>
          <w:szCs w:val="20"/>
        </w:rPr>
      </w:pPr>
      <w:r>
        <w:rPr>
          <w:rFonts w:cs="Arial"/>
          <w:b/>
          <w:bCs/>
          <w:szCs w:val="20"/>
        </w:rPr>
        <w:t>18/80. EXPENDITURE. EGPA approved allotment fee increase of 10% for all plots.</w:t>
      </w:r>
    </w:p>
    <w:p w:rsidR="002A6061" w:rsidRDefault="002A6061" w:rsidP="00F90DD0">
      <w:pPr>
        <w:tabs>
          <w:tab w:val="left" w:pos="7200"/>
        </w:tabs>
        <w:jc w:val="both"/>
        <w:rPr>
          <w:rFonts w:cs="Arial"/>
          <w:bCs/>
          <w:szCs w:val="20"/>
        </w:rPr>
      </w:pPr>
    </w:p>
    <w:p w:rsidR="00F90DD0" w:rsidRPr="00F90DD0" w:rsidRDefault="00F90DD0" w:rsidP="00F90DD0">
      <w:pPr>
        <w:tabs>
          <w:tab w:val="left" w:pos="7200"/>
        </w:tabs>
        <w:jc w:val="both"/>
        <w:rPr>
          <w:rFonts w:cs="Arial"/>
          <w:bCs/>
          <w:szCs w:val="20"/>
        </w:rPr>
      </w:pPr>
      <w:r w:rsidRPr="00F90DD0">
        <w:rPr>
          <w:rFonts w:cs="Arial"/>
          <w:bCs/>
          <w:szCs w:val="20"/>
        </w:rPr>
        <w:t>The EGPA committee had previously approved a 10% increase on all plots for Nov 2018.</w:t>
      </w:r>
    </w:p>
    <w:p w:rsidR="00F90DD0" w:rsidRDefault="00F90DD0" w:rsidP="00F90DD0">
      <w:pPr>
        <w:tabs>
          <w:tab w:val="left" w:pos="7200"/>
        </w:tabs>
        <w:jc w:val="both"/>
        <w:rPr>
          <w:rFonts w:cs="Arial"/>
          <w:b/>
          <w:bCs/>
          <w:szCs w:val="20"/>
        </w:rPr>
      </w:pPr>
    </w:p>
    <w:p w:rsidR="00F90DD0" w:rsidRPr="00F90DD0" w:rsidRDefault="00F90DD0" w:rsidP="00F90DD0">
      <w:pPr>
        <w:tabs>
          <w:tab w:val="left" w:pos="7200"/>
        </w:tabs>
        <w:jc w:val="both"/>
        <w:rPr>
          <w:rFonts w:cs="Arial"/>
          <w:bCs/>
          <w:szCs w:val="20"/>
        </w:rPr>
      </w:pPr>
      <w:r>
        <w:rPr>
          <w:rFonts w:cs="Arial"/>
          <w:b/>
          <w:bCs/>
          <w:szCs w:val="20"/>
        </w:rPr>
        <w:t xml:space="preserve">A proposal was made by CB to </w:t>
      </w:r>
      <w:r w:rsidR="002A6061">
        <w:rPr>
          <w:rFonts w:cs="Arial"/>
          <w:b/>
          <w:bCs/>
          <w:szCs w:val="20"/>
        </w:rPr>
        <w:t xml:space="preserve">recommend to full council that a </w:t>
      </w:r>
      <w:r>
        <w:rPr>
          <w:rFonts w:cs="Arial"/>
          <w:b/>
          <w:bCs/>
          <w:szCs w:val="20"/>
        </w:rPr>
        <w:t>10% increase on all allotment plots</w:t>
      </w:r>
      <w:r w:rsidR="002A6061">
        <w:rPr>
          <w:rFonts w:cs="Arial"/>
          <w:b/>
          <w:bCs/>
          <w:szCs w:val="20"/>
        </w:rPr>
        <w:t xml:space="preserve"> be applied</w:t>
      </w:r>
      <w:r>
        <w:rPr>
          <w:rFonts w:cs="Arial"/>
          <w:b/>
          <w:bCs/>
          <w:szCs w:val="20"/>
        </w:rPr>
        <w:t xml:space="preserve">. Seconded by DR and all Cllrs in favour.   </w:t>
      </w:r>
    </w:p>
    <w:p w:rsidR="00F90DD0" w:rsidRDefault="00F90DD0" w:rsidP="00F90DD0">
      <w:pPr>
        <w:tabs>
          <w:tab w:val="left" w:pos="7200"/>
        </w:tabs>
        <w:jc w:val="both"/>
        <w:rPr>
          <w:rFonts w:cs="Arial"/>
          <w:b/>
          <w:bCs/>
          <w:szCs w:val="20"/>
        </w:rPr>
      </w:pPr>
    </w:p>
    <w:p w:rsidR="00F90DD0" w:rsidRDefault="00F90DD0" w:rsidP="00F90DD0">
      <w:pPr>
        <w:tabs>
          <w:tab w:val="left" w:pos="7200"/>
        </w:tabs>
        <w:jc w:val="both"/>
        <w:rPr>
          <w:rFonts w:cs="Arial"/>
          <w:b/>
          <w:bCs/>
          <w:szCs w:val="20"/>
        </w:rPr>
      </w:pPr>
      <w:r>
        <w:rPr>
          <w:rFonts w:cs="Arial"/>
          <w:b/>
          <w:bCs/>
          <w:szCs w:val="20"/>
        </w:rPr>
        <w:t xml:space="preserve">RESOLVED THAT: </w:t>
      </w:r>
      <w:r>
        <w:rPr>
          <w:rFonts w:cs="Arial"/>
          <w:bCs/>
          <w:szCs w:val="20"/>
        </w:rPr>
        <w:t>From Nov 2018 all allotment plots will have a 10% increase in hire fees</w:t>
      </w:r>
      <w:r w:rsidR="002A6061">
        <w:rPr>
          <w:rFonts w:cs="Arial"/>
          <w:bCs/>
          <w:szCs w:val="20"/>
        </w:rPr>
        <w:t xml:space="preserve"> subject to full council approval</w:t>
      </w:r>
      <w:r>
        <w:rPr>
          <w:rFonts w:cs="Arial"/>
          <w:bCs/>
          <w:szCs w:val="20"/>
        </w:rPr>
        <w:t>.</w:t>
      </w:r>
    </w:p>
    <w:p w:rsidR="00F90DD0" w:rsidRDefault="00F90DD0" w:rsidP="0051418E">
      <w:pPr>
        <w:tabs>
          <w:tab w:val="left" w:pos="7200"/>
        </w:tabs>
        <w:jc w:val="both"/>
        <w:rPr>
          <w:rFonts w:cs="Arial"/>
          <w:b/>
          <w:bCs/>
          <w:szCs w:val="20"/>
        </w:rPr>
      </w:pPr>
    </w:p>
    <w:p w:rsidR="00F90DD0" w:rsidRDefault="00F90DD0" w:rsidP="00F90DD0">
      <w:pPr>
        <w:tabs>
          <w:tab w:val="left" w:pos="7200"/>
        </w:tabs>
        <w:jc w:val="both"/>
        <w:rPr>
          <w:rFonts w:cs="Arial"/>
          <w:b/>
          <w:bCs/>
          <w:szCs w:val="20"/>
        </w:rPr>
      </w:pPr>
      <w:r>
        <w:rPr>
          <w:rFonts w:cs="Arial"/>
          <w:b/>
          <w:bCs/>
          <w:szCs w:val="20"/>
        </w:rPr>
        <w:t>18/81. EXPENDITURE. EGPA approved max costs of £200 to remove rust and re-paint the railings near the pedestrian entrance of the Rec Hall near the Coronation Gate.</w:t>
      </w:r>
    </w:p>
    <w:p w:rsidR="00F90DD0" w:rsidRPr="00F90DD0" w:rsidRDefault="00F90DD0" w:rsidP="00F90DD0">
      <w:pPr>
        <w:tabs>
          <w:tab w:val="left" w:pos="7200"/>
        </w:tabs>
        <w:jc w:val="both"/>
        <w:rPr>
          <w:rFonts w:cs="Arial"/>
          <w:bCs/>
          <w:szCs w:val="20"/>
        </w:rPr>
      </w:pPr>
    </w:p>
    <w:p w:rsidR="00F90DD0" w:rsidRDefault="00F90DD0" w:rsidP="00F90DD0">
      <w:pPr>
        <w:tabs>
          <w:tab w:val="left" w:pos="7200"/>
        </w:tabs>
        <w:jc w:val="both"/>
        <w:rPr>
          <w:rFonts w:cs="Arial"/>
          <w:bCs/>
          <w:szCs w:val="20"/>
        </w:rPr>
      </w:pPr>
      <w:r w:rsidRPr="00F90DD0">
        <w:rPr>
          <w:rFonts w:cs="Arial"/>
          <w:bCs/>
          <w:szCs w:val="20"/>
        </w:rPr>
        <w:t xml:space="preserve">The EGPA committee had previously approved a </w:t>
      </w:r>
      <w:r>
        <w:rPr>
          <w:rFonts w:cs="Arial"/>
          <w:bCs/>
          <w:szCs w:val="20"/>
        </w:rPr>
        <w:t>maximum expenditure on materials of £200.00 The proposal is to ask the probation team to do this work.</w:t>
      </w:r>
    </w:p>
    <w:p w:rsidR="00F90DD0" w:rsidRDefault="00F90DD0" w:rsidP="00F90DD0">
      <w:pPr>
        <w:tabs>
          <w:tab w:val="left" w:pos="7200"/>
        </w:tabs>
        <w:jc w:val="both"/>
        <w:rPr>
          <w:rFonts w:cs="Arial"/>
          <w:b/>
          <w:bCs/>
          <w:szCs w:val="20"/>
        </w:rPr>
      </w:pPr>
      <w:r>
        <w:rPr>
          <w:rFonts w:cs="Arial"/>
          <w:b/>
          <w:bCs/>
          <w:szCs w:val="20"/>
        </w:rPr>
        <w:t xml:space="preserve"> </w:t>
      </w:r>
    </w:p>
    <w:p w:rsidR="00F90DD0" w:rsidRPr="00F90DD0" w:rsidRDefault="00F90DD0" w:rsidP="00F90DD0">
      <w:pPr>
        <w:tabs>
          <w:tab w:val="left" w:pos="7200"/>
        </w:tabs>
        <w:jc w:val="both"/>
        <w:rPr>
          <w:rFonts w:cs="Arial"/>
          <w:bCs/>
          <w:szCs w:val="20"/>
        </w:rPr>
      </w:pPr>
      <w:r>
        <w:rPr>
          <w:rFonts w:cs="Arial"/>
          <w:b/>
          <w:bCs/>
          <w:szCs w:val="20"/>
        </w:rPr>
        <w:t xml:space="preserve">A proposal was made by CB to approve the </w:t>
      </w:r>
      <w:r w:rsidR="002A6061">
        <w:rPr>
          <w:rFonts w:cs="Arial"/>
          <w:b/>
          <w:bCs/>
          <w:szCs w:val="20"/>
        </w:rPr>
        <w:t>£200 expenditure for the refurbishment of the railings</w:t>
      </w:r>
      <w:r>
        <w:rPr>
          <w:rFonts w:cs="Arial"/>
          <w:b/>
          <w:bCs/>
          <w:szCs w:val="20"/>
        </w:rPr>
        <w:t xml:space="preserve">. Seconded by DR and all Cllrs in favour.   </w:t>
      </w:r>
    </w:p>
    <w:p w:rsidR="00F90DD0" w:rsidRDefault="00F90DD0" w:rsidP="00F90DD0">
      <w:pPr>
        <w:tabs>
          <w:tab w:val="left" w:pos="7200"/>
        </w:tabs>
        <w:jc w:val="both"/>
        <w:rPr>
          <w:rFonts w:cs="Arial"/>
          <w:b/>
          <w:bCs/>
          <w:szCs w:val="20"/>
        </w:rPr>
      </w:pPr>
    </w:p>
    <w:p w:rsidR="00F90DD0" w:rsidRDefault="00F90DD0" w:rsidP="00F90DD0">
      <w:pPr>
        <w:tabs>
          <w:tab w:val="left" w:pos="7200"/>
        </w:tabs>
        <w:jc w:val="both"/>
        <w:rPr>
          <w:rFonts w:cs="Arial"/>
          <w:bCs/>
          <w:szCs w:val="20"/>
        </w:rPr>
      </w:pPr>
      <w:r>
        <w:rPr>
          <w:rFonts w:cs="Arial"/>
          <w:b/>
          <w:bCs/>
          <w:szCs w:val="20"/>
        </w:rPr>
        <w:t xml:space="preserve">RESOLVED THAT: </w:t>
      </w:r>
      <w:r w:rsidR="00764C8F">
        <w:rPr>
          <w:rFonts w:cs="Arial"/>
          <w:bCs/>
          <w:szCs w:val="20"/>
        </w:rPr>
        <w:t>£200 be allocated to materials to re-furb</w:t>
      </w:r>
      <w:r w:rsidR="002A6061">
        <w:rPr>
          <w:rFonts w:cs="Arial"/>
          <w:bCs/>
          <w:szCs w:val="20"/>
        </w:rPr>
        <w:t>ish</w:t>
      </w:r>
      <w:r w:rsidR="00764C8F">
        <w:rPr>
          <w:rFonts w:cs="Arial"/>
          <w:bCs/>
          <w:szCs w:val="20"/>
        </w:rPr>
        <w:t xml:space="preserve"> the railings near the Coronation gate. Labour from the probation team</w:t>
      </w:r>
      <w:r w:rsidR="002A6061">
        <w:rPr>
          <w:rFonts w:cs="Arial"/>
          <w:bCs/>
          <w:szCs w:val="20"/>
        </w:rPr>
        <w:t xml:space="preserve"> to be provided</w:t>
      </w:r>
      <w:r w:rsidR="00764C8F">
        <w:rPr>
          <w:rFonts w:cs="Arial"/>
          <w:bCs/>
          <w:szCs w:val="20"/>
        </w:rPr>
        <w:t>.</w:t>
      </w:r>
    </w:p>
    <w:p w:rsidR="00764C8F" w:rsidRDefault="00764C8F" w:rsidP="00F90DD0">
      <w:pPr>
        <w:tabs>
          <w:tab w:val="left" w:pos="7200"/>
        </w:tabs>
        <w:jc w:val="both"/>
        <w:rPr>
          <w:rFonts w:cs="Arial"/>
          <w:b/>
          <w:bCs/>
          <w:szCs w:val="20"/>
        </w:rPr>
      </w:pPr>
    </w:p>
    <w:p w:rsidR="00764C8F" w:rsidRDefault="00764C8F" w:rsidP="0051418E">
      <w:pPr>
        <w:tabs>
          <w:tab w:val="left" w:pos="7200"/>
        </w:tabs>
        <w:jc w:val="both"/>
        <w:rPr>
          <w:rFonts w:cs="Arial"/>
          <w:b/>
          <w:bCs/>
          <w:szCs w:val="20"/>
        </w:rPr>
      </w:pPr>
      <w:r>
        <w:rPr>
          <w:rFonts w:cs="Arial"/>
          <w:b/>
          <w:bCs/>
          <w:szCs w:val="20"/>
        </w:rPr>
        <w:t>18/82 BUDGET &amp; PRECEPT – Review of any feedback</w:t>
      </w:r>
    </w:p>
    <w:p w:rsidR="00764C8F" w:rsidRPr="00764C8F" w:rsidRDefault="00764C8F" w:rsidP="0051418E">
      <w:pPr>
        <w:tabs>
          <w:tab w:val="left" w:pos="7200"/>
        </w:tabs>
        <w:jc w:val="both"/>
        <w:rPr>
          <w:rFonts w:cs="Arial"/>
          <w:bCs/>
          <w:szCs w:val="20"/>
        </w:rPr>
      </w:pPr>
    </w:p>
    <w:p w:rsidR="00764C8F" w:rsidRPr="00764C8F" w:rsidRDefault="00764C8F" w:rsidP="0051418E">
      <w:pPr>
        <w:tabs>
          <w:tab w:val="left" w:pos="7200"/>
        </w:tabs>
        <w:jc w:val="both"/>
        <w:rPr>
          <w:rFonts w:cs="Arial"/>
          <w:bCs/>
          <w:szCs w:val="20"/>
        </w:rPr>
      </w:pPr>
      <w:r w:rsidRPr="00764C8F">
        <w:rPr>
          <w:rFonts w:cs="Arial"/>
          <w:bCs/>
          <w:szCs w:val="20"/>
        </w:rPr>
        <w:t>There have been no public or Cllr comments on the figures to date, apart from Mr Pearse’s comments earlier in the meeting.</w:t>
      </w:r>
    </w:p>
    <w:p w:rsidR="00F90DD0" w:rsidRDefault="00F90DD0" w:rsidP="0051418E">
      <w:pPr>
        <w:tabs>
          <w:tab w:val="left" w:pos="7200"/>
        </w:tabs>
        <w:jc w:val="both"/>
        <w:rPr>
          <w:rFonts w:cs="Arial"/>
          <w:bCs/>
          <w:szCs w:val="20"/>
        </w:rPr>
      </w:pPr>
    </w:p>
    <w:p w:rsidR="00731853" w:rsidRDefault="00731853" w:rsidP="0051418E">
      <w:pPr>
        <w:tabs>
          <w:tab w:val="left" w:pos="7200"/>
        </w:tabs>
        <w:jc w:val="both"/>
        <w:rPr>
          <w:rFonts w:cs="Arial"/>
          <w:bCs/>
          <w:szCs w:val="20"/>
        </w:rPr>
      </w:pPr>
      <w:r>
        <w:rPr>
          <w:rFonts w:cs="Arial"/>
          <w:bCs/>
          <w:szCs w:val="20"/>
        </w:rPr>
        <w:t>There were no amendments to make to the precept or budget which arose from feedback.</w:t>
      </w:r>
    </w:p>
    <w:p w:rsidR="00731853" w:rsidRDefault="00731853" w:rsidP="0051418E">
      <w:pPr>
        <w:tabs>
          <w:tab w:val="left" w:pos="7200"/>
        </w:tabs>
        <w:jc w:val="both"/>
        <w:rPr>
          <w:rFonts w:cs="Arial"/>
          <w:bCs/>
          <w:szCs w:val="20"/>
        </w:rPr>
      </w:pPr>
      <w:r>
        <w:rPr>
          <w:rFonts w:cs="Arial"/>
          <w:bCs/>
          <w:szCs w:val="20"/>
        </w:rPr>
        <w:tab/>
      </w:r>
    </w:p>
    <w:p w:rsidR="00731853" w:rsidRDefault="00731853" w:rsidP="00731853">
      <w:pPr>
        <w:tabs>
          <w:tab w:val="left" w:pos="7200"/>
        </w:tabs>
        <w:jc w:val="both"/>
        <w:rPr>
          <w:rFonts w:cs="Arial"/>
          <w:b/>
          <w:bCs/>
          <w:szCs w:val="20"/>
        </w:rPr>
      </w:pPr>
      <w:r>
        <w:rPr>
          <w:rFonts w:cs="Arial"/>
          <w:b/>
          <w:bCs/>
          <w:szCs w:val="20"/>
        </w:rPr>
        <w:t>18/83 BUDGET &amp; PRECEPT – Additional budget items</w:t>
      </w:r>
    </w:p>
    <w:p w:rsidR="00731853" w:rsidRDefault="00731853" w:rsidP="00731853">
      <w:pPr>
        <w:tabs>
          <w:tab w:val="left" w:pos="7200"/>
        </w:tabs>
        <w:jc w:val="both"/>
        <w:rPr>
          <w:rFonts w:cs="Arial"/>
          <w:bCs/>
          <w:szCs w:val="20"/>
        </w:rPr>
      </w:pPr>
    </w:p>
    <w:p w:rsidR="00731853" w:rsidRDefault="00731853" w:rsidP="00731853">
      <w:pPr>
        <w:tabs>
          <w:tab w:val="left" w:pos="7200"/>
        </w:tabs>
        <w:jc w:val="both"/>
        <w:rPr>
          <w:rFonts w:cs="Arial"/>
          <w:bCs/>
          <w:szCs w:val="20"/>
        </w:rPr>
      </w:pPr>
      <w:r>
        <w:rPr>
          <w:rFonts w:cs="Arial"/>
          <w:bCs/>
          <w:szCs w:val="20"/>
        </w:rPr>
        <w:t>Additional items highlighted were:</w:t>
      </w:r>
    </w:p>
    <w:p w:rsidR="00731853" w:rsidRDefault="00731853" w:rsidP="00731853">
      <w:pPr>
        <w:tabs>
          <w:tab w:val="left" w:pos="7200"/>
        </w:tabs>
        <w:jc w:val="both"/>
        <w:rPr>
          <w:rFonts w:cs="Arial"/>
          <w:bCs/>
          <w:szCs w:val="20"/>
        </w:rPr>
      </w:pPr>
    </w:p>
    <w:p w:rsidR="00731853" w:rsidRDefault="00731853" w:rsidP="00731853">
      <w:pPr>
        <w:tabs>
          <w:tab w:val="left" w:pos="7200"/>
        </w:tabs>
        <w:jc w:val="both"/>
        <w:rPr>
          <w:rFonts w:cs="Arial"/>
          <w:bCs/>
          <w:szCs w:val="20"/>
        </w:rPr>
      </w:pPr>
      <w:r>
        <w:rPr>
          <w:rFonts w:cs="Arial"/>
          <w:bCs/>
          <w:szCs w:val="20"/>
        </w:rPr>
        <w:t>£49.00 plus VAT per AED device in the parish for the yearly monitoring. Currently 2 but the Tennis Club are looking for funding for a 3</w:t>
      </w:r>
      <w:r w:rsidRPr="00731853">
        <w:rPr>
          <w:rFonts w:cs="Arial"/>
          <w:bCs/>
          <w:szCs w:val="20"/>
          <w:vertAlign w:val="superscript"/>
        </w:rPr>
        <w:t>rd</w:t>
      </w:r>
      <w:r>
        <w:rPr>
          <w:rFonts w:cs="Arial"/>
          <w:bCs/>
          <w:szCs w:val="20"/>
        </w:rPr>
        <w:t xml:space="preserve"> which the PC will maintain.</w:t>
      </w:r>
    </w:p>
    <w:p w:rsidR="00731853" w:rsidRDefault="00731853" w:rsidP="00731853">
      <w:pPr>
        <w:tabs>
          <w:tab w:val="left" w:pos="7200"/>
        </w:tabs>
        <w:jc w:val="both"/>
        <w:rPr>
          <w:rFonts w:cs="Arial"/>
          <w:bCs/>
          <w:szCs w:val="20"/>
        </w:rPr>
      </w:pPr>
    </w:p>
    <w:p w:rsidR="00731853" w:rsidRDefault="00731853" w:rsidP="00731853">
      <w:pPr>
        <w:tabs>
          <w:tab w:val="left" w:pos="7200"/>
        </w:tabs>
        <w:jc w:val="both"/>
        <w:rPr>
          <w:rFonts w:cs="Arial"/>
          <w:bCs/>
          <w:szCs w:val="20"/>
        </w:rPr>
      </w:pPr>
      <w:r>
        <w:rPr>
          <w:rFonts w:cs="Arial"/>
          <w:bCs/>
          <w:szCs w:val="20"/>
        </w:rPr>
        <w:t xml:space="preserve">£998.00 </w:t>
      </w:r>
      <w:proofErr w:type="spellStart"/>
      <w:r>
        <w:rPr>
          <w:rFonts w:cs="Arial"/>
          <w:bCs/>
          <w:szCs w:val="20"/>
        </w:rPr>
        <w:t>inc</w:t>
      </w:r>
      <w:proofErr w:type="spellEnd"/>
      <w:r>
        <w:rPr>
          <w:rFonts w:cs="Arial"/>
          <w:bCs/>
          <w:szCs w:val="20"/>
        </w:rPr>
        <w:t xml:space="preserve"> VAT currently for WALC/NALC membership</w:t>
      </w:r>
    </w:p>
    <w:p w:rsidR="00731853" w:rsidRDefault="00731853" w:rsidP="00731853">
      <w:pPr>
        <w:tabs>
          <w:tab w:val="left" w:pos="7200"/>
        </w:tabs>
        <w:jc w:val="both"/>
        <w:rPr>
          <w:rFonts w:cs="Arial"/>
          <w:bCs/>
          <w:szCs w:val="20"/>
        </w:rPr>
      </w:pPr>
    </w:p>
    <w:p w:rsidR="00731853" w:rsidRPr="00F90DD0" w:rsidRDefault="00731853" w:rsidP="00731853">
      <w:pPr>
        <w:tabs>
          <w:tab w:val="left" w:pos="7200"/>
        </w:tabs>
        <w:jc w:val="both"/>
        <w:rPr>
          <w:rFonts w:cs="Arial"/>
          <w:bCs/>
          <w:szCs w:val="20"/>
        </w:rPr>
      </w:pPr>
      <w:r>
        <w:rPr>
          <w:rFonts w:cs="Arial"/>
          <w:b/>
          <w:bCs/>
          <w:szCs w:val="20"/>
        </w:rPr>
        <w:t xml:space="preserve">A proposal was made by CB to add these costs to the 2019/20 budget. Seconded by MC and all Cllrs in favour.   </w:t>
      </w:r>
    </w:p>
    <w:p w:rsidR="00731853" w:rsidRDefault="00731853" w:rsidP="00731853">
      <w:pPr>
        <w:tabs>
          <w:tab w:val="left" w:pos="7200"/>
        </w:tabs>
        <w:jc w:val="both"/>
        <w:rPr>
          <w:rFonts w:cs="Arial"/>
          <w:b/>
          <w:bCs/>
          <w:szCs w:val="20"/>
        </w:rPr>
      </w:pPr>
    </w:p>
    <w:p w:rsidR="00731853" w:rsidRDefault="00731853" w:rsidP="00731853">
      <w:pPr>
        <w:tabs>
          <w:tab w:val="left" w:pos="7200"/>
        </w:tabs>
        <w:jc w:val="both"/>
        <w:rPr>
          <w:rFonts w:cs="Arial"/>
          <w:bCs/>
          <w:szCs w:val="20"/>
        </w:rPr>
      </w:pPr>
      <w:r>
        <w:rPr>
          <w:rFonts w:cs="Arial"/>
          <w:b/>
          <w:bCs/>
          <w:szCs w:val="20"/>
        </w:rPr>
        <w:t xml:space="preserve">RESOLVED THAT: </w:t>
      </w:r>
      <w:r>
        <w:rPr>
          <w:rFonts w:cs="Arial"/>
          <w:bCs/>
          <w:szCs w:val="20"/>
        </w:rPr>
        <w:t>The costs of £147.00 plus VAT and £998 no VAT be added to the budget for 2019/20.</w:t>
      </w:r>
    </w:p>
    <w:p w:rsidR="00731853" w:rsidRDefault="00731853" w:rsidP="00731853">
      <w:pPr>
        <w:tabs>
          <w:tab w:val="left" w:pos="7200"/>
        </w:tabs>
        <w:jc w:val="both"/>
        <w:rPr>
          <w:rFonts w:cs="Arial"/>
          <w:bCs/>
          <w:szCs w:val="20"/>
        </w:rPr>
      </w:pPr>
    </w:p>
    <w:p w:rsidR="00731853" w:rsidRDefault="00731853" w:rsidP="00731853">
      <w:pPr>
        <w:tabs>
          <w:tab w:val="left" w:pos="7200"/>
        </w:tabs>
        <w:jc w:val="both"/>
        <w:rPr>
          <w:rFonts w:cs="Arial"/>
          <w:b/>
          <w:bCs/>
          <w:szCs w:val="20"/>
        </w:rPr>
      </w:pPr>
      <w:r w:rsidRPr="00731853">
        <w:rPr>
          <w:rFonts w:cs="Arial"/>
          <w:b/>
          <w:bCs/>
          <w:szCs w:val="20"/>
        </w:rPr>
        <w:t>18/84. POLICIES</w:t>
      </w:r>
      <w:r>
        <w:rPr>
          <w:rFonts w:cs="Arial"/>
          <w:b/>
          <w:bCs/>
          <w:szCs w:val="20"/>
        </w:rPr>
        <w:t xml:space="preserve"> – Draft tender document review</w:t>
      </w:r>
    </w:p>
    <w:p w:rsidR="00731853" w:rsidRPr="00731853" w:rsidRDefault="00731853" w:rsidP="00731853">
      <w:pPr>
        <w:tabs>
          <w:tab w:val="left" w:pos="7200"/>
        </w:tabs>
        <w:jc w:val="both"/>
        <w:rPr>
          <w:rFonts w:cs="Arial"/>
          <w:bCs/>
          <w:szCs w:val="20"/>
        </w:rPr>
      </w:pPr>
    </w:p>
    <w:p w:rsidR="00731853" w:rsidRPr="00731853" w:rsidRDefault="00731853" w:rsidP="00731853">
      <w:pPr>
        <w:tabs>
          <w:tab w:val="left" w:pos="7200"/>
        </w:tabs>
        <w:jc w:val="both"/>
        <w:rPr>
          <w:rFonts w:cs="Arial"/>
          <w:bCs/>
          <w:szCs w:val="20"/>
        </w:rPr>
      </w:pPr>
      <w:r w:rsidRPr="00731853">
        <w:rPr>
          <w:rFonts w:cs="Arial"/>
          <w:bCs/>
          <w:szCs w:val="20"/>
        </w:rPr>
        <w:t xml:space="preserve">The </w:t>
      </w:r>
      <w:r w:rsidR="000030F5">
        <w:rPr>
          <w:rFonts w:cs="Arial"/>
          <w:bCs/>
          <w:szCs w:val="20"/>
        </w:rPr>
        <w:t xml:space="preserve">draft </w:t>
      </w:r>
      <w:r w:rsidRPr="00731853">
        <w:rPr>
          <w:rFonts w:cs="Arial"/>
          <w:bCs/>
          <w:szCs w:val="20"/>
        </w:rPr>
        <w:t>document had been sent to Cllrs before the meeting.</w:t>
      </w:r>
    </w:p>
    <w:p w:rsidR="00731853" w:rsidRPr="00E56F4F" w:rsidRDefault="00731853" w:rsidP="00731853">
      <w:pPr>
        <w:tabs>
          <w:tab w:val="left" w:pos="7200"/>
        </w:tabs>
        <w:jc w:val="both"/>
        <w:rPr>
          <w:rFonts w:cs="Arial"/>
          <w:bCs/>
          <w:szCs w:val="20"/>
        </w:rPr>
      </w:pPr>
    </w:p>
    <w:p w:rsidR="00E56F4F" w:rsidRDefault="00E56F4F" w:rsidP="00731853">
      <w:pPr>
        <w:tabs>
          <w:tab w:val="left" w:pos="7200"/>
        </w:tabs>
        <w:jc w:val="both"/>
        <w:rPr>
          <w:rFonts w:cs="Arial"/>
          <w:bCs/>
          <w:szCs w:val="20"/>
        </w:rPr>
      </w:pPr>
      <w:r w:rsidRPr="00E56F4F">
        <w:rPr>
          <w:rFonts w:cs="Arial"/>
          <w:bCs/>
          <w:szCs w:val="20"/>
        </w:rPr>
        <w:t>The requirement of the document is to show transparency on the process of selecting any new contractor.</w:t>
      </w:r>
    </w:p>
    <w:p w:rsidR="00721652" w:rsidRPr="00E56F4F" w:rsidRDefault="00721652" w:rsidP="00731853">
      <w:pPr>
        <w:tabs>
          <w:tab w:val="left" w:pos="7200"/>
        </w:tabs>
        <w:jc w:val="both"/>
        <w:rPr>
          <w:rFonts w:cs="Arial"/>
          <w:bCs/>
          <w:szCs w:val="20"/>
        </w:rPr>
      </w:pPr>
    </w:p>
    <w:p w:rsidR="00E56F4F" w:rsidRPr="00E56F4F" w:rsidRDefault="00E56F4F" w:rsidP="00731853">
      <w:pPr>
        <w:tabs>
          <w:tab w:val="left" w:pos="7200"/>
        </w:tabs>
        <w:jc w:val="both"/>
        <w:rPr>
          <w:rFonts w:cs="Arial"/>
          <w:bCs/>
          <w:szCs w:val="20"/>
        </w:rPr>
      </w:pPr>
      <w:r w:rsidRPr="00E56F4F">
        <w:rPr>
          <w:rFonts w:cs="Arial"/>
          <w:bCs/>
          <w:szCs w:val="20"/>
        </w:rPr>
        <w:t>We need to be clear on what we want and the service level provided.</w:t>
      </w:r>
    </w:p>
    <w:p w:rsidR="00E56F4F" w:rsidRDefault="00E56F4F" w:rsidP="00731853">
      <w:pPr>
        <w:tabs>
          <w:tab w:val="left" w:pos="7200"/>
        </w:tabs>
        <w:jc w:val="both"/>
        <w:rPr>
          <w:rFonts w:cs="Arial"/>
          <w:b/>
          <w:bCs/>
          <w:szCs w:val="20"/>
        </w:rPr>
      </w:pPr>
    </w:p>
    <w:p w:rsidR="00E56F4F" w:rsidRDefault="00E56F4F" w:rsidP="00731853">
      <w:pPr>
        <w:tabs>
          <w:tab w:val="left" w:pos="7200"/>
        </w:tabs>
        <w:jc w:val="both"/>
        <w:rPr>
          <w:rFonts w:cs="Arial"/>
          <w:bCs/>
          <w:szCs w:val="20"/>
        </w:rPr>
      </w:pPr>
      <w:r>
        <w:rPr>
          <w:rFonts w:cs="Arial"/>
          <w:bCs/>
          <w:szCs w:val="20"/>
        </w:rPr>
        <w:t>The Clerk needs to create a general process document that runs alongside the tender document to show the process involved. The brief is to keep this document as simple as possible.</w:t>
      </w:r>
    </w:p>
    <w:p w:rsidR="00E56F4F" w:rsidRDefault="00E56F4F" w:rsidP="00731853">
      <w:pPr>
        <w:tabs>
          <w:tab w:val="left" w:pos="7200"/>
        </w:tabs>
        <w:jc w:val="both"/>
        <w:rPr>
          <w:rFonts w:cs="Arial"/>
          <w:bCs/>
          <w:szCs w:val="20"/>
        </w:rPr>
      </w:pPr>
    </w:p>
    <w:p w:rsidR="006D4D6A" w:rsidRDefault="006D4D6A" w:rsidP="00731853">
      <w:pPr>
        <w:tabs>
          <w:tab w:val="left" w:pos="7200"/>
        </w:tabs>
        <w:jc w:val="both"/>
        <w:rPr>
          <w:rFonts w:cs="Arial"/>
          <w:bCs/>
          <w:szCs w:val="20"/>
        </w:rPr>
      </w:pPr>
      <w:r>
        <w:rPr>
          <w:rFonts w:cs="Arial"/>
          <w:bCs/>
          <w:szCs w:val="20"/>
        </w:rPr>
        <w:t>The STORM contract is a good example of a contract we can use in the future as time and funds were spent on getting it correct with a solicitor.</w:t>
      </w:r>
    </w:p>
    <w:p w:rsidR="006D4D6A" w:rsidRDefault="006D4D6A" w:rsidP="00731853">
      <w:pPr>
        <w:tabs>
          <w:tab w:val="left" w:pos="7200"/>
        </w:tabs>
        <w:jc w:val="both"/>
        <w:rPr>
          <w:rFonts w:cs="Arial"/>
          <w:bCs/>
          <w:szCs w:val="20"/>
        </w:rPr>
      </w:pPr>
    </w:p>
    <w:p w:rsidR="006D4D6A" w:rsidRDefault="006D4D6A" w:rsidP="00731853">
      <w:pPr>
        <w:tabs>
          <w:tab w:val="left" w:pos="7200"/>
        </w:tabs>
        <w:jc w:val="both"/>
        <w:rPr>
          <w:rFonts w:cs="Arial"/>
          <w:bCs/>
          <w:szCs w:val="20"/>
        </w:rPr>
      </w:pPr>
      <w:r>
        <w:rPr>
          <w:rFonts w:cs="Arial"/>
          <w:bCs/>
          <w:szCs w:val="20"/>
        </w:rPr>
        <w:t xml:space="preserve">The Clerk is to work on this document and also investigate the breaks in pricing levels that require different tender processes.  </w:t>
      </w:r>
    </w:p>
    <w:p w:rsidR="006D4D6A" w:rsidRDefault="006D4D6A" w:rsidP="00731853">
      <w:pPr>
        <w:tabs>
          <w:tab w:val="left" w:pos="7200"/>
        </w:tabs>
        <w:jc w:val="both"/>
        <w:rPr>
          <w:rFonts w:cs="Arial"/>
          <w:bCs/>
          <w:szCs w:val="20"/>
        </w:rPr>
      </w:pPr>
    </w:p>
    <w:p w:rsidR="006D4D6A" w:rsidRPr="00F90DD0" w:rsidRDefault="006D4D6A" w:rsidP="006D4D6A">
      <w:pPr>
        <w:tabs>
          <w:tab w:val="left" w:pos="7200"/>
        </w:tabs>
        <w:jc w:val="both"/>
        <w:rPr>
          <w:rFonts w:cs="Arial"/>
          <w:bCs/>
          <w:szCs w:val="20"/>
        </w:rPr>
      </w:pPr>
      <w:r>
        <w:rPr>
          <w:rFonts w:cs="Arial"/>
          <w:b/>
          <w:bCs/>
          <w:szCs w:val="20"/>
        </w:rPr>
        <w:t xml:space="preserve">A proposal was made by PC to approve the tender document completed so far.  Seconded by PW and all Cllrs in favour.   </w:t>
      </w:r>
    </w:p>
    <w:p w:rsidR="006D4D6A" w:rsidRDefault="006D4D6A" w:rsidP="006D4D6A">
      <w:pPr>
        <w:tabs>
          <w:tab w:val="left" w:pos="7200"/>
        </w:tabs>
        <w:jc w:val="both"/>
        <w:rPr>
          <w:rFonts w:cs="Arial"/>
          <w:b/>
          <w:bCs/>
          <w:szCs w:val="20"/>
        </w:rPr>
      </w:pPr>
    </w:p>
    <w:p w:rsidR="006D4D6A" w:rsidRDefault="006D4D6A" w:rsidP="006D4D6A">
      <w:pPr>
        <w:tabs>
          <w:tab w:val="left" w:pos="7200"/>
        </w:tabs>
        <w:jc w:val="both"/>
        <w:rPr>
          <w:rFonts w:cs="Arial"/>
          <w:bCs/>
          <w:szCs w:val="20"/>
        </w:rPr>
      </w:pPr>
      <w:r>
        <w:rPr>
          <w:rFonts w:cs="Arial"/>
          <w:b/>
          <w:bCs/>
          <w:szCs w:val="20"/>
        </w:rPr>
        <w:t xml:space="preserve">RESOLVED THAT: </w:t>
      </w:r>
      <w:r>
        <w:rPr>
          <w:rFonts w:cs="Arial"/>
          <w:bCs/>
          <w:szCs w:val="20"/>
        </w:rPr>
        <w:t>For future tenders the approved documents would be used alongside the additional document to be created and voted on.</w:t>
      </w:r>
    </w:p>
    <w:p w:rsidR="006D4D6A" w:rsidRPr="006D4D6A" w:rsidRDefault="006D4D6A" w:rsidP="00731853">
      <w:pPr>
        <w:tabs>
          <w:tab w:val="left" w:pos="7200"/>
        </w:tabs>
        <w:jc w:val="both"/>
        <w:rPr>
          <w:rFonts w:cs="Arial"/>
          <w:b/>
          <w:bCs/>
          <w:szCs w:val="20"/>
        </w:rPr>
      </w:pPr>
    </w:p>
    <w:p w:rsidR="00731853" w:rsidRPr="0051418E" w:rsidRDefault="00731853" w:rsidP="00731853">
      <w:pPr>
        <w:tabs>
          <w:tab w:val="left" w:pos="7200"/>
        </w:tabs>
        <w:jc w:val="both"/>
        <w:rPr>
          <w:rFonts w:cs="Arial"/>
          <w:bCs/>
          <w:szCs w:val="20"/>
        </w:rPr>
      </w:pPr>
    </w:p>
    <w:p w:rsidR="005D4121" w:rsidRDefault="006D4D6A" w:rsidP="00EC6BAC">
      <w:pPr>
        <w:tabs>
          <w:tab w:val="left" w:pos="7200"/>
        </w:tabs>
        <w:jc w:val="both"/>
        <w:rPr>
          <w:rFonts w:cs="Arial"/>
          <w:szCs w:val="20"/>
        </w:rPr>
      </w:pPr>
      <w:r>
        <w:rPr>
          <w:rFonts w:cs="Arial"/>
          <w:b/>
          <w:szCs w:val="20"/>
        </w:rPr>
        <w:t>18/85</w:t>
      </w:r>
      <w:r w:rsidR="00421867">
        <w:rPr>
          <w:rFonts w:cs="Arial"/>
          <w:b/>
          <w:szCs w:val="20"/>
        </w:rPr>
        <w:t xml:space="preserve">. STAFF &amp; HR. </w:t>
      </w:r>
      <w:r>
        <w:rPr>
          <w:rFonts w:cs="Arial"/>
          <w:b/>
          <w:szCs w:val="20"/>
        </w:rPr>
        <w:t xml:space="preserve"> Potential handyperson</w:t>
      </w:r>
      <w:r w:rsidR="005D4121">
        <w:rPr>
          <w:rFonts w:cs="Arial"/>
          <w:b/>
          <w:szCs w:val="20"/>
        </w:rPr>
        <w:t xml:space="preserve"> position within the council</w:t>
      </w:r>
      <w:r w:rsidR="005D4121">
        <w:rPr>
          <w:rFonts w:cs="Arial"/>
          <w:szCs w:val="20"/>
        </w:rPr>
        <w:t>.</w:t>
      </w:r>
    </w:p>
    <w:p w:rsidR="006D4D6A" w:rsidRDefault="006D4D6A" w:rsidP="00EC6BAC">
      <w:pPr>
        <w:tabs>
          <w:tab w:val="left" w:pos="7200"/>
        </w:tabs>
        <w:jc w:val="both"/>
        <w:rPr>
          <w:rFonts w:cs="Arial"/>
          <w:szCs w:val="20"/>
        </w:rPr>
      </w:pPr>
    </w:p>
    <w:p w:rsidR="006D4D6A" w:rsidRDefault="006D4D6A" w:rsidP="00EC6BAC">
      <w:pPr>
        <w:tabs>
          <w:tab w:val="left" w:pos="7200"/>
        </w:tabs>
        <w:jc w:val="both"/>
        <w:rPr>
          <w:rFonts w:cs="Arial"/>
          <w:szCs w:val="20"/>
        </w:rPr>
      </w:pPr>
      <w:r>
        <w:rPr>
          <w:rFonts w:cs="Arial"/>
          <w:szCs w:val="20"/>
        </w:rPr>
        <w:t>A document sourced by CB was handed to the Committee detailing a job spec and potential cost per hour for a contracted handyperson.</w:t>
      </w:r>
    </w:p>
    <w:p w:rsidR="00721652" w:rsidRDefault="00721652" w:rsidP="00EC6BAC">
      <w:pPr>
        <w:tabs>
          <w:tab w:val="left" w:pos="7200"/>
        </w:tabs>
        <w:jc w:val="both"/>
        <w:rPr>
          <w:rFonts w:cs="Arial"/>
          <w:szCs w:val="20"/>
        </w:rPr>
      </w:pPr>
    </w:p>
    <w:p w:rsidR="006D4D6A" w:rsidRDefault="006D4D6A" w:rsidP="00EC6BAC">
      <w:pPr>
        <w:tabs>
          <w:tab w:val="left" w:pos="7200"/>
        </w:tabs>
        <w:jc w:val="both"/>
        <w:rPr>
          <w:rFonts w:cs="Arial"/>
          <w:szCs w:val="20"/>
        </w:rPr>
      </w:pPr>
      <w:r>
        <w:rPr>
          <w:rFonts w:cs="Arial"/>
          <w:szCs w:val="20"/>
        </w:rPr>
        <w:t>The expected cost is £10 to £12 per hour.</w:t>
      </w:r>
    </w:p>
    <w:p w:rsidR="00721652" w:rsidRDefault="00721652" w:rsidP="00EC6BAC">
      <w:pPr>
        <w:tabs>
          <w:tab w:val="left" w:pos="7200"/>
        </w:tabs>
        <w:jc w:val="both"/>
        <w:rPr>
          <w:rFonts w:cs="Arial"/>
          <w:szCs w:val="20"/>
        </w:rPr>
      </w:pPr>
    </w:p>
    <w:p w:rsidR="008B3DD8" w:rsidRDefault="00695EBA" w:rsidP="00EC6BAC">
      <w:pPr>
        <w:tabs>
          <w:tab w:val="left" w:pos="7200"/>
        </w:tabs>
        <w:jc w:val="both"/>
        <w:rPr>
          <w:rFonts w:cs="Arial"/>
          <w:szCs w:val="20"/>
        </w:rPr>
      </w:pPr>
      <w:r>
        <w:rPr>
          <w:rFonts w:cs="Arial"/>
          <w:szCs w:val="20"/>
        </w:rPr>
        <w:t>There was some discussion on whether an employee or self-employed contractor would be more suited to the role.</w:t>
      </w:r>
      <w:r w:rsidR="008B3DD8" w:rsidRPr="008B3DD8">
        <w:rPr>
          <w:rFonts w:cs="Arial"/>
          <w:szCs w:val="20"/>
        </w:rPr>
        <w:t xml:space="preserve"> </w:t>
      </w:r>
    </w:p>
    <w:p w:rsidR="00695EBA" w:rsidRDefault="00695EBA" w:rsidP="00EC6BAC">
      <w:pPr>
        <w:tabs>
          <w:tab w:val="left" w:pos="7200"/>
        </w:tabs>
        <w:jc w:val="both"/>
        <w:rPr>
          <w:rFonts w:cs="Arial"/>
          <w:szCs w:val="20"/>
        </w:rPr>
      </w:pPr>
      <w:r>
        <w:rPr>
          <w:rFonts w:cs="Arial"/>
          <w:szCs w:val="20"/>
        </w:rPr>
        <w:br/>
        <w:t xml:space="preserve">The Clerk has an action to take the list of jobs that could be done and split it into </w:t>
      </w:r>
      <w:r>
        <w:rPr>
          <w:rFonts w:cs="Arial"/>
          <w:szCs w:val="20"/>
        </w:rPr>
        <w:lastRenderedPageBreak/>
        <w:t xml:space="preserve">categories – Unskilled Admin, caretaker and handyperson and bring back </w:t>
      </w:r>
      <w:r w:rsidR="00721652">
        <w:rPr>
          <w:rFonts w:cs="Arial"/>
          <w:szCs w:val="20"/>
        </w:rPr>
        <w:t xml:space="preserve">in the form of a set of job descriptions </w:t>
      </w:r>
      <w:r>
        <w:rPr>
          <w:rFonts w:cs="Arial"/>
          <w:szCs w:val="20"/>
        </w:rPr>
        <w:t>for the November meeting to discuss further.</w:t>
      </w:r>
    </w:p>
    <w:p w:rsidR="00695EBA" w:rsidRPr="008B3DD8" w:rsidRDefault="00695EBA" w:rsidP="00EC6BAC">
      <w:pPr>
        <w:tabs>
          <w:tab w:val="left" w:pos="7200"/>
        </w:tabs>
        <w:jc w:val="both"/>
        <w:rPr>
          <w:rFonts w:cs="Arial"/>
          <w:szCs w:val="20"/>
        </w:rPr>
      </w:pPr>
    </w:p>
    <w:p w:rsidR="007023FC" w:rsidRPr="00F91809" w:rsidRDefault="00695EBA" w:rsidP="00F91809">
      <w:pPr>
        <w:tabs>
          <w:tab w:val="left" w:pos="7200"/>
        </w:tabs>
        <w:jc w:val="both"/>
        <w:rPr>
          <w:rFonts w:cs="Arial"/>
          <w:b/>
          <w:szCs w:val="20"/>
        </w:rPr>
      </w:pPr>
      <w:r>
        <w:rPr>
          <w:rFonts w:cs="Arial"/>
          <w:b/>
          <w:szCs w:val="20"/>
        </w:rPr>
        <w:t>18/86</w:t>
      </w:r>
      <w:r w:rsidR="00953A01" w:rsidRPr="00F91809">
        <w:rPr>
          <w:rFonts w:cs="Arial"/>
          <w:b/>
          <w:szCs w:val="20"/>
        </w:rPr>
        <w:t>.</w:t>
      </w:r>
      <w:r w:rsidR="00962103" w:rsidRPr="00F91809">
        <w:rPr>
          <w:rFonts w:cs="Arial"/>
          <w:b/>
          <w:szCs w:val="20"/>
        </w:rPr>
        <w:t xml:space="preserve"> Any other Bu</w:t>
      </w:r>
      <w:r w:rsidR="00DC69D3" w:rsidRPr="00F91809">
        <w:rPr>
          <w:rFonts w:cs="Arial"/>
          <w:b/>
          <w:szCs w:val="20"/>
        </w:rPr>
        <w:t>s</w:t>
      </w:r>
      <w:r w:rsidR="00962103" w:rsidRPr="00F91809">
        <w:rPr>
          <w:rFonts w:cs="Arial"/>
          <w:b/>
          <w:szCs w:val="20"/>
        </w:rPr>
        <w:t>iness</w:t>
      </w:r>
    </w:p>
    <w:p w:rsidR="002326CF" w:rsidRDefault="002326CF" w:rsidP="00170584">
      <w:pPr>
        <w:tabs>
          <w:tab w:val="left" w:pos="7200"/>
        </w:tabs>
        <w:jc w:val="both"/>
        <w:rPr>
          <w:rFonts w:cs="Arial"/>
          <w:szCs w:val="20"/>
        </w:rPr>
      </w:pPr>
    </w:p>
    <w:p w:rsidR="00695EBA" w:rsidRDefault="00695EBA" w:rsidP="00170584">
      <w:pPr>
        <w:tabs>
          <w:tab w:val="left" w:pos="7200"/>
        </w:tabs>
        <w:jc w:val="both"/>
        <w:rPr>
          <w:rFonts w:cs="Arial"/>
          <w:szCs w:val="20"/>
        </w:rPr>
      </w:pPr>
      <w:r>
        <w:rPr>
          <w:rFonts w:cs="Arial"/>
          <w:szCs w:val="20"/>
        </w:rPr>
        <w:t>The Clerk advised she had had some interest in local groups applying for grants and they would be presented to the committee when they are received.</w:t>
      </w:r>
    </w:p>
    <w:p w:rsidR="00695EBA" w:rsidRDefault="00695EBA" w:rsidP="00170584">
      <w:pPr>
        <w:tabs>
          <w:tab w:val="left" w:pos="7200"/>
        </w:tabs>
        <w:jc w:val="both"/>
        <w:rPr>
          <w:rFonts w:cs="Arial"/>
          <w:szCs w:val="20"/>
        </w:rPr>
      </w:pPr>
    </w:p>
    <w:p w:rsidR="00695EBA" w:rsidRDefault="00695EBA" w:rsidP="00170584">
      <w:pPr>
        <w:tabs>
          <w:tab w:val="left" w:pos="7200"/>
        </w:tabs>
        <w:jc w:val="both"/>
        <w:rPr>
          <w:rFonts w:cs="Arial"/>
          <w:szCs w:val="20"/>
        </w:rPr>
      </w:pPr>
      <w:r>
        <w:rPr>
          <w:rFonts w:cs="Arial"/>
          <w:szCs w:val="20"/>
        </w:rPr>
        <w:t>CB enquired as to the timetable for presenting the precept and budget to full council.</w:t>
      </w:r>
    </w:p>
    <w:p w:rsidR="00721652" w:rsidRDefault="00721652" w:rsidP="00170584">
      <w:pPr>
        <w:tabs>
          <w:tab w:val="left" w:pos="7200"/>
        </w:tabs>
        <w:jc w:val="both"/>
        <w:rPr>
          <w:rFonts w:cs="Arial"/>
          <w:szCs w:val="20"/>
        </w:rPr>
      </w:pPr>
    </w:p>
    <w:p w:rsidR="00695EBA" w:rsidRDefault="00721652" w:rsidP="00170584">
      <w:pPr>
        <w:tabs>
          <w:tab w:val="left" w:pos="7200"/>
        </w:tabs>
        <w:jc w:val="both"/>
        <w:rPr>
          <w:rFonts w:cs="Arial"/>
          <w:szCs w:val="20"/>
        </w:rPr>
      </w:pPr>
      <w:r>
        <w:rPr>
          <w:rFonts w:cs="Arial"/>
          <w:szCs w:val="20"/>
        </w:rPr>
        <w:t xml:space="preserve">MH </w:t>
      </w:r>
      <w:r w:rsidR="00695EBA">
        <w:rPr>
          <w:rFonts w:cs="Arial"/>
          <w:szCs w:val="20"/>
        </w:rPr>
        <w:t>confirmed that in the Nov Finance meeting the committee would vote on the final version. At the Dec full council meeting the budget and precept would be proposed.  It would then either be accepted and voted on, or carried over to Jan 2019 which is the last full council meeting where it can be voted on, before being sent back to SBC.</w:t>
      </w:r>
    </w:p>
    <w:p w:rsidR="00721652" w:rsidRDefault="00721652" w:rsidP="00170584">
      <w:pPr>
        <w:tabs>
          <w:tab w:val="left" w:pos="7200"/>
        </w:tabs>
        <w:jc w:val="both"/>
        <w:rPr>
          <w:rFonts w:cs="Arial"/>
          <w:szCs w:val="20"/>
        </w:rPr>
      </w:pPr>
    </w:p>
    <w:p w:rsidR="00695EBA" w:rsidRDefault="00695EBA" w:rsidP="00721652">
      <w:pPr>
        <w:tabs>
          <w:tab w:val="left" w:pos="7200"/>
        </w:tabs>
        <w:jc w:val="both"/>
        <w:rPr>
          <w:rFonts w:cs="Arial"/>
          <w:szCs w:val="20"/>
        </w:rPr>
      </w:pPr>
      <w:r>
        <w:rPr>
          <w:rFonts w:cs="Arial"/>
          <w:szCs w:val="20"/>
        </w:rPr>
        <w:t xml:space="preserve">MH </w:t>
      </w:r>
      <w:r w:rsidR="00721652">
        <w:rPr>
          <w:rFonts w:cs="Arial"/>
          <w:szCs w:val="20"/>
        </w:rPr>
        <w:t>had calculated the reserves during the meeting and advised:</w:t>
      </w:r>
    </w:p>
    <w:p w:rsidR="00721652" w:rsidRDefault="00721652" w:rsidP="00721652">
      <w:pPr>
        <w:tabs>
          <w:tab w:val="left" w:pos="7200"/>
        </w:tabs>
        <w:jc w:val="both"/>
        <w:rPr>
          <w:rFonts w:cs="Arial"/>
          <w:szCs w:val="20"/>
        </w:rPr>
      </w:pPr>
    </w:p>
    <w:tbl>
      <w:tblPr>
        <w:tblStyle w:val="TableGrid"/>
        <w:tblW w:w="0" w:type="auto"/>
        <w:tblLook w:val="04A0" w:firstRow="1" w:lastRow="0" w:firstColumn="1" w:lastColumn="0" w:noHBand="0" w:noVBand="1"/>
      </w:tblPr>
      <w:tblGrid>
        <w:gridCol w:w="2310"/>
        <w:gridCol w:w="2310"/>
        <w:gridCol w:w="2311"/>
        <w:gridCol w:w="2311"/>
      </w:tblGrid>
      <w:tr w:rsidR="00721652" w:rsidTr="00721652">
        <w:tc>
          <w:tcPr>
            <w:tcW w:w="2310" w:type="dxa"/>
          </w:tcPr>
          <w:p w:rsidR="00721652" w:rsidRPr="004957BB" w:rsidRDefault="004957BB" w:rsidP="00721652">
            <w:pPr>
              <w:tabs>
                <w:tab w:val="left" w:pos="7200"/>
              </w:tabs>
              <w:jc w:val="both"/>
              <w:rPr>
                <w:rFonts w:cs="Arial"/>
                <w:b/>
                <w:szCs w:val="20"/>
              </w:rPr>
            </w:pPr>
            <w:bookmarkStart w:id="0" w:name="_Hlk528783471"/>
            <w:r>
              <w:rPr>
                <w:rFonts w:cs="Arial"/>
                <w:b/>
                <w:szCs w:val="20"/>
              </w:rPr>
              <w:t>Unallocated Reserves</w:t>
            </w:r>
          </w:p>
        </w:tc>
        <w:tc>
          <w:tcPr>
            <w:tcW w:w="2310" w:type="dxa"/>
          </w:tcPr>
          <w:p w:rsidR="00721652" w:rsidRPr="004957BB" w:rsidRDefault="00721652" w:rsidP="004957BB">
            <w:pPr>
              <w:tabs>
                <w:tab w:val="left" w:pos="7200"/>
              </w:tabs>
              <w:jc w:val="right"/>
              <w:rPr>
                <w:rFonts w:cs="Arial"/>
                <w:b/>
                <w:szCs w:val="20"/>
              </w:rPr>
            </w:pPr>
            <w:r w:rsidRPr="004957BB">
              <w:rPr>
                <w:rFonts w:cs="Arial"/>
                <w:b/>
                <w:szCs w:val="20"/>
              </w:rPr>
              <w:t>2016/17</w:t>
            </w:r>
          </w:p>
        </w:tc>
        <w:tc>
          <w:tcPr>
            <w:tcW w:w="2311" w:type="dxa"/>
          </w:tcPr>
          <w:p w:rsidR="00721652" w:rsidRPr="004957BB" w:rsidRDefault="00721652" w:rsidP="004957BB">
            <w:pPr>
              <w:tabs>
                <w:tab w:val="left" w:pos="7200"/>
              </w:tabs>
              <w:jc w:val="right"/>
              <w:rPr>
                <w:rFonts w:cs="Arial"/>
                <w:b/>
                <w:szCs w:val="20"/>
              </w:rPr>
            </w:pPr>
            <w:r w:rsidRPr="004957BB">
              <w:rPr>
                <w:rFonts w:cs="Arial"/>
                <w:b/>
                <w:szCs w:val="20"/>
              </w:rPr>
              <w:t>2017/18</w:t>
            </w:r>
          </w:p>
        </w:tc>
        <w:tc>
          <w:tcPr>
            <w:tcW w:w="2311" w:type="dxa"/>
          </w:tcPr>
          <w:p w:rsidR="00721652" w:rsidRPr="004957BB" w:rsidRDefault="00721652" w:rsidP="004957BB">
            <w:pPr>
              <w:tabs>
                <w:tab w:val="left" w:pos="7200"/>
              </w:tabs>
              <w:jc w:val="right"/>
              <w:rPr>
                <w:rFonts w:cs="Arial"/>
                <w:b/>
                <w:szCs w:val="20"/>
              </w:rPr>
            </w:pPr>
            <w:r w:rsidRPr="004957BB">
              <w:rPr>
                <w:rFonts w:cs="Arial"/>
                <w:b/>
                <w:szCs w:val="20"/>
              </w:rPr>
              <w:t>2018/19 (projected)</w:t>
            </w:r>
          </w:p>
        </w:tc>
      </w:tr>
      <w:tr w:rsidR="00721652" w:rsidTr="00721652">
        <w:tc>
          <w:tcPr>
            <w:tcW w:w="2310" w:type="dxa"/>
          </w:tcPr>
          <w:p w:rsidR="00721652" w:rsidRPr="004957BB" w:rsidRDefault="00721652" w:rsidP="00721652">
            <w:pPr>
              <w:tabs>
                <w:tab w:val="left" w:pos="7200"/>
              </w:tabs>
              <w:jc w:val="both"/>
              <w:rPr>
                <w:rFonts w:cs="Arial"/>
                <w:b/>
                <w:szCs w:val="20"/>
              </w:rPr>
            </w:pPr>
            <w:r w:rsidRPr="004957BB">
              <w:rPr>
                <w:rFonts w:cs="Arial"/>
                <w:b/>
                <w:szCs w:val="20"/>
              </w:rPr>
              <w:t xml:space="preserve">Brought </w:t>
            </w:r>
            <w:r w:rsidR="004957BB" w:rsidRPr="004957BB">
              <w:rPr>
                <w:rFonts w:cs="Arial"/>
                <w:b/>
                <w:szCs w:val="20"/>
              </w:rPr>
              <w:t>Forward</w:t>
            </w:r>
          </w:p>
        </w:tc>
        <w:tc>
          <w:tcPr>
            <w:tcW w:w="2310" w:type="dxa"/>
          </w:tcPr>
          <w:p w:rsidR="004957BB" w:rsidRDefault="004957BB" w:rsidP="004957BB">
            <w:pPr>
              <w:tabs>
                <w:tab w:val="left" w:pos="7200"/>
              </w:tabs>
              <w:jc w:val="right"/>
              <w:rPr>
                <w:rFonts w:cs="Arial"/>
                <w:szCs w:val="20"/>
              </w:rPr>
            </w:pPr>
            <w:r>
              <w:rPr>
                <w:rFonts w:cs="Arial"/>
                <w:szCs w:val="20"/>
              </w:rPr>
              <w:t>£43,330</w:t>
            </w:r>
          </w:p>
        </w:tc>
        <w:tc>
          <w:tcPr>
            <w:tcW w:w="2311" w:type="dxa"/>
          </w:tcPr>
          <w:p w:rsidR="00721652" w:rsidRDefault="004957BB" w:rsidP="004957BB">
            <w:pPr>
              <w:tabs>
                <w:tab w:val="left" w:pos="7200"/>
              </w:tabs>
              <w:jc w:val="right"/>
              <w:rPr>
                <w:rFonts w:cs="Arial"/>
                <w:szCs w:val="20"/>
              </w:rPr>
            </w:pPr>
            <w:r>
              <w:rPr>
                <w:rFonts w:cs="Arial"/>
                <w:szCs w:val="20"/>
              </w:rPr>
              <w:t>£69,463</w:t>
            </w:r>
          </w:p>
        </w:tc>
        <w:tc>
          <w:tcPr>
            <w:tcW w:w="2311" w:type="dxa"/>
          </w:tcPr>
          <w:p w:rsidR="00721652" w:rsidRDefault="004957BB" w:rsidP="004957BB">
            <w:pPr>
              <w:tabs>
                <w:tab w:val="left" w:pos="7200"/>
              </w:tabs>
              <w:jc w:val="right"/>
              <w:rPr>
                <w:rFonts w:cs="Arial"/>
                <w:szCs w:val="20"/>
              </w:rPr>
            </w:pPr>
            <w:r>
              <w:rPr>
                <w:rFonts w:cs="Arial"/>
                <w:szCs w:val="20"/>
              </w:rPr>
              <w:t>£80,082</w:t>
            </w:r>
          </w:p>
        </w:tc>
      </w:tr>
      <w:tr w:rsidR="00721652" w:rsidTr="00721652">
        <w:tc>
          <w:tcPr>
            <w:tcW w:w="2310" w:type="dxa"/>
          </w:tcPr>
          <w:p w:rsidR="00721652" w:rsidRPr="004957BB" w:rsidRDefault="004957BB" w:rsidP="00721652">
            <w:pPr>
              <w:tabs>
                <w:tab w:val="left" w:pos="7200"/>
              </w:tabs>
              <w:jc w:val="both"/>
              <w:rPr>
                <w:rFonts w:cs="Arial"/>
                <w:b/>
                <w:szCs w:val="20"/>
              </w:rPr>
            </w:pPr>
            <w:r w:rsidRPr="004957BB">
              <w:rPr>
                <w:rFonts w:cs="Arial"/>
                <w:b/>
                <w:szCs w:val="20"/>
              </w:rPr>
              <w:t>Over/Underspend</w:t>
            </w:r>
          </w:p>
        </w:tc>
        <w:tc>
          <w:tcPr>
            <w:tcW w:w="2310" w:type="dxa"/>
          </w:tcPr>
          <w:p w:rsidR="00721652" w:rsidRDefault="004957BB" w:rsidP="004957BB">
            <w:pPr>
              <w:tabs>
                <w:tab w:val="left" w:pos="7200"/>
              </w:tabs>
              <w:jc w:val="right"/>
              <w:rPr>
                <w:rFonts w:cs="Arial"/>
                <w:szCs w:val="20"/>
              </w:rPr>
            </w:pPr>
            <w:r>
              <w:rPr>
                <w:rFonts w:cs="Arial"/>
                <w:szCs w:val="20"/>
              </w:rPr>
              <w:t>£26,133</w:t>
            </w:r>
          </w:p>
        </w:tc>
        <w:tc>
          <w:tcPr>
            <w:tcW w:w="2311" w:type="dxa"/>
          </w:tcPr>
          <w:p w:rsidR="00721652" w:rsidRDefault="004957BB" w:rsidP="004957BB">
            <w:pPr>
              <w:tabs>
                <w:tab w:val="left" w:pos="7200"/>
              </w:tabs>
              <w:jc w:val="right"/>
              <w:rPr>
                <w:rFonts w:cs="Arial"/>
                <w:szCs w:val="20"/>
              </w:rPr>
            </w:pPr>
            <w:r>
              <w:rPr>
                <w:rFonts w:cs="Arial"/>
                <w:szCs w:val="20"/>
              </w:rPr>
              <w:t>£10,619</w:t>
            </w:r>
          </w:p>
        </w:tc>
        <w:tc>
          <w:tcPr>
            <w:tcW w:w="2311" w:type="dxa"/>
          </w:tcPr>
          <w:p w:rsidR="00721652" w:rsidRDefault="004957BB" w:rsidP="004957BB">
            <w:pPr>
              <w:tabs>
                <w:tab w:val="left" w:pos="7200"/>
              </w:tabs>
              <w:jc w:val="right"/>
              <w:rPr>
                <w:rFonts w:cs="Arial"/>
                <w:szCs w:val="20"/>
              </w:rPr>
            </w:pPr>
            <w:r>
              <w:rPr>
                <w:rFonts w:cs="Arial"/>
                <w:szCs w:val="20"/>
              </w:rPr>
              <w:t>£-7,000</w:t>
            </w:r>
          </w:p>
        </w:tc>
      </w:tr>
      <w:tr w:rsidR="00721652" w:rsidTr="00721652">
        <w:tc>
          <w:tcPr>
            <w:tcW w:w="2310" w:type="dxa"/>
          </w:tcPr>
          <w:p w:rsidR="00721652" w:rsidRPr="004957BB" w:rsidRDefault="004957BB" w:rsidP="00721652">
            <w:pPr>
              <w:tabs>
                <w:tab w:val="left" w:pos="7200"/>
              </w:tabs>
              <w:jc w:val="both"/>
              <w:rPr>
                <w:rFonts w:cs="Arial"/>
                <w:b/>
                <w:szCs w:val="20"/>
              </w:rPr>
            </w:pPr>
            <w:r>
              <w:rPr>
                <w:rFonts w:cs="Arial"/>
                <w:b/>
                <w:szCs w:val="20"/>
              </w:rPr>
              <w:t>Carried Forward</w:t>
            </w:r>
          </w:p>
        </w:tc>
        <w:tc>
          <w:tcPr>
            <w:tcW w:w="2310" w:type="dxa"/>
          </w:tcPr>
          <w:p w:rsidR="00721652" w:rsidRDefault="004957BB" w:rsidP="004957BB">
            <w:pPr>
              <w:tabs>
                <w:tab w:val="left" w:pos="7200"/>
              </w:tabs>
              <w:jc w:val="right"/>
              <w:rPr>
                <w:rFonts w:cs="Arial"/>
                <w:szCs w:val="20"/>
              </w:rPr>
            </w:pPr>
            <w:r>
              <w:rPr>
                <w:rFonts w:cs="Arial"/>
                <w:szCs w:val="20"/>
              </w:rPr>
              <w:t>£69,463</w:t>
            </w:r>
          </w:p>
        </w:tc>
        <w:tc>
          <w:tcPr>
            <w:tcW w:w="2311" w:type="dxa"/>
          </w:tcPr>
          <w:p w:rsidR="00721652" w:rsidRDefault="004957BB" w:rsidP="004957BB">
            <w:pPr>
              <w:tabs>
                <w:tab w:val="left" w:pos="7200"/>
              </w:tabs>
              <w:jc w:val="right"/>
              <w:rPr>
                <w:rFonts w:cs="Arial"/>
                <w:szCs w:val="20"/>
              </w:rPr>
            </w:pPr>
            <w:r>
              <w:rPr>
                <w:rFonts w:cs="Arial"/>
                <w:szCs w:val="20"/>
              </w:rPr>
              <w:t>£80,082</w:t>
            </w:r>
          </w:p>
        </w:tc>
        <w:tc>
          <w:tcPr>
            <w:tcW w:w="2311" w:type="dxa"/>
          </w:tcPr>
          <w:p w:rsidR="00721652" w:rsidRDefault="004957BB" w:rsidP="004957BB">
            <w:pPr>
              <w:tabs>
                <w:tab w:val="left" w:pos="7200"/>
              </w:tabs>
              <w:jc w:val="right"/>
              <w:rPr>
                <w:rFonts w:cs="Arial"/>
                <w:szCs w:val="20"/>
              </w:rPr>
            </w:pPr>
            <w:r>
              <w:rPr>
                <w:rFonts w:cs="Arial"/>
                <w:szCs w:val="20"/>
              </w:rPr>
              <w:t>£73,082</w:t>
            </w:r>
          </w:p>
        </w:tc>
      </w:tr>
      <w:bookmarkEnd w:id="0"/>
    </w:tbl>
    <w:p w:rsidR="00721652" w:rsidRDefault="00721652" w:rsidP="00721652">
      <w:pPr>
        <w:tabs>
          <w:tab w:val="left" w:pos="7200"/>
        </w:tabs>
        <w:jc w:val="both"/>
        <w:rPr>
          <w:rFonts w:cs="Arial"/>
          <w:szCs w:val="20"/>
        </w:rPr>
      </w:pPr>
    </w:p>
    <w:tbl>
      <w:tblPr>
        <w:tblStyle w:val="TableGrid"/>
        <w:tblW w:w="0" w:type="auto"/>
        <w:tblLook w:val="04A0" w:firstRow="1" w:lastRow="0" w:firstColumn="1" w:lastColumn="0" w:noHBand="0" w:noVBand="1"/>
      </w:tblPr>
      <w:tblGrid>
        <w:gridCol w:w="2310"/>
        <w:gridCol w:w="2310"/>
        <w:gridCol w:w="2311"/>
        <w:gridCol w:w="2311"/>
      </w:tblGrid>
      <w:tr w:rsidR="004957BB" w:rsidRPr="004957BB" w:rsidTr="00BA0332">
        <w:tc>
          <w:tcPr>
            <w:tcW w:w="2310" w:type="dxa"/>
          </w:tcPr>
          <w:p w:rsidR="004957BB" w:rsidRPr="004957BB" w:rsidRDefault="004957BB" w:rsidP="00BA0332">
            <w:pPr>
              <w:tabs>
                <w:tab w:val="left" w:pos="7200"/>
              </w:tabs>
              <w:jc w:val="both"/>
              <w:rPr>
                <w:rFonts w:cs="Arial"/>
                <w:b/>
                <w:szCs w:val="20"/>
              </w:rPr>
            </w:pPr>
            <w:r>
              <w:rPr>
                <w:rFonts w:cs="Arial"/>
                <w:b/>
                <w:szCs w:val="20"/>
              </w:rPr>
              <w:t>Allocated Reserves</w:t>
            </w:r>
          </w:p>
        </w:tc>
        <w:tc>
          <w:tcPr>
            <w:tcW w:w="2310" w:type="dxa"/>
          </w:tcPr>
          <w:p w:rsidR="004957BB" w:rsidRPr="004957BB" w:rsidRDefault="004957BB" w:rsidP="00BA0332">
            <w:pPr>
              <w:tabs>
                <w:tab w:val="left" w:pos="7200"/>
              </w:tabs>
              <w:jc w:val="right"/>
              <w:rPr>
                <w:rFonts w:cs="Arial"/>
                <w:b/>
                <w:szCs w:val="20"/>
              </w:rPr>
            </w:pPr>
            <w:r w:rsidRPr="004957BB">
              <w:rPr>
                <w:rFonts w:cs="Arial"/>
                <w:b/>
                <w:szCs w:val="20"/>
              </w:rPr>
              <w:t>2016/17</w:t>
            </w:r>
          </w:p>
        </w:tc>
        <w:tc>
          <w:tcPr>
            <w:tcW w:w="2311" w:type="dxa"/>
          </w:tcPr>
          <w:p w:rsidR="004957BB" w:rsidRPr="004957BB" w:rsidRDefault="004957BB" w:rsidP="00BA0332">
            <w:pPr>
              <w:tabs>
                <w:tab w:val="left" w:pos="7200"/>
              </w:tabs>
              <w:jc w:val="right"/>
              <w:rPr>
                <w:rFonts w:cs="Arial"/>
                <w:b/>
                <w:szCs w:val="20"/>
              </w:rPr>
            </w:pPr>
            <w:r w:rsidRPr="004957BB">
              <w:rPr>
                <w:rFonts w:cs="Arial"/>
                <w:b/>
                <w:szCs w:val="20"/>
              </w:rPr>
              <w:t>2017/18</w:t>
            </w:r>
          </w:p>
        </w:tc>
        <w:tc>
          <w:tcPr>
            <w:tcW w:w="2311" w:type="dxa"/>
          </w:tcPr>
          <w:p w:rsidR="004957BB" w:rsidRPr="004957BB" w:rsidRDefault="004957BB" w:rsidP="00BA0332">
            <w:pPr>
              <w:tabs>
                <w:tab w:val="left" w:pos="7200"/>
              </w:tabs>
              <w:jc w:val="right"/>
              <w:rPr>
                <w:rFonts w:cs="Arial"/>
                <w:b/>
                <w:szCs w:val="20"/>
              </w:rPr>
            </w:pPr>
            <w:r w:rsidRPr="004957BB">
              <w:rPr>
                <w:rFonts w:cs="Arial"/>
                <w:b/>
                <w:szCs w:val="20"/>
              </w:rPr>
              <w:t>2018/19 (projected)</w:t>
            </w:r>
          </w:p>
        </w:tc>
      </w:tr>
      <w:tr w:rsidR="004957BB" w:rsidTr="00BA0332">
        <w:tc>
          <w:tcPr>
            <w:tcW w:w="2310" w:type="dxa"/>
          </w:tcPr>
          <w:p w:rsidR="004957BB" w:rsidRPr="004957BB" w:rsidRDefault="004957BB" w:rsidP="004957BB">
            <w:pPr>
              <w:tabs>
                <w:tab w:val="left" w:pos="7200"/>
              </w:tabs>
              <w:rPr>
                <w:rFonts w:cs="Arial"/>
                <w:b/>
                <w:szCs w:val="20"/>
              </w:rPr>
            </w:pPr>
            <w:r>
              <w:rPr>
                <w:rFonts w:cs="Arial"/>
                <w:b/>
                <w:szCs w:val="20"/>
              </w:rPr>
              <w:t>Rec Hall Replacement</w:t>
            </w:r>
          </w:p>
        </w:tc>
        <w:tc>
          <w:tcPr>
            <w:tcW w:w="2310" w:type="dxa"/>
          </w:tcPr>
          <w:p w:rsidR="004957BB" w:rsidRDefault="004957BB" w:rsidP="00BA0332">
            <w:pPr>
              <w:tabs>
                <w:tab w:val="left" w:pos="7200"/>
              </w:tabs>
              <w:jc w:val="right"/>
              <w:rPr>
                <w:rFonts w:cs="Arial"/>
                <w:szCs w:val="20"/>
              </w:rPr>
            </w:pPr>
            <w:r>
              <w:rPr>
                <w:rFonts w:cs="Arial"/>
                <w:szCs w:val="20"/>
              </w:rPr>
              <w:t>£0.00</w:t>
            </w:r>
          </w:p>
        </w:tc>
        <w:tc>
          <w:tcPr>
            <w:tcW w:w="2311" w:type="dxa"/>
          </w:tcPr>
          <w:p w:rsidR="004957BB" w:rsidRDefault="004957BB" w:rsidP="00BA0332">
            <w:pPr>
              <w:tabs>
                <w:tab w:val="left" w:pos="7200"/>
              </w:tabs>
              <w:jc w:val="right"/>
              <w:rPr>
                <w:rFonts w:cs="Arial"/>
                <w:szCs w:val="20"/>
              </w:rPr>
            </w:pPr>
            <w:r>
              <w:rPr>
                <w:rFonts w:cs="Arial"/>
                <w:szCs w:val="20"/>
              </w:rPr>
              <w:t>£5,000.00</w:t>
            </w:r>
          </w:p>
        </w:tc>
        <w:tc>
          <w:tcPr>
            <w:tcW w:w="2311" w:type="dxa"/>
          </w:tcPr>
          <w:p w:rsidR="004957BB" w:rsidRDefault="004957BB" w:rsidP="00BA0332">
            <w:pPr>
              <w:tabs>
                <w:tab w:val="left" w:pos="7200"/>
              </w:tabs>
              <w:jc w:val="right"/>
              <w:rPr>
                <w:rFonts w:cs="Arial"/>
                <w:szCs w:val="20"/>
              </w:rPr>
            </w:pPr>
            <w:r>
              <w:rPr>
                <w:rFonts w:cs="Arial"/>
                <w:szCs w:val="20"/>
              </w:rPr>
              <w:t>£15,000.00</w:t>
            </w:r>
          </w:p>
        </w:tc>
      </w:tr>
      <w:tr w:rsidR="004957BB" w:rsidTr="00BA0332">
        <w:tc>
          <w:tcPr>
            <w:tcW w:w="2310" w:type="dxa"/>
          </w:tcPr>
          <w:p w:rsidR="004957BB" w:rsidRPr="004957BB" w:rsidRDefault="004957BB" w:rsidP="004957BB">
            <w:pPr>
              <w:tabs>
                <w:tab w:val="left" w:pos="7200"/>
              </w:tabs>
              <w:rPr>
                <w:rFonts w:cs="Arial"/>
                <w:b/>
                <w:szCs w:val="20"/>
              </w:rPr>
            </w:pPr>
            <w:r>
              <w:rPr>
                <w:rFonts w:cs="Arial"/>
                <w:b/>
                <w:szCs w:val="20"/>
              </w:rPr>
              <w:t>Rec Ground Drainage</w:t>
            </w:r>
          </w:p>
        </w:tc>
        <w:tc>
          <w:tcPr>
            <w:tcW w:w="2310" w:type="dxa"/>
          </w:tcPr>
          <w:p w:rsidR="004957BB" w:rsidRDefault="004957BB" w:rsidP="004957BB">
            <w:pPr>
              <w:tabs>
                <w:tab w:val="left" w:pos="7200"/>
              </w:tabs>
              <w:jc w:val="right"/>
              <w:rPr>
                <w:rFonts w:cs="Arial"/>
                <w:szCs w:val="20"/>
              </w:rPr>
            </w:pPr>
            <w:r>
              <w:rPr>
                <w:rFonts w:cs="Arial"/>
                <w:szCs w:val="20"/>
              </w:rPr>
              <w:t>£5,000.00</w:t>
            </w:r>
          </w:p>
        </w:tc>
        <w:tc>
          <w:tcPr>
            <w:tcW w:w="2311" w:type="dxa"/>
          </w:tcPr>
          <w:p w:rsidR="004957BB" w:rsidRDefault="004957BB" w:rsidP="004957BB">
            <w:pPr>
              <w:tabs>
                <w:tab w:val="left" w:pos="7200"/>
              </w:tabs>
              <w:jc w:val="right"/>
              <w:rPr>
                <w:rFonts w:cs="Arial"/>
                <w:szCs w:val="20"/>
              </w:rPr>
            </w:pPr>
            <w:r>
              <w:rPr>
                <w:rFonts w:cs="Arial"/>
                <w:szCs w:val="20"/>
              </w:rPr>
              <w:t>£10,000.00</w:t>
            </w:r>
          </w:p>
        </w:tc>
        <w:tc>
          <w:tcPr>
            <w:tcW w:w="2311" w:type="dxa"/>
          </w:tcPr>
          <w:p w:rsidR="004957BB" w:rsidRDefault="004957BB" w:rsidP="004957BB">
            <w:pPr>
              <w:tabs>
                <w:tab w:val="left" w:pos="7200"/>
              </w:tabs>
              <w:jc w:val="right"/>
              <w:rPr>
                <w:rFonts w:cs="Arial"/>
                <w:szCs w:val="20"/>
              </w:rPr>
            </w:pPr>
            <w:r>
              <w:rPr>
                <w:rFonts w:cs="Arial"/>
                <w:szCs w:val="20"/>
              </w:rPr>
              <w:t>£11.424.00</w:t>
            </w:r>
          </w:p>
        </w:tc>
      </w:tr>
      <w:tr w:rsidR="004957BB" w:rsidTr="00BA0332">
        <w:tc>
          <w:tcPr>
            <w:tcW w:w="2310" w:type="dxa"/>
          </w:tcPr>
          <w:p w:rsidR="004957BB" w:rsidRPr="004957BB" w:rsidRDefault="004957BB" w:rsidP="004957BB">
            <w:pPr>
              <w:tabs>
                <w:tab w:val="left" w:pos="7200"/>
              </w:tabs>
              <w:rPr>
                <w:rFonts w:cs="Arial"/>
                <w:b/>
                <w:szCs w:val="20"/>
              </w:rPr>
            </w:pPr>
            <w:r>
              <w:rPr>
                <w:rFonts w:cs="Arial"/>
                <w:b/>
                <w:szCs w:val="20"/>
              </w:rPr>
              <w:t>Total Allocated Reserves</w:t>
            </w:r>
          </w:p>
        </w:tc>
        <w:tc>
          <w:tcPr>
            <w:tcW w:w="2310" w:type="dxa"/>
          </w:tcPr>
          <w:p w:rsidR="004957BB" w:rsidRDefault="004957BB" w:rsidP="004957BB">
            <w:pPr>
              <w:tabs>
                <w:tab w:val="left" w:pos="7200"/>
              </w:tabs>
              <w:jc w:val="right"/>
              <w:rPr>
                <w:rFonts w:cs="Arial"/>
                <w:szCs w:val="20"/>
              </w:rPr>
            </w:pPr>
            <w:r>
              <w:rPr>
                <w:rFonts w:cs="Arial"/>
                <w:szCs w:val="20"/>
              </w:rPr>
              <w:t>£5,000.00</w:t>
            </w:r>
          </w:p>
        </w:tc>
        <w:tc>
          <w:tcPr>
            <w:tcW w:w="2311" w:type="dxa"/>
          </w:tcPr>
          <w:p w:rsidR="004957BB" w:rsidRDefault="004957BB" w:rsidP="004957BB">
            <w:pPr>
              <w:tabs>
                <w:tab w:val="left" w:pos="7200"/>
              </w:tabs>
              <w:jc w:val="right"/>
              <w:rPr>
                <w:rFonts w:cs="Arial"/>
                <w:szCs w:val="20"/>
              </w:rPr>
            </w:pPr>
            <w:r>
              <w:rPr>
                <w:rFonts w:cs="Arial"/>
                <w:szCs w:val="20"/>
              </w:rPr>
              <w:t>£15,000.00</w:t>
            </w:r>
          </w:p>
        </w:tc>
        <w:tc>
          <w:tcPr>
            <w:tcW w:w="2311" w:type="dxa"/>
          </w:tcPr>
          <w:p w:rsidR="004957BB" w:rsidRDefault="004957BB" w:rsidP="004957BB">
            <w:pPr>
              <w:tabs>
                <w:tab w:val="left" w:pos="7200"/>
              </w:tabs>
              <w:jc w:val="right"/>
              <w:rPr>
                <w:rFonts w:cs="Arial"/>
                <w:szCs w:val="20"/>
              </w:rPr>
            </w:pPr>
            <w:r>
              <w:rPr>
                <w:rFonts w:cs="Arial"/>
                <w:szCs w:val="20"/>
              </w:rPr>
              <w:t>£26,424.00</w:t>
            </w:r>
          </w:p>
        </w:tc>
      </w:tr>
    </w:tbl>
    <w:p w:rsidR="004957BB" w:rsidRDefault="004957BB" w:rsidP="00721652">
      <w:pPr>
        <w:tabs>
          <w:tab w:val="left" w:pos="7200"/>
        </w:tabs>
        <w:jc w:val="both"/>
        <w:rPr>
          <w:rFonts w:cs="Arial"/>
          <w:szCs w:val="20"/>
        </w:rPr>
      </w:pPr>
    </w:p>
    <w:tbl>
      <w:tblPr>
        <w:tblStyle w:val="TableGrid"/>
        <w:tblW w:w="0" w:type="auto"/>
        <w:tblLook w:val="04A0" w:firstRow="1" w:lastRow="0" w:firstColumn="1" w:lastColumn="0" w:noHBand="0" w:noVBand="1"/>
      </w:tblPr>
      <w:tblGrid>
        <w:gridCol w:w="2310"/>
        <w:gridCol w:w="2310"/>
        <w:gridCol w:w="2311"/>
        <w:gridCol w:w="2311"/>
      </w:tblGrid>
      <w:tr w:rsidR="004957BB" w:rsidRPr="004957BB" w:rsidTr="00BA0332">
        <w:tc>
          <w:tcPr>
            <w:tcW w:w="2310" w:type="dxa"/>
          </w:tcPr>
          <w:p w:rsidR="004957BB" w:rsidRPr="004957BB" w:rsidRDefault="004957BB" w:rsidP="00BA0332">
            <w:pPr>
              <w:tabs>
                <w:tab w:val="left" w:pos="7200"/>
              </w:tabs>
              <w:jc w:val="both"/>
              <w:rPr>
                <w:rFonts w:cs="Arial"/>
                <w:b/>
                <w:szCs w:val="20"/>
              </w:rPr>
            </w:pPr>
            <w:r>
              <w:rPr>
                <w:rFonts w:cs="Arial"/>
                <w:b/>
                <w:szCs w:val="20"/>
              </w:rPr>
              <w:t>Total Reserved</w:t>
            </w:r>
          </w:p>
        </w:tc>
        <w:tc>
          <w:tcPr>
            <w:tcW w:w="2310" w:type="dxa"/>
          </w:tcPr>
          <w:p w:rsidR="004957BB" w:rsidRPr="004957BB" w:rsidRDefault="004957BB" w:rsidP="00BA0332">
            <w:pPr>
              <w:tabs>
                <w:tab w:val="left" w:pos="7200"/>
              </w:tabs>
              <w:jc w:val="right"/>
              <w:rPr>
                <w:rFonts w:cs="Arial"/>
                <w:b/>
                <w:szCs w:val="20"/>
              </w:rPr>
            </w:pPr>
            <w:r w:rsidRPr="004957BB">
              <w:rPr>
                <w:rFonts w:cs="Arial"/>
                <w:b/>
                <w:szCs w:val="20"/>
              </w:rPr>
              <w:t>2016/17</w:t>
            </w:r>
          </w:p>
        </w:tc>
        <w:tc>
          <w:tcPr>
            <w:tcW w:w="2311" w:type="dxa"/>
          </w:tcPr>
          <w:p w:rsidR="004957BB" w:rsidRPr="004957BB" w:rsidRDefault="004957BB" w:rsidP="00BA0332">
            <w:pPr>
              <w:tabs>
                <w:tab w:val="left" w:pos="7200"/>
              </w:tabs>
              <w:jc w:val="right"/>
              <w:rPr>
                <w:rFonts w:cs="Arial"/>
                <w:b/>
                <w:szCs w:val="20"/>
              </w:rPr>
            </w:pPr>
            <w:r w:rsidRPr="004957BB">
              <w:rPr>
                <w:rFonts w:cs="Arial"/>
                <w:b/>
                <w:szCs w:val="20"/>
              </w:rPr>
              <w:t>2017/18</w:t>
            </w:r>
          </w:p>
        </w:tc>
        <w:tc>
          <w:tcPr>
            <w:tcW w:w="2311" w:type="dxa"/>
          </w:tcPr>
          <w:p w:rsidR="004957BB" w:rsidRPr="004957BB" w:rsidRDefault="004957BB" w:rsidP="00BA0332">
            <w:pPr>
              <w:tabs>
                <w:tab w:val="left" w:pos="7200"/>
              </w:tabs>
              <w:jc w:val="right"/>
              <w:rPr>
                <w:rFonts w:cs="Arial"/>
                <w:b/>
                <w:szCs w:val="20"/>
              </w:rPr>
            </w:pPr>
            <w:r w:rsidRPr="004957BB">
              <w:rPr>
                <w:rFonts w:cs="Arial"/>
                <w:b/>
                <w:szCs w:val="20"/>
              </w:rPr>
              <w:t>2018/19 (projected)</w:t>
            </w:r>
          </w:p>
        </w:tc>
      </w:tr>
      <w:tr w:rsidR="004957BB" w:rsidTr="00BA0332">
        <w:tc>
          <w:tcPr>
            <w:tcW w:w="2310" w:type="dxa"/>
          </w:tcPr>
          <w:p w:rsidR="004957BB" w:rsidRPr="004957BB" w:rsidRDefault="004957BB" w:rsidP="00BA0332">
            <w:pPr>
              <w:tabs>
                <w:tab w:val="left" w:pos="7200"/>
              </w:tabs>
              <w:rPr>
                <w:rFonts w:cs="Arial"/>
                <w:b/>
                <w:szCs w:val="20"/>
              </w:rPr>
            </w:pPr>
            <w:r>
              <w:rPr>
                <w:rFonts w:cs="Arial"/>
                <w:b/>
                <w:szCs w:val="20"/>
              </w:rPr>
              <w:t>Unallocated</w:t>
            </w:r>
          </w:p>
        </w:tc>
        <w:tc>
          <w:tcPr>
            <w:tcW w:w="2310" w:type="dxa"/>
          </w:tcPr>
          <w:p w:rsidR="004957BB" w:rsidRDefault="004957BB" w:rsidP="00BA0332">
            <w:pPr>
              <w:tabs>
                <w:tab w:val="left" w:pos="7200"/>
              </w:tabs>
              <w:jc w:val="right"/>
              <w:rPr>
                <w:rFonts w:cs="Arial"/>
                <w:szCs w:val="20"/>
              </w:rPr>
            </w:pPr>
            <w:r>
              <w:rPr>
                <w:rFonts w:cs="Arial"/>
                <w:szCs w:val="20"/>
              </w:rPr>
              <w:t>£69,463.00</w:t>
            </w:r>
          </w:p>
        </w:tc>
        <w:tc>
          <w:tcPr>
            <w:tcW w:w="2311" w:type="dxa"/>
          </w:tcPr>
          <w:p w:rsidR="004957BB" w:rsidRDefault="004957BB" w:rsidP="00BA0332">
            <w:pPr>
              <w:tabs>
                <w:tab w:val="left" w:pos="7200"/>
              </w:tabs>
              <w:jc w:val="right"/>
              <w:rPr>
                <w:rFonts w:cs="Arial"/>
                <w:szCs w:val="20"/>
              </w:rPr>
            </w:pPr>
            <w:r>
              <w:rPr>
                <w:rFonts w:cs="Arial"/>
                <w:szCs w:val="20"/>
              </w:rPr>
              <w:t>£80,082.00</w:t>
            </w:r>
          </w:p>
        </w:tc>
        <w:tc>
          <w:tcPr>
            <w:tcW w:w="2311" w:type="dxa"/>
          </w:tcPr>
          <w:p w:rsidR="004957BB" w:rsidRDefault="004957BB" w:rsidP="00BA0332">
            <w:pPr>
              <w:tabs>
                <w:tab w:val="left" w:pos="7200"/>
              </w:tabs>
              <w:jc w:val="right"/>
              <w:rPr>
                <w:rFonts w:cs="Arial"/>
                <w:szCs w:val="20"/>
              </w:rPr>
            </w:pPr>
            <w:r>
              <w:rPr>
                <w:rFonts w:cs="Arial"/>
                <w:szCs w:val="20"/>
              </w:rPr>
              <w:t>£73,082.00</w:t>
            </w:r>
          </w:p>
        </w:tc>
      </w:tr>
      <w:tr w:rsidR="004957BB" w:rsidTr="00BA0332">
        <w:tc>
          <w:tcPr>
            <w:tcW w:w="2310" w:type="dxa"/>
          </w:tcPr>
          <w:p w:rsidR="004957BB" w:rsidRPr="004957BB" w:rsidRDefault="004957BB" w:rsidP="00BA0332">
            <w:pPr>
              <w:tabs>
                <w:tab w:val="left" w:pos="7200"/>
              </w:tabs>
              <w:rPr>
                <w:rFonts w:cs="Arial"/>
                <w:b/>
                <w:szCs w:val="20"/>
              </w:rPr>
            </w:pPr>
            <w:r>
              <w:rPr>
                <w:rFonts w:cs="Arial"/>
                <w:b/>
                <w:szCs w:val="20"/>
              </w:rPr>
              <w:t>Allocated</w:t>
            </w:r>
          </w:p>
        </w:tc>
        <w:tc>
          <w:tcPr>
            <w:tcW w:w="2310" w:type="dxa"/>
          </w:tcPr>
          <w:p w:rsidR="004957BB" w:rsidRDefault="004957BB" w:rsidP="00BA0332">
            <w:pPr>
              <w:tabs>
                <w:tab w:val="left" w:pos="7200"/>
              </w:tabs>
              <w:jc w:val="right"/>
              <w:rPr>
                <w:rFonts w:cs="Arial"/>
                <w:szCs w:val="20"/>
              </w:rPr>
            </w:pPr>
            <w:r>
              <w:rPr>
                <w:rFonts w:cs="Arial"/>
                <w:szCs w:val="20"/>
              </w:rPr>
              <w:t>£5,000.00</w:t>
            </w:r>
          </w:p>
        </w:tc>
        <w:tc>
          <w:tcPr>
            <w:tcW w:w="2311" w:type="dxa"/>
          </w:tcPr>
          <w:p w:rsidR="004957BB" w:rsidRDefault="004957BB" w:rsidP="00BA0332">
            <w:pPr>
              <w:tabs>
                <w:tab w:val="left" w:pos="7200"/>
              </w:tabs>
              <w:jc w:val="right"/>
              <w:rPr>
                <w:rFonts w:cs="Arial"/>
                <w:szCs w:val="20"/>
              </w:rPr>
            </w:pPr>
            <w:r>
              <w:rPr>
                <w:rFonts w:cs="Arial"/>
                <w:szCs w:val="20"/>
              </w:rPr>
              <w:t>£15,000.00</w:t>
            </w:r>
          </w:p>
        </w:tc>
        <w:tc>
          <w:tcPr>
            <w:tcW w:w="2311" w:type="dxa"/>
          </w:tcPr>
          <w:p w:rsidR="004957BB" w:rsidRDefault="004957BB" w:rsidP="00BA0332">
            <w:pPr>
              <w:tabs>
                <w:tab w:val="left" w:pos="7200"/>
              </w:tabs>
              <w:jc w:val="right"/>
              <w:rPr>
                <w:rFonts w:cs="Arial"/>
                <w:szCs w:val="20"/>
              </w:rPr>
            </w:pPr>
            <w:r>
              <w:rPr>
                <w:rFonts w:cs="Arial"/>
                <w:szCs w:val="20"/>
              </w:rPr>
              <w:t>£26,424.00</w:t>
            </w:r>
          </w:p>
        </w:tc>
      </w:tr>
      <w:tr w:rsidR="004957BB" w:rsidTr="00BA0332">
        <w:tc>
          <w:tcPr>
            <w:tcW w:w="2310" w:type="dxa"/>
          </w:tcPr>
          <w:p w:rsidR="004957BB" w:rsidRPr="004957BB" w:rsidRDefault="004957BB" w:rsidP="00BA0332">
            <w:pPr>
              <w:tabs>
                <w:tab w:val="left" w:pos="7200"/>
              </w:tabs>
              <w:rPr>
                <w:rFonts w:cs="Arial"/>
                <w:b/>
                <w:szCs w:val="20"/>
              </w:rPr>
            </w:pPr>
            <w:r>
              <w:rPr>
                <w:rFonts w:cs="Arial"/>
                <w:b/>
                <w:szCs w:val="20"/>
              </w:rPr>
              <w:t>Total Reserves</w:t>
            </w:r>
          </w:p>
        </w:tc>
        <w:tc>
          <w:tcPr>
            <w:tcW w:w="2310" w:type="dxa"/>
          </w:tcPr>
          <w:p w:rsidR="004957BB" w:rsidRDefault="004957BB" w:rsidP="00BA0332">
            <w:pPr>
              <w:tabs>
                <w:tab w:val="left" w:pos="7200"/>
              </w:tabs>
              <w:jc w:val="right"/>
              <w:rPr>
                <w:rFonts w:cs="Arial"/>
                <w:szCs w:val="20"/>
              </w:rPr>
            </w:pPr>
            <w:r>
              <w:rPr>
                <w:rFonts w:cs="Arial"/>
                <w:szCs w:val="20"/>
              </w:rPr>
              <w:t>£74,463.00</w:t>
            </w:r>
          </w:p>
        </w:tc>
        <w:tc>
          <w:tcPr>
            <w:tcW w:w="2311" w:type="dxa"/>
          </w:tcPr>
          <w:p w:rsidR="004957BB" w:rsidRDefault="004957BB" w:rsidP="00BA0332">
            <w:pPr>
              <w:tabs>
                <w:tab w:val="left" w:pos="7200"/>
              </w:tabs>
              <w:jc w:val="right"/>
              <w:rPr>
                <w:rFonts w:cs="Arial"/>
                <w:szCs w:val="20"/>
              </w:rPr>
            </w:pPr>
            <w:r>
              <w:rPr>
                <w:rFonts w:cs="Arial"/>
                <w:szCs w:val="20"/>
              </w:rPr>
              <w:t>£95,082.00</w:t>
            </w:r>
          </w:p>
        </w:tc>
        <w:tc>
          <w:tcPr>
            <w:tcW w:w="2311" w:type="dxa"/>
          </w:tcPr>
          <w:p w:rsidR="004957BB" w:rsidRDefault="004957BB" w:rsidP="00BA0332">
            <w:pPr>
              <w:tabs>
                <w:tab w:val="left" w:pos="7200"/>
              </w:tabs>
              <w:jc w:val="right"/>
              <w:rPr>
                <w:rFonts w:cs="Arial"/>
                <w:szCs w:val="20"/>
              </w:rPr>
            </w:pPr>
            <w:r>
              <w:rPr>
                <w:rFonts w:cs="Arial"/>
                <w:szCs w:val="20"/>
              </w:rPr>
              <w:t>£99,506.00</w:t>
            </w:r>
          </w:p>
        </w:tc>
      </w:tr>
    </w:tbl>
    <w:p w:rsidR="00F01CB2" w:rsidRDefault="00F01CB2" w:rsidP="00170584">
      <w:pPr>
        <w:tabs>
          <w:tab w:val="left" w:pos="7200"/>
        </w:tabs>
        <w:jc w:val="both"/>
        <w:rPr>
          <w:rFonts w:cs="Arial"/>
          <w:szCs w:val="20"/>
        </w:rPr>
      </w:pPr>
    </w:p>
    <w:p w:rsidR="00F01CB2" w:rsidRDefault="004957BB" w:rsidP="00170584">
      <w:pPr>
        <w:tabs>
          <w:tab w:val="left" w:pos="7200"/>
        </w:tabs>
        <w:jc w:val="both"/>
        <w:rPr>
          <w:rFonts w:cs="Arial"/>
          <w:szCs w:val="20"/>
        </w:rPr>
      </w:pPr>
      <w:r>
        <w:rPr>
          <w:rFonts w:cs="Arial"/>
          <w:szCs w:val="20"/>
        </w:rPr>
        <w:t xml:space="preserve">MH indicated that the reserves were in line with the expected figure of £70,000 unallocated.  </w:t>
      </w:r>
    </w:p>
    <w:p w:rsidR="00F01CB2" w:rsidRDefault="00F01CB2" w:rsidP="00170584">
      <w:pPr>
        <w:tabs>
          <w:tab w:val="left" w:pos="7200"/>
        </w:tabs>
        <w:jc w:val="both"/>
        <w:rPr>
          <w:rFonts w:cs="Arial"/>
          <w:szCs w:val="20"/>
        </w:rPr>
      </w:pPr>
    </w:p>
    <w:p w:rsidR="00F91809" w:rsidRPr="005E7AC0" w:rsidRDefault="00F54632" w:rsidP="00170584">
      <w:pPr>
        <w:tabs>
          <w:tab w:val="left" w:pos="7200"/>
        </w:tabs>
        <w:jc w:val="both"/>
        <w:rPr>
          <w:rFonts w:cs="Arial"/>
          <w:szCs w:val="20"/>
        </w:rPr>
      </w:pPr>
      <w:r>
        <w:rPr>
          <w:rFonts w:cs="Arial"/>
          <w:szCs w:val="20"/>
        </w:rPr>
        <w:t>Meeting closed</w:t>
      </w:r>
      <w:r w:rsidR="00F01CB2">
        <w:rPr>
          <w:rFonts w:cs="Arial"/>
          <w:szCs w:val="20"/>
        </w:rPr>
        <w:t xml:space="preserve"> at 20.42</w:t>
      </w:r>
    </w:p>
    <w:p w:rsidR="00F91809" w:rsidRDefault="00F91809" w:rsidP="00170584">
      <w:pPr>
        <w:tabs>
          <w:tab w:val="left" w:pos="7200"/>
        </w:tabs>
        <w:jc w:val="both"/>
        <w:rPr>
          <w:rFonts w:cs="Arial"/>
          <w:b/>
          <w:bCs/>
          <w:szCs w:val="20"/>
        </w:rPr>
      </w:pPr>
    </w:p>
    <w:p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F01CB2">
        <w:rPr>
          <w:rFonts w:cs="Arial"/>
          <w:szCs w:val="20"/>
        </w:rPr>
        <w:t xml:space="preserve"> 22nd</w:t>
      </w:r>
      <w:r w:rsidR="00570797">
        <w:rPr>
          <w:rFonts w:cs="Arial"/>
          <w:szCs w:val="20"/>
        </w:rPr>
        <w:t xml:space="preserve"> </w:t>
      </w:r>
      <w:r w:rsidR="00F01CB2">
        <w:rPr>
          <w:rFonts w:cs="Arial"/>
          <w:szCs w:val="20"/>
        </w:rPr>
        <w:t>November</w:t>
      </w:r>
      <w:r w:rsidR="008706E5" w:rsidRPr="008706E5">
        <w:rPr>
          <w:rFonts w:cs="Arial"/>
          <w:szCs w:val="20"/>
        </w:rPr>
        <w:t xml:space="preserve"> </w:t>
      </w:r>
      <w:r w:rsidR="006E2D37">
        <w:rPr>
          <w:rFonts w:cs="Arial"/>
          <w:szCs w:val="20"/>
        </w:rPr>
        <w:t>2018</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proofErr w:type="spellStart"/>
      <w:r w:rsidR="00600693" w:rsidRPr="00600693">
        <w:rPr>
          <w:rFonts w:cs="Arial"/>
          <w:szCs w:val="20"/>
        </w:rPr>
        <w:t>The</w:t>
      </w:r>
      <w:proofErr w:type="spellEnd"/>
      <w:r w:rsidR="00600693" w:rsidRPr="00600693">
        <w:rPr>
          <w:rFonts w:cs="Arial"/>
          <w:szCs w:val="20"/>
        </w:rPr>
        <w:t xml:space="preserve"> Old Chapel, Butts Road</w:t>
      </w:r>
      <w:r w:rsidR="00DD0333">
        <w:rPr>
          <w:rFonts w:cs="Arial"/>
          <w:szCs w:val="20"/>
        </w:rPr>
        <w:t>.</w:t>
      </w:r>
    </w:p>
    <w:p w:rsidR="009D5C74" w:rsidRDefault="009D5C74" w:rsidP="009D5C74">
      <w:pPr>
        <w:rPr>
          <w:rFonts w:cs="Arial"/>
          <w:b/>
          <w:bCs/>
          <w:szCs w:val="20"/>
        </w:rPr>
      </w:pPr>
    </w:p>
    <w:p w:rsidR="008F32E1" w:rsidRDefault="008F32E1">
      <w:pPr>
        <w:rPr>
          <w:rFonts w:cs="Arial"/>
          <w:b/>
          <w:bCs/>
          <w:szCs w:val="20"/>
        </w:rPr>
      </w:pPr>
      <w:r>
        <w:rPr>
          <w:rFonts w:cs="Arial"/>
          <w:b/>
          <w:bCs/>
          <w:szCs w:val="20"/>
        </w:rPr>
        <w:br w:type="page"/>
      </w:r>
    </w:p>
    <w:p w:rsidR="001F15A7" w:rsidRDefault="001F15A7" w:rsidP="001F15A7">
      <w:pPr>
        <w:rPr>
          <w:rFonts w:cs="Arial"/>
          <w:b/>
          <w:bCs/>
          <w:szCs w:val="20"/>
        </w:rPr>
      </w:pPr>
      <w:r>
        <w:rPr>
          <w:rFonts w:cs="Arial"/>
          <w:b/>
          <w:bCs/>
          <w:szCs w:val="20"/>
        </w:rPr>
        <w:lastRenderedPageBreak/>
        <w:t>ACTION POINTS TO BE COMPLETED BY NEXT MEETING DATE</w:t>
      </w:r>
    </w:p>
    <w:tbl>
      <w:tblPr>
        <w:tblW w:w="0" w:type="auto"/>
        <w:tblLook w:val="04A0" w:firstRow="1" w:lastRow="0" w:firstColumn="1" w:lastColumn="0" w:noHBand="0" w:noVBand="1"/>
      </w:tblPr>
      <w:tblGrid>
        <w:gridCol w:w="1776"/>
        <w:gridCol w:w="1082"/>
        <w:gridCol w:w="6384"/>
      </w:tblGrid>
      <w:tr w:rsidR="001F15A7" w:rsidRPr="00F313CB" w:rsidTr="00C760D5">
        <w:tc>
          <w:tcPr>
            <w:tcW w:w="1776" w:type="dxa"/>
          </w:tcPr>
          <w:p w:rsidR="001F15A7" w:rsidRDefault="001F15A7" w:rsidP="00C760D5">
            <w:pPr>
              <w:rPr>
                <w:rFonts w:cs="Arial"/>
                <w:b/>
                <w:bCs/>
                <w:szCs w:val="20"/>
              </w:rPr>
            </w:pPr>
          </w:p>
          <w:p w:rsidR="001F15A7" w:rsidRDefault="001F15A7" w:rsidP="00C760D5">
            <w:pPr>
              <w:rPr>
                <w:rFonts w:cs="Arial"/>
                <w:b/>
                <w:bCs/>
                <w:szCs w:val="20"/>
              </w:rPr>
            </w:pPr>
            <w:r>
              <w:rPr>
                <w:rFonts w:cs="Arial"/>
                <w:b/>
                <w:bCs/>
                <w:szCs w:val="20"/>
              </w:rPr>
              <w:t>Clerk</w:t>
            </w: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A16BA9" w:rsidRDefault="00A16BA9"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5E7AC0" w:rsidRDefault="005E7AC0"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Default="001F15A7" w:rsidP="00C760D5">
            <w:pPr>
              <w:rPr>
                <w:rFonts w:cs="Arial"/>
                <w:b/>
                <w:bCs/>
                <w:szCs w:val="20"/>
              </w:rPr>
            </w:pPr>
          </w:p>
          <w:p w:rsidR="001F15A7" w:rsidRPr="00F313CB" w:rsidRDefault="001F15A7" w:rsidP="00C760D5">
            <w:pPr>
              <w:rPr>
                <w:rFonts w:cs="Arial"/>
                <w:b/>
                <w:bCs/>
                <w:szCs w:val="20"/>
              </w:rPr>
            </w:pPr>
          </w:p>
        </w:tc>
        <w:tc>
          <w:tcPr>
            <w:tcW w:w="1082" w:type="dxa"/>
          </w:tcPr>
          <w:p w:rsidR="001F15A7" w:rsidRDefault="001F15A7" w:rsidP="00C760D5">
            <w:pPr>
              <w:rPr>
                <w:rFonts w:cs="Arial"/>
                <w:b/>
                <w:bCs/>
                <w:i/>
                <w:szCs w:val="20"/>
              </w:rPr>
            </w:pPr>
          </w:p>
          <w:p w:rsidR="001F15A7" w:rsidRDefault="001F15A7" w:rsidP="00C760D5">
            <w:pPr>
              <w:rPr>
                <w:rFonts w:cs="Arial"/>
                <w:b/>
                <w:bCs/>
                <w:i/>
                <w:szCs w:val="20"/>
              </w:rPr>
            </w:pPr>
            <w:r>
              <w:rPr>
                <w:rFonts w:cs="Arial"/>
                <w:b/>
                <w:bCs/>
                <w:i/>
                <w:szCs w:val="20"/>
              </w:rPr>
              <w:t>17/51</w:t>
            </w:r>
          </w:p>
          <w:p w:rsidR="001F15A7" w:rsidRDefault="001F15A7" w:rsidP="00C760D5">
            <w:pPr>
              <w:rPr>
                <w:rFonts w:cs="Arial"/>
                <w:b/>
                <w:bCs/>
                <w:i/>
                <w:szCs w:val="20"/>
              </w:rPr>
            </w:pPr>
          </w:p>
          <w:p w:rsidR="001F15A7" w:rsidRDefault="001F15A7" w:rsidP="00C760D5">
            <w:pPr>
              <w:rPr>
                <w:rFonts w:cs="Arial"/>
                <w:b/>
                <w:bCs/>
                <w:i/>
                <w:szCs w:val="20"/>
              </w:rPr>
            </w:pPr>
            <w:r>
              <w:rPr>
                <w:rFonts w:cs="Arial"/>
                <w:b/>
                <w:bCs/>
                <w:i/>
                <w:szCs w:val="20"/>
              </w:rPr>
              <w:t>18/35</w:t>
            </w:r>
          </w:p>
          <w:p w:rsidR="001F15A7" w:rsidRDefault="001F15A7" w:rsidP="00C760D5">
            <w:pPr>
              <w:rPr>
                <w:rFonts w:cs="Arial"/>
                <w:b/>
                <w:bCs/>
                <w:i/>
                <w:szCs w:val="20"/>
              </w:rPr>
            </w:pPr>
          </w:p>
          <w:p w:rsidR="001F15A7" w:rsidRDefault="001F15A7" w:rsidP="00C760D5">
            <w:pPr>
              <w:rPr>
                <w:rFonts w:cs="Arial"/>
                <w:b/>
                <w:bCs/>
                <w:i/>
                <w:szCs w:val="20"/>
              </w:rPr>
            </w:pPr>
          </w:p>
          <w:p w:rsidR="001F15A7" w:rsidRDefault="001F15A7" w:rsidP="00C760D5">
            <w:pPr>
              <w:rPr>
                <w:rFonts w:cs="Arial"/>
                <w:b/>
                <w:bCs/>
                <w:i/>
                <w:szCs w:val="20"/>
              </w:rPr>
            </w:pPr>
          </w:p>
          <w:p w:rsidR="001F15A7" w:rsidRDefault="001F15A7" w:rsidP="00C760D5">
            <w:pPr>
              <w:rPr>
                <w:rFonts w:cs="Arial"/>
                <w:b/>
                <w:bCs/>
                <w:i/>
                <w:szCs w:val="20"/>
              </w:rPr>
            </w:pPr>
            <w:r>
              <w:rPr>
                <w:rFonts w:cs="Arial"/>
                <w:b/>
                <w:bCs/>
                <w:i/>
                <w:szCs w:val="20"/>
              </w:rPr>
              <w:t>18/36</w:t>
            </w:r>
          </w:p>
          <w:p w:rsidR="00A16BA9" w:rsidRDefault="00A16BA9" w:rsidP="00C760D5">
            <w:pPr>
              <w:rPr>
                <w:rFonts w:cs="Arial"/>
                <w:b/>
                <w:bCs/>
                <w:i/>
                <w:szCs w:val="20"/>
              </w:rPr>
            </w:pPr>
          </w:p>
          <w:p w:rsidR="005E7AC0" w:rsidRDefault="005E7AC0" w:rsidP="00C760D5">
            <w:pPr>
              <w:rPr>
                <w:rFonts w:cs="Arial"/>
                <w:b/>
                <w:bCs/>
                <w:i/>
                <w:szCs w:val="20"/>
              </w:rPr>
            </w:pPr>
            <w:r>
              <w:rPr>
                <w:rFonts w:cs="Arial"/>
                <w:b/>
                <w:bCs/>
                <w:i/>
                <w:szCs w:val="20"/>
              </w:rPr>
              <w:t>18/70</w:t>
            </w: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18/71</w:t>
            </w:r>
          </w:p>
          <w:p w:rsidR="005E7AC0" w:rsidRDefault="005E7AC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18/76</w:t>
            </w: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18/77</w:t>
            </w:r>
          </w:p>
          <w:p w:rsidR="005E7AC0" w:rsidRDefault="005E7AC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18/80</w:t>
            </w: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18/84</w:t>
            </w: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p>
          <w:p w:rsidR="00791460" w:rsidRDefault="00791460" w:rsidP="00C760D5">
            <w:pPr>
              <w:rPr>
                <w:rFonts w:cs="Arial"/>
                <w:b/>
                <w:bCs/>
                <w:i/>
                <w:szCs w:val="20"/>
              </w:rPr>
            </w:pPr>
            <w:r>
              <w:rPr>
                <w:rFonts w:cs="Arial"/>
                <w:b/>
                <w:bCs/>
                <w:i/>
                <w:szCs w:val="20"/>
              </w:rPr>
              <w:t>18/85</w:t>
            </w:r>
          </w:p>
          <w:p w:rsidR="001F15A7" w:rsidRPr="0007317A" w:rsidRDefault="001F15A7" w:rsidP="00C760D5">
            <w:pPr>
              <w:rPr>
                <w:rFonts w:cs="Arial"/>
                <w:b/>
                <w:bCs/>
                <w:i/>
                <w:szCs w:val="20"/>
              </w:rPr>
            </w:pPr>
          </w:p>
        </w:tc>
        <w:tc>
          <w:tcPr>
            <w:tcW w:w="6384" w:type="dxa"/>
          </w:tcPr>
          <w:p w:rsidR="001F15A7" w:rsidRDefault="001F15A7" w:rsidP="00C760D5">
            <w:pPr>
              <w:jc w:val="both"/>
              <w:rPr>
                <w:rFonts w:cs="Arial"/>
                <w:bCs/>
                <w:szCs w:val="20"/>
              </w:rPr>
            </w:pPr>
          </w:p>
          <w:p w:rsidR="001F15A7" w:rsidRDefault="001F15A7" w:rsidP="00F01CB2">
            <w:pPr>
              <w:jc w:val="both"/>
              <w:rPr>
                <w:rFonts w:cs="Arial"/>
                <w:bCs/>
                <w:szCs w:val="20"/>
              </w:rPr>
            </w:pPr>
            <w:r>
              <w:rPr>
                <w:rFonts w:cs="Arial"/>
                <w:bCs/>
                <w:szCs w:val="20"/>
              </w:rPr>
              <w:t>Clerk to sign up to SLCC course. ONGOING</w:t>
            </w:r>
          </w:p>
          <w:p w:rsidR="001F15A7" w:rsidRDefault="001F15A7" w:rsidP="00C760D5">
            <w:pPr>
              <w:rPr>
                <w:rFonts w:cs="Arial"/>
                <w:bCs/>
                <w:szCs w:val="20"/>
              </w:rPr>
            </w:pPr>
          </w:p>
          <w:p w:rsidR="001F15A7" w:rsidRDefault="001F15A7" w:rsidP="00C760D5">
            <w:pPr>
              <w:rPr>
                <w:rFonts w:cs="Arial"/>
                <w:bCs/>
                <w:szCs w:val="20"/>
              </w:rPr>
            </w:pPr>
            <w:r w:rsidRPr="00C04C73">
              <w:rPr>
                <w:rFonts w:cs="Arial"/>
                <w:b/>
                <w:bCs/>
                <w:szCs w:val="20"/>
              </w:rPr>
              <w:t>WITH CLLR BRADY AND CLLR MATT HARRIS</w:t>
            </w:r>
            <w:r>
              <w:rPr>
                <w:rFonts w:cs="Arial"/>
                <w:bCs/>
                <w:szCs w:val="20"/>
              </w:rPr>
              <w:t xml:space="preserve"> – Look at options for Clerks hours or Admin assistant and report back at next meeting</w:t>
            </w:r>
          </w:p>
          <w:p w:rsidR="001F15A7" w:rsidRDefault="001F15A7" w:rsidP="00C760D5">
            <w:pPr>
              <w:rPr>
                <w:rFonts w:cs="Arial"/>
                <w:bCs/>
                <w:szCs w:val="20"/>
              </w:rPr>
            </w:pPr>
          </w:p>
          <w:p w:rsidR="001F15A7" w:rsidRDefault="001F15A7" w:rsidP="00C760D5">
            <w:pPr>
              <w:rPr>
                <w:rFonts w:cs="Arial"/>
                <w:bCs/>
                <w:szCs w:val="20"/>
              </w:rPr>
            </w:pPr>
            <w:r>
              <w:rPr>
                <w:rFonts w:cs="Arial"/>
                <w:bCs/>
                <w:szCs w:val="20"/>
              </w:rPr>
              <w:t>Look at options f</w:t>
            </w:r>
            <w:r w:rsidR="00F01CB2">
              <w:rPr>
                <w:rFonts w:cs="Arial"/>
                <w:bCs/>
                <w:szCs w:val="20"/>
              </w:rPr>
              <w:t>or</w:t>
            </w:r>
            <w:r>
              <w:rPr>
                <w:rFonts w:cs="Arial"/>
                <w:bCs/>
                <w:szCs w:val="20"/>
              </w:rPr>
              <w:t xml:space="preserve"> new </w:t>
            </w:r>
            <w:r w:rsidR="00F01CB2">
              <w:rPr>
                <w:rFonts w:cs="Arial"/>
                <w:bCs/>
                <w:szCs w:val="20"/>
              </w:rPr>
              <w:t xml:space="preserve">projector </w:t>
            </w:r>
            <w:r>
              <w:rPr>
                <w:rFonts w:cs="Arial"/>
                <w:bCs/>
                <w:szCs w:val="20"/>
              </w:rPr>
              <w:t>screen</w:t>
            </w:r>
          </w:p>
          <w:p w:rsidR="005E7AC0" w:rsidRDefault="005E7AC0" w:rsidP="00C760D5">
            <w:pPr>
              <w:rPr>
                <w:rFonts w:cs="Arial"/>
                <w:bCs/>
                <w:szCs w:val="20"/>
              </w:rPr>
            </w:pPr>
          </w:p>
          <w:p w:rsidR="005E7AC0" w:rsidRDefault="005E7AC0" w:rsidP="00C760D5">
            <w:pPr>
              <w:rPr>
                <w:rFonts w:cs="Arial"/>
                <w:bCs/>
                <w:szCs w:val="20"/>
              </w:rPr>
            </w:pPr>
            <w:r>
              <w:rPr>
                <w:rFonts w:cs="Arial"/>
                <w:bCs/>
                <w:szCs w:val="20"/>
              </w:rPr>
              <w:t>Clerk to ask Came &amp; Co for insurance breakdown for Tennis Club invoice</w:t>
            </w:r>
            <w:r w:rsidR="00791460">
              <w:rPr>
                <w:rFonts w:cs="Arial"/>
                <w:bCs/>
                <w:szCs w:val="20"/>
              </w:rPr>
              <w:t>. Ongoing</w:t>
            </w:r>
          </w:p>
          <w:p w:rsidR="00A16BA9" w:rsidRDefault="00A16BA9" w:rsidP="00C760D5">
            <w:pPr>
              <w:rPr>
                <w:rFonts w:cs="Arial"/>
                <w:bCs/>
                <w:szCs w:val="20"/>
              </w:rPr>
            </w:pPr>
          </w:p>
          <w:p w:rsidR="00791460" w:rsidRDefault="00791460" w:rsidP="00C760D5">
            <w:pPr>
              <w:rPr>
                <w:rFonts w:cs="Arial"/>
                <w:bCs/>
                <w:szCs w:val="20"/>
              </w:rPr>
            </w:pPr>
            <w:r>
              <w:rPr>
                <w:rFonts w:cs="Arial"/>
                <w:bCs/>
                <w:szCs w:val="20"/>
              </w:rPr>
              <w:t>Send Mr Pearse the details of the next planning, transport development &amp; highways meeting date.</w:t>
            </w:r>
          </w:p>
          <w:p w:rsidR="00A16BA9" w:rsidRDefault="00A16BA9" w:rsidP="00C760D5">
            <w:pPr>
              <w:rPr>
                <w:rFonts w:cs="Arial"/>
                <w:bCs/>
                <w:szCs w:val="20"/>
              </w:rPr>
            </w:pPr>
          </w:p>
          <w:p w:rsidR="00791460" w:rsidRDefault="00791460" w:rsidP="00C760D5">
            <w:pPr>
              <w:rPr>
                <w:rFonts w:cs="Arial"/>
                <w:bCs/>
                <w:szCs w:val="20"/>
              </w:rPr>
            </w:pPr>
            <w:r>
              <w:rPr>
                <w:rFonts w:cs="Arial"/>
                <w:bCs/>
                <w:szCs w:val="20"/>
              </w:rPr>
              <w:t>Add to Nov full council, the Finance recommendation to join WAL</w:t>
            </w:r>
            <w:r w:rsidR="00790FE6">
              <w:rPr>
                <w:rFonts w:cs="Arial"/>
                <w:bCs/>
                <w:szCs w:val="20"/>
              </w:rPr>
              <w:t>C</w:t>
            </w:r>
            <w:r>
              <w:rPr>
                <w:rFonts w:cs="Arial"/>
                <w:bCs/>
                <w:szCs w:val="20"/>
              </w:rPr>
              <w:t>/NALC</w:t>
            </w:r>
          </w:p>
          <w:p w:rsidR="00791460" w:rsidRDefault="00791460" w:rsidP="00C760D5">
            <w:pPr>
              <w:rPr>
                <w:rFonts w:cs="Arial"/>
                <w:bCs/>
                <w:szCs w:val="20"/>
              </w:rPr>
            </w:pPr>
          </w:p>
          <w:p w:rsidR="00791460" w:rsidRDefault="00791460" w:rsidP="00C760D5">
            <w:pPr>
              <w:rPr>
                <w:rFonts w:cs="Arial"/>
                <w:bCs/>
                <w:szCs w:val="20"/>
              </w:rPr>
            </w:pPr>
            <w:r>
              <w:rPr>
                <w:rFonts w:cs="Arial"/>
                <w:bCs/>
                <w:szCs w:val="20"/>
              </w:rPr>
              <w:t>With advice from internal auditor, remove the Hot Chilli figure from the Xero system.</w:t>
            </w:r>
          </w:p>
          <w:p w:rsidR="00791460" w:rsidRDefault="00791460" w:rsidP="00C760D5">
            <w:pPr>
              <w:rPr>
                <w:rFonts w:cs="Arial"/>
                <w:bCs/>
                <w:szCs w:val="20"/>
              </w:rPr>
            </w:pPr>
          </w:p>
          <w:p w:rsidR="00791460" w:rsidRDefault="00791460" w:rsidP="00C760D5">
            <w:pPr>
              <w:rPr>
                <w:rFonts w:cs="Arial"/>
                <w:bCs/>
                <w:szCs w:val="20"/>
              </w:rPr>
            </w:pPr>
          </w:p>
          <w:p w:rsidR="00791460" w:rsidRDefault="00791460" w:rsidP="00C760D5">
            <w:pPr>
              <w:rPr>
                <w:rFonts w:cs="Arial"/>
                <w:bCs/>
                <w:szCs w:val="20"/>
              </w:rPr>
            </w:pPr>
            <w:r>
              <w:rPr>
                <w:rFonts w:cs="Arial"/>
                <w:bCs/>
                <w:szCs w:val="20"/>
              </w:rPr>
              <w:t>Add 10% allotment increase costs to Nov full council agenda.</w:t>
            </w:r>
          </w:p>
          <w:p w:rsidR="00791460" w:rsidRDefault="00791460" w:rsidP="00C760D5">
            <w:pPr>
              <w:rPr>
                <w:rFonts w:cs="Arial"/>
                <w:bCs/>
                <w:szCs w:val="20"/>
              </w:rPr>
            </w:pPr>
          </w:p>
          <w:p w:rsidR="00791460" w:rsidRDefault="00791460" w:rsidP="00C760D5">
            <w:pPr>
              <w:rPr>
                <w:rFonts w:cs="Arial"/>
                <w:bCs/>
                <w:szCs w:val="20"/>
              </w:rPr>
            </w:pPr>
            <w:r>
              <w:rPr>
                <w:rFonts w:cs="Arial"/>
                <w:bCs/>
                <w:szCs w:val="20"/>
              </w:rPr>
              <w:t>Create new document for the tender process to show the general process the council needs to follow. Need to add price breaks for different legal requirements</w:t>
            </w:r>
          </w:p>
          <w:p w:rsidR="00791460" w:rsidRDefault="00791460" w:rsidP="00C760D5">
            <w:pPr>
              <w:rPr>
                <w:rFonts w:cs="Arial"/>
                <w:bCs/>
                <w:szCs w:val="20"/>
              </w:rPr>
            </w:pPr>
          </w:p>
          <w:p w:rsidR="00791460" w:rsidRDefault="00791460" w:rsidP="00C760D5">
            <w:pPr>
              <w:rPr>
                <w:rFonts w:cs="Arial"/>
                <w:bCs/>
                <w:szCs w:val="20"/>
              </w:rPr>
            </w:pPr>
            <w:r>
              <w:rPr>
                <w:rFonts w:cs="Arial"/>
                <w:bCs/>
                <w:szCs w:val="20"/>
              </w:rPr>
              <w:t xml:space="preserve">Take current list of jobs for admin/caretaker/handyperson and </w:t>
            </w:r>
            <w:r w:rsidR="008F32E1">
              <w:rPr>
                <w:rFonts w:cs="Arial"/>
                <w:bCs/>
                <w:szCs w:val="20"/>
              </w:rPr>
              <w:t>categorize</w:t>
            </w:r>
            <w:r>
              <w:rPr>
                <w:rFonts w:cs="Arial"/>
                <w:bCs/>
                <w:szCs w:val="20"/>
              </w:rPr>
              <w:t xml:space="preserve"> them by type so the committee can see what type of role needs to be created.  Add to Nov finance agenda.</w:t>
            </w:r>
          </w:p>
          <w:p w:rsidR="00791460" w:rsidRPr="00F61664" w:rsidRDefault="00791460" w:rsidP="00C760D5">
            <w:pPr>
              <w:rPr>
                <w:rFonts w:cs="Arial"/>
                <w:bCs/>
                <w:szCs w:val="20"/>
              </w:rPr>
            </w:pPr>
          </w:p>
        </w:tc>
      </w:tr>
    </w:tbl>
    <w:p w:rsidR="00C11171" w:rsidRPr="00ED5752" w:rsidRDefault="00C11171" w:rsidP="005E7AC0">
      <w:pPr>
        <w:rPr>
          <w:b/>
        </w:rPr>
      </w:pPr>
      <w:bookmarkStart w:id="1" w:name="_GoBack"/>
      <w:bookmarkEnd w:id="1"/>
    </w:p>
    <w:sectPr w:rsidR="00C11171" w:rsidRPr="00ED5752"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40" w:rsidRDefault="006A1740" w:rsidP="00F67BA0">
      <w:r>
        <w:separator/>
      </w:r>
    </w:p>
  </w:endnote>
  <w:endnote w:type="continuationSeparator" w:id="0">
    <w:p w:rsidR="006A1740" w:rsidRDefault="006A1740"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3" w:rsidRDefault="003E2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Footer"/>
      <w:jc w:val="center"/>
    </w:pPr>
    <w:r>
      <w:fldChar w:fldCharType="begin"/>
    </w:r>
    <w:r>
      <w:instrText xml:space="preserve"> PAGE   \* MERGEFORMAT </w:instrText>
    </w:r>
    <w:r>
      <w:fldChar w:fldCharType="separate"/>
    </w:r>
    <w:r w:rsidR="0042654D">
      <w:rPr>
        <w:noProof/>
      </w:rPr>
      <w:t>7</w:t>
    </w:r>
    <w:r>
      <w:rPr>
        <w:noProof/>
      </w:rPr>
      <w:fldChar w:fldCharType="end"/>
    </w:r>
  </w:p>
  <w:p w:rsidR="002D73CE" w:rsidRDefault="002D73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73" w:rsidRDefault="003E2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40" w:rsidRDefault="006A1740" w:rsidP="00F67BA0">
      <w:r>
        <w:separator/>
      </w:r>
    </w:p>
  </w:footnote>
  <w:footnote w:type="continuationSeparator" w:id="0">
    <w:p w:rsidR="006A1740" w:rsidRDefault="006A1740"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CE" w:rsidRDefault="002D7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5526E"/>
    <w:multiLevelType w:val="hybridMultilevel"/>
    <w:tmpl w:val="0116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336EE5"/>
    <w:multiLevelType w:val="hybridMultilevel"/>
    <w:tmpl w:val="CEF8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2"/>
  </w:num>
  <w:num w:numId="7">
    <w:abstractNumId w:val="11"/>
  </w:num>
  <w:num w:numId="8">
    <w:abstractNumId w:val="9"/>
  </w:num>
  <w:num w:numId="9">
    <w:abstractNumId w:val="0"/>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30F5"/>
    <w:rsid w:val="000045EB"/>
    <w:rsid w:val="00006904"/>
    <w:rsid w:val="00014671"/>
    <w:rsid w:val="00014E66"/>
    <w:rsid w:val="000170A8"/>
    <w:rsid w:val="00023F16"/>
    <w:rsid w:val="0002753B"/>
    <w:rsid w:val="00044747"/>
    <w:rsid w:val="00050DD6"/>
    <w:rsid w:val="000554F4"/>
    <w:rsid w:val="00057530"/>
    <w:rsid w:val="0007317A"/>
    <w:rsid w:val="00080B1F"/>
    <w:rsid w:val="00081578"/>
    <w:rsid w:val="000820CB"/>
    <w:rsid w:val="00087DCC"/>
    <w:rsid w:val="00093DFD"/>
    <w:rsid w:val="000A1138"/>
    <w:rsid w:val="000A1635"/>
    <w:rsid w:val="000A2018"/>
    <w:rsid w:val="000A2589"/>
    <w:rsid w:val="000A5096"/>
    <w:rsid w:val="000A7633"/>
    <w:rsid w:val="000A7D0C"/>
    <w:rsid w:val="000B31D2"/>
    <w:rsid w:val="000B41EB"/>
    <w:rsid w:val="000C0524"/>
    <w:rsid w:val="000C2A18"/>
    <w:rsid w:val="000C47E2"/>
    <w:rsid w:val="000D1126"/>
    <w:rsid w:val="000D36B5"/>
    <w:rsid w:val="000F704A"/>
    <w:rsid w:val="00102277"/>
    <w:rsid w:val="0010284E"/>
    <w:rsid w:val="00111205"/>
    <w:rsid w:val="001120F4"/>
    <w:rsid w:val="00117850"/>
    <w:rsid w:val="00130E5D"/>
    <w:rsid w:val="00133945"/>
    <w:rsid w:val="00135684"/>
    <w:rsid w:val="00140593"/>
    <w:rsid w:val="00140D39"/>
    <w:rsid w:val="00142DBE"/>
    <w:rsid w:val="001536A4"/>
    <w:rsid w:val="00153C94"/>
    <w:rsid w:val="00153CA5"/>
    <w:rsid w:val="00165796"/>
    <w:rsid w:val="00166F98"/>
    <w:rsid w:val="00170584"/>
    <w:rsid w:val="00172403"/>
    <w:rsid w:val="00172B0B"/>
    <w:rsid w:val="00173166"/>
    <w:rsid w:val="0017509D"/>
    <w:rsid w:val="00180024"/>
    <w:rsid w:val="00181784"/>
    <w:rsid w:val="0018478D"/>
    <w:rsid w:val="00190188"/>
    <w:rsid w:val="00191467"/>
    <w:rsid w:val="0019318F"/>
    <w:rsid w:val="0019457B"/>
    <w:rsid w:val="00194912"/>
    <w:rsid w:val="00195DDB"/>
    <w:rsid w:val="001966B8"/>
    <w:rsid w:val="001A1A13"/>
    <w:rsid w:val="001A3533"/>
    <w:rsid w:val="001B5120"/>
    <w:rsid w:val="001C0DE7"/>
    <w:rsid w:val="001C468C"/>
    <w:rsid w:val="001D274D"/>
    <w:rsid w:val="001D6F76"/>
    <w:rsid w:val="001F15A7"/>
    <w:rsid w:val="002025BD"/>
    <w:rsid w:val="00204189"/>
    <w:rsid w:val="0020488F"/>
    <w:rsid w:val="00214ECE"/>
    <w:rsid w:val="002166C7"/>
    <w:rsid w:val="00217F51"/>
    <w:rsid w:val="002310F5"/>
    <w:rsid w:val="00231FA0"/>
    <w:rsid w:val="002326CF"/>
    <w:rsid w:val="00242725"/>
    <w:rsid w:val="0024292A"/>
    <w:rsid w:val="002459FC"/>
    <w:rsid w:val="00251736"/>
    <w:rsid w:val="00267FF9"/>
    <w:rsid w:val="00273403"/>
    <w:rsid w:val="00274486"/>
    <w:rsid w:val="002758C5"/>
    <w:rsid w:val="00277103"/>
    <w:rsid w:val="00284734"/>
    <w:rsid w:val="00284D7E"/>
    <w:rsid w:val="002A12BA"/>
    <w:rsid w:val="002A6061"/>
    <w:rsid w:val="002A60E6"/>
    <w:rsid w:val="002B04C6"/>
    <w:rsid w:val="002B0544"/>
    <w:rsid w:val="002B2C86"/>
    <w:rsid w:val="002B497A"/>
    <w:rsid w:val="002B4FDB"/>
    <w:rsid w:val="002B6E6E"/>
    <w:rsid w:val="002C0105"/>
    <w:rsid w:val="002C605A"/>
    <w:rsid w:val="002D047F"/>
    <w:rsid w:val="002D73CE"/>
    <w:rsid w:val="002D7592"/>
    <w:rsid w:val="002E4C8C"/>
    <w:rsid w:val="002E53B3"/>
    <w:rsid w:val="002F1797"/>
    <w:rsid w:val="002F1DDC"/>
    <w:rsid w:val="003000C4"/>
    <w:rsid w:val="00305432"/>
    <w:rsid w:val="00305CD8"/>
    <w:rsid w:val="00324E0D"/>
    <w:rsid w:val="00343A1C"/>
    <w:rsid w:val="0034427C"/>
    <w:rsid w:val="00347C0F"/>
    <w:rsid w:val="003500DD"/>
    <w:rsid w:val="003542A5"/>
    <w:rsid w:val="00360A31"/>
    <w:rsid w:val="00364DC3"/>
    <w:rsid w:val="003666DF"/>
    <w:rsid w:val="00372156"/>
    <w:rsid w:val="0037463C"/>
    <w:rsid w:val="00376F22"/>
    <w:rsid w:val="00377FE4"/>
    <w:rsid w:val="0038315E"/>
    <w:rsid w:val="00383A3E"/>
    <w:rsid w:val="00384785"/>
    <w:rsid w:val="00390BFD"/>
    <w:rsid w:val="00392412"/>
    <w:rsid w:val="003A1339"/>
    <w:rsid w:val="003A1FBA"/>
    <w:rsid w:val="003A2A07"/>
    <w:rsid w:val="003A4269"/>
    <w:rsid w:val="003B3A83"/>
    <w:rsid w:val="003B3C3B"/>
    <w:rsid w:val="003B4CDE"/>
    <w:rsid w:val="003B5717"/>
    <w:rsid w:val="003C1D41"/>
    <w:rsid w:val="003C44FE"/>
    <w:rsid w:val="003D0EEE"/>
    <w:rsid w:val="003D2B5A"/>
    <w:rsid w:val="003D3385"/>
    <w:rsid w:val="003E1F23"/>
    <w:rsid w:val="003E2473"/>
    <w:rsid w:val="003E274E"/>
    <w:rsid w:val="003F4020"/>
    <w:rsid w:val="00404B60"/>
    <w:rsid w:val="00407D05"/>
    <w:rsid w:val="00420F2A"/>
    <w:rsid w:val="00421867"/>
    <w:rsid w:val="00423055"/>
    <w:rsid w:val="0042654D"/>
    <w:rsid w:val="00433DBD"/>
    <w:rsid w:val="00437067"/>
    <w:rsid w:val="00440F2F"/>
    <w:rsid w:val="0044118E"/>
    <w:rsid w:val="004420FD"/>
    <w:rsid w:val="00450F68"/>
    <w:rsid w:val="00462280"/>
    <w:rsid w:val="0046321C"/>
    <w:rsid w:val="0046465B"/>
    <w:rsid w:val="00476B44"/>
    <w:rsid w:val="004818A4"/>
    <w:rsid w:val="00494DC3"/>
    <w:rsid w:val="004957BB"/>
    <w:rsid w:val="004979DD"/>
    <w:rsid w:val="004A0F78"/>
    <w:rsid w:val="004A21DC"/>
    <w:rsid w:val="004A4930"/>
    <w:rsid w:val="004A7270"/>
    <w:rsid w:val="004A7EA5"/>
    <w:rsid w:val="004B1267"/>
    <w:rsid w:val="004B5ADA"/>
    <w:rsid w:val="004B7209"/>
    <w:rsid w:val="004C0EE8"/>
    <w:rsid w:val="004C2916"/>
    <w:rsid w:val="004D0D29"/>
    <w:rsid w:val="004E36E8"/>
    <w:rsid w:val="004E3977"/>
    <w:rsid w:val="004E542D"/>
    <w:rsid w:val="004F05AA"/>
    <w:rsid w:val="004F0C1D"/>
    <w:rsid w:val="004F1F55"/>
    <w:rsid w:val="004F3060"/>
    <w:rsid w:val="004F5091"/>
    <w:rsid w:val="005118D2"/>
    <w:rsid w:val="0051418E"/>
    <w:rsid w:val="0052151C"/>
    <w:rsid w:val="00523648"/>
    <w:rsid w:val="00525DF9"/>
    <w:rsid w:val="00526053"/>
    <w:rsid w:val="00533C1F"/>
    <w:rsid w:val="00537691"/>
    <w:rsid w:val="005410EA"/>
    <w:rsid w:val="00544DCE"/>
    <w:rsid w:val="005457DC"/>
    <w:rsid w:val="005508F7"/>
    <w:rsid w:val="005551C8"/>
    <w:rsid w:val="00556B0F"/>
    <w:rsid w:val="00570797"/>
    <w:rsid w:val="00570967"/>
    <w:rsid w:val="00580C7C"/>
    <w:rsid w:val="0059004F"/>
    <w:rsid w:val="0059192E"/>
    <w:rsid w:val="00597C81"/>
    <w:rsid w:val="005A0522"/>
    <w:rsid w:val="005B4C2B"/>
    <w:rsid w:val="005C06E1"/>
    <w:rsid w:val="005C3B8C"/>
    <w:rsid w:val="005C4682"/>
    <w:rsid w:val="005D3E4F"/>
    <w:rsid w:val="005D4121"/>
    <w:rsid w:val="005D5B93"/>
    <w:rsid w:val="005E2740"/>
    <w:rsid w:val="005E3DD5"/>
    <w:rsid w:val="005E7AC0"/>
    <w:rsid w:val="005F7908"/>
    <w:rsid w:val="00600693"/>
    <w:rsid w:val="00601F99"/>
    <w:rsid w:val="006056DE"/>
    <w:rsid w:val="0060749B"/>
    <w:rsid w:val="00611B97"/>
    <w:rsid w:val="006156E0"/>
    <w:rsid w:val="0062078B"/>
    <w:rsid w:val="00631E50"/>
    <w:rsid w:val="006339A8"/>
    <w:rsid w:val="0063780F"/>
    <w:rsid w:val="006402D3"/>
    <w:rsid w:val="00643ABF"/>
    <w:rsid w:val="00647280"/>
    <w:rsid w:val="00650263"/>
    <w:rsid w:val="006521A0"/>
    <w:rsid w:val="006572A1"/>
    <w:rsid w:val="006602DB"/>
    <w:rsid w:val="006666DC"/>
    <w:rsid w:val="00673723"/>
    <w:rsid w:val="00674147"/>
    <w:rsid w:val="00674828"/>
    <w:rsid w:val="006763C6"/>
    <w:rsid w:val="00680254"/>
    <w:rsid w:val="006842BC"/>
    <w:rsid w:val="0069285D"/>
    <w:rsid w:val="00693B95"/>
    <w:rsid w:val="00695EBA"/>
    <w:rsid w:val="006A1740"/>
    <w:rsid w:val="006A420A"/>
    <w:rsid w:val="006A5A2D"/>
    <w:rsid w:val="006B2731"/>
    <w:rsid w:val="006B7F4A"/>
    <w:rsid w:val="006C743B"/>
    <w:rsid w:val="006D0677"/>
    <w:rsid w:val="006D14F5"/>
    <w:rsid w:val="006D2CB1"/>
    <w:rsid w:val="006D2CCB"/>
    <w:rsid w:val="006D4D6A"/>
    <w:rsid w:val="006D5AC8"/>
    <w:rsid w:val="006E2D37"/>
    <w:rsid w:val="006F17FA"/>
    <w:rsid w:val="007018CD"/>
    <w:rsid w:val="007023FC"/>
    <w:rsid w:val="007028A7"/>
    <w:rsid w:val="0071043D"/>
    <w:rsid w:val="007115BF"/>
    <w:rsid w:val="00721652"/>
    <w:rsid w:val="007248C3"/>
    <w:rsid w:val="00725E68"/>
    <w:rsid w:val="00726685"/>
    <w:rsid w:val="007266A9"/>
    <w:rsid w:val="00731853"/>
    <w:rsid w:val="00733CFD"/>
    <w:rsid w:val="00740A39"/>
    <w:rsid w:val="00742BD6"/>
    <w:rsid w:val="00742D16"/>
    <w:rsid w:val="007455FF"/>
    <w:rsid w:val="00745CCB"/>
    <w:rsid w:val="007557CD"/>
    <w:rsid w:val="00761C6C"/>
    <w:rsid w:val="00764C8F"/>
    <w:rsid w:val="00765AD7"/>
    <w:rsid w:val="00766401"/>
    <w:rsid w:val="00766E48"/>
    <w:rsid w:val="00784B8A"/>
    <w:rsid w:val="00785976"/>
    <w:rsid w:val="00785E6F"/>
    <w:rsid w:val="00790FE6"/>
    <w:rsid w:val="00791460"/>
    <w:rsid w:val="00796748"/>
    <w:rsid w:val="007A5F36"/>
    <w:rsid w:val="007B4E86"/>
    <w:rsid w:val="007B5A31"/>
    <w:rsid w:val="007C2327"/>
    <w:rsid w:val="007C3265"/>
    <w:rsid w:val="007C65A9"/>
    <w:rsid w:val="007D58A1"/>
    <w:rsid w:val="007E0AAC"/>
    <w:rsid w:val="007E6B2F"/>
    <w:rsid w:val="007E6B79"/>
    <w:rsid w:val="007F0A33"/>
    <w:rsid w:val="007F378F"/>
    <w:rsid w:val="007F4694"/>
    <w:rsid w:val="00815974"/>
    <w:rsid w:val="00820681"/>
    <w:rsid w:val="00820D6B"/>
    <w:rsid w:val="008328DA"/>
    <w:rsid w:val="0083646E"/>
    <w:rsid w:val="0083760F"/>
    <w:rsid w:val="00840E23"/>
    <w:rsid w:val="00845171"/>
    <w:rsid w:val="00851279"/>
    <w:rsid w:val="00853B88"/>
    <w:rsid w:val="00853D79"/>
    <w:rsid w:val="00855936"/>
    <w:rsid w:val="00860854"/>
    <w:rsid w:val="00860B50"/>
    <w:rsid w:val="0086110C"/>
    <w:rsid w:val="0086170E"/>
    <w:rsid w:val="00864128"/>
    <w:rsid w:val="008642C4"/>
    <w:rsid w:val="00865500"/>
    <w:rsid w:val="008706E5"/>
    <w:rsid w:val="008735E3"/>
    <w:rsid w:val="00873CEA"/>
    <w:rsid w:val="00875430"/>
    <w:rsid w:val="00877955"/>
    <w:rsid w:val="00881FF0"/>
    <w:rsid w:val="00883194"/>
    <w:rsid w:val="00897C19"/>
    <w:rsid w:val="008A2A81"/>
    <w:rsid w:val="008A5E07"/>
    <w:rsid w:val="008A64D1"/>
    <w:rsid w:val="008B2DFC"/>
    <w:rsid w:val="008B3DD8"/>
    <w:rsid w:val="008C4623"/>
    <w:rsid w:val="008C5C7B"/>
    <w:rsid w:val="008D3D36"/>
    <w:rsid w:val="008F1FF9"/>
    <w:rsid w:val="008F32E1"/>
    <w:rsid w:val="008F42DF"/>
    <w:rsid w:val="008F46F9"/>
    <w:rsid w:val="008F5F58"/>
    <w:rsid w:val="009146B4"/>
    <w:rsid w:val="00915B3F"/>
    <w:rsid w:val="00920EF4"/>
    <w:rsid w:val="00930DBA"/>
    <w:rsid w:val="009374ED"/>
    <w:rsid w:val="009405C3"/>
    <w:rsid w:val="00946E6E"/>
    <w:rsid w:val="00953A01"/>
    <w:rsid w:val="00955965"/>
    <w:rsid w:val="00960835"/>
    <w:rsid w:val="00962103"/>
    <w:rsid w:val="00964F57"/>
    <w:rsid w:val="00970EE9"/>
    <w:rsid w:val="009738D3"/>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39D8"/>
    <w:rsid w:val="009E7FF6"/>
    <w:rsid w:val="009F2DF9"/>
    <w:rsid w:val="009F6414"/>
    <w:rsid w:val="009F6596"/>
    <w:rsid w:val="00A033EF"/>
    <w:rsid w:val="00A036C5"/>
    <w:rsid w:val="00A03C39"/>
    <w:rsid w:val="00A078CF"/>
    <w:rsid w:val="00A07B9A"/>
    <w:rsid w:val="00A07E82"/>
    <w:rsid w:val="00A13633"/>
    <w:rsid w:val="00A1468A"/>
    <w:rsid w:val="00A16BA9"/>
    <w:rsid w:val="00A218BB"/>
    <w:rsid w:val="00A30304"/>
    <w:rsid w:val="00A35637"/>
    <w:rsid w:val="00A40E94"/>
    <w:rsid w:val="00A41008"/>
    <w:rsid w:val="00A47E64"/>
    <w:rsid w:val="00A70951"/>
    <w:rsid w:val="00A71EE1"/>
    <w:rsid w:val="00A737EA"/>
    <w:rsid w:val="00A80FA5"/>
    <w:rsid w:val="00A86652"/>
    <w:rsid w:val="00A93C82"/>
    <w:rsid w:val="00A95210"/>
    <w:rsid w:val="00A97D42"/>
    <w:rsid w:val="00AA2354"/>
    <w:rsid w:val="00AA360D"/>
    <w:rsid w:val="00AB044A"/>
    <w:rsid w:val="00AB0B36"/>
    <w:rsid w:val="00AB507A"/>
    <w:rsid w:val="00AD0E4C"/>
    <w:rsid w:val="00AD22DB"/>
    <w:rsid w:val="00AF09B8"/>
    <w:rsid w:val="00AF1E26"/>
    <w:rsid w:val="00AF6257"/>
    <w:rsid w:val="00AF6596"/>
    <w:rsid w:val="00B14EAB"/>
    <w:rsid w:val="00B163AC"/>
    <w:rsid w:val="00B20226"/>
    <w:rsid w:val="00B226BE"/>
    <w:rsid w:val="00B26199"/>
    <w:rsid w:val="00B3079C"/>
    <w:rsid w:val="00B434A7"/>
    <w:rsid w:val="00B443A4"/>
    <w:rsid w:val="00B4640C"/>
    <w:rsid w:val="00B62C8F"/>
    <w:rsid w:val="00B72E42"/>
    <w:rsid w:val="00B86087"/>
    <w:rsid w:val="00BA3846"/>
    <w:rsid w:val="00BA6225"/>
    <w:rsid w:val="00BA6376"/>
    <w:rsid w:val="00BB6CCA"/>
    <w:rsid w:val="00BC3640"/>
    <w:rsid w:val="00BC4790"/>
    <w:rsid w:val="00BC4B02"/>
    <w:rsid w:val="00BC5A9A"/>
    <w:rsid w:val="00BC665D"/>
    <w:rsid w:val="00BD53B8"/>
    <w:rsid w:val="00BD53FB"/>
    <w:rsid w:val="00BE2BF1"/>
    <w:rsid w:val="00BF0018"/>
    <w:rsid w:val="00BF4E40"/>
    <w:rsid w:val="00BF5202"/>
    <w:rsid w:val="00C04C73"/>
    <w:rsid w:val="00C078F9"/>
    <w:rsid w:val="00C10BB7"/>
    <w:rsid w:val="00C11171"/>
    <w:rsid w:val="00C11E87"/>
    <w:rsid w:val="00C2275D"/>
    <w:rsid w:val="00C238E8"/>
    <w:rsid w:val="00C30C7E"/>
    <w:rsid w:val="00C32176"/>
    <w:rsid w:val="00C3729A"/>
    <w:rsid w:val="00C37AB6"/>
    <w:rsid w:val="00C400E3"/>
    <w:rsid w:val="00C41CB5"/>
    <w:rsid w:val="00C45E20"/>
    <w:rsid w:val="00C46BAC"/>
    <w:rsid w:val="00C472BB"/>
    <w:rsid w:val="00C5063D"/>
    <w:rsid w:val="00C5655B"/>
    <w:rsid w:val="00C63605"/>
    <w:rsid w:val="00C66A9C"/>
    <w:rsid w:val="00C66D72"/>
    <w:rsid w:val="00C74FA4"/>
    <w:rsid w:val="00C77698"/>
    <w:rsid w:val="00C80BB5"/>
    <w:rsid w:val="00C8509E"/>
    <w:rsid w:val="00C85929"/>
    <w:rsid w:val="00C85C06"/>
    <w:rsid w:val="00C90FC4"/>
    <w:rsid w:val="00C9492D"/>
    <w:rsid w:val="00C94997"/>
    <w:rsid w:val="00CA011D"/>
    <w:rsid w:val="00CA023F"/>
    <w:rsid w:val="00CA49D4"/>
    <w:rsid w:val="00CB017E"/>
    <w:rsid w:val="00CB7778"/>
    <w:rsid w:val="00CC0BF8"/>
    <w:rsid w:val="00CC3F82"/>
    <w:rsid w:val="00CC45AC"/>
    <w:rsid w:val="00CC4DF8"/>
    <w:rsid w:val="00CD1DDD"/>
    <w:rsid w:val="00CD273B"/>
    <w:rsid w:val="00CD2F10"/>
    <w:rsid w:val="00CD5A2B"/>
    <w:rsid w:val="00CE0526"/>
    <w:rsid w:val="00CF450E"/>
    <w:rsid w:val="00CF6BF7"/>
    <w:rsid w:val="00D016FB"/>
    <w:rsid w:val="00D0670E"/>
    <w:rsid w:val="00D07D5F"/>
    <w:rsid w:val="00D12F66"/>
    <w:rsid w:val="00D17E36"/>
    <w:rsid w:val="00D20C7A"/>
    <w:rsid w:val="00D22904"/>
    <w:rsid w:val="00D25A88"/>
    <w:rsid w:val="00D2670B"/>
    <w:rsid w:val="00D300D3"/>
    <w:rsid w:val="00D30DAE"/>
    <w:rsid w:val="00D32C61"/>
    <w:rsid w:val="00D3547F"/>
    <w:rsid w:val="00D45E16"/>
    <w:rsid w:val="00D65204"/>
    <w:rsid w:val="00D710EF"/>
    <w:rsid w:val="00D72270"/>
    <w:rsid w:val="00D72BE8"/>
    <w:rsid w:val="00D77500"/>
    <w:rsid w:val="00D81F49"/>
    <w:rsid w:val="00D83056"/>
    <w:rsid w:val="00D83630"/>
    <w:rsid w:val="00D8524B"/>
    <w:rsid w:val="00D87C6F"/>
    <w:rsid w:val="00D91107"/>
    <w:rsid w:val="00D97515"/>
    <w:rsid w:val="00DA7984"/>
    <w:rsid w:val="00DB116C"/>
    <w:rsid w:val="00DB2CED"/>
    <w:rsid w:val="00DB3EAF"/>
    <w:rsid w:val="00DB7CA9"/>
    <w:rsid w:val="00DC3F13"/>
    <w:rsid w:val="00DC41AE"/>
    <w:rsid w:val="00DC69D3"/>
    <w:rsid w:val="00DD0333"/>
    <w:rsid w:val="00DD2DCD"/>
    <w:rsid w:val="00DD63F7"/>
    <w:rsid w:val="00DF243F"/>
    <w:rsid w:val="00DF5D3F"/>
    <w:rsid w:val="00DF68EF"/>
    <w:rsid w:val="00E0436F"/>
    <w:rsid w:val="00E10A56"/>
    <w:rsid w:val="00E14D22"/>
    <w:rsid w:val="00E23D18"/>
    <w:rsid w:val="00E252B9"/>
    <w:rsid w:val="00E25F55"/>
    <w:rsid w:val="00E26C2A"/>
    <w:rsid w:val="00E300E8"/>
    <w:rsid w:val="00E35C29"/>
    <w:rsid w:val="00E36EF6"/>
    <w:rsid w:val="00E37BC3"/>
    <w:rsid w:val="00E404F9"/>
    <w:rsid w:val="00E43FA3"/>
    <w:rsid w:val="00E449B1"/>
    <w:rsid w:val="00E52F3B"/>
    <w:rsid w:val="00E5301D"/>
    <w:rsid w:val="00E56F4F"/>
    <w:rsid w:val="00E5721A"/>
    <w:rsid w:val="00E57EA0"/>
    <w:rsid w:val="00E6282A"/>
    <w:rsid w:val="00E6412B"/>
    <w:rsid w:val="00E722E5"/>
    <w:rsid w:val="00E7567A"/>
    <w:rsid w:val="00E821B8"/>
    <w:rsid w:val="00E82AF2"/>
    <w:rsid w:val="00E846E3"/>
    <w:rsid w:val="00E86CF7"/>
    <w:rsid w:val="00E91612"/>
    <w:rsid w:val="00E92AE6"/>
    <w:rsid w:val="00E94761"/>
    <w:rsid w:val="00E95219"/>
    <w:rsid w:val="00E95D50"/>
    <w:rsid w:val="00E95D87"/>
    <w:rsid w:val="00E97547"/>
    <w:rsid w:val="00EA165B"/>
    <w:rsid w:val="00EA4B6F"/>
    <w:rsid w:val="00EA627E"/>
    <w:rsid w:val="00EA71D4"/>
    <w:rsid w:val="00EB020F"/>
    <w:rsid w:val="00EB0291"/>
    <w:rsid w:val="00EB07D7"/>
    <w:rsid w:val="00EB3F81"/>
    <w:rsid w:val="00EC3D2B"/>
    <w:rsid w:val="00EC4602"/>
    <w:rsid w:val="00EC6BAC"/>
    <w:rsid w:val="00ED20A5"/>
    <w:rsid w:val="00ED5752"/>
    <w:rsid w:val="00EE41D6"/>
    <w:rsid w:val="00EF364D"/>
    <w:rsid w:val="00EF3907"/>
    <w:rsid w:val="00EF3B4A"/>
    <w:rsid w:val="00EF5B3A"/>
    <w:rsid w:val="00F009D0"/>
    <w:rsid w:val="00F01CB2"/>
    <w:rsid w:val="00F055C4"/>
    <w:rsid w:val="00F108FF"/>
    <w:rsid w:val="00F11CD4"/>
    <w:rsid w:val="00F16B8D"/>
    <w:rsid w:val="00F26AD3"/>
    <w:rsid w:val="00F26B70"/>
    <w:rsid w:val="00F320FB"/>
    <w:rsid w:val="00F32442"/>
    <w:rsid w:val="00F419AF"/>
    <w:rsid w:val="00F41B98"/>
    <w:rsid w:val="00F465BE"/>
    <w:rsid w:val="00F51953"/>
    <w:rsid w:val="00F54632"/>
    <w:rsid w:val="00F57DF3"/>
    <w:rsid w:val="00F61664"/>
    <w:rsid w:val="00F67BA0"/>
    <w:rsid w:val="00F709A7"/>
    <w:rsid w:val="00F75B09"/>
    <w:rsid w:val="00F8545A"/>
    <w:rsid w:val="00F90DD0"/>
    <w:rsid w:val="00F91809"/>
    <w:rsid w:val="00F93EB0"/>
    <w:rsid w:val="00F95BEC"/>
    <w:rsid w:val="00F9750E"/>
    <w:rsid w:val="00FA1089"/>
    <w:rsid w:val="00FA3ADA"/>
    <w:rsid w:val="00FC15DE"/>
    <w:rsid w:val="00FC7DFE"/>
    <w:rsid w:val="00FD6118"/>
    <w:rsid w:val="00FE388B"/>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3648B-8860-4526-82C5-0073DA3E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4</cp:revision>
  <cp:lastPrinted>2018-10-29T15:23:00Z</cp:lastPrinted>
  <dcterms:created xsi:type="dcterms:W3CDTF">2018-11-01T16:44:00Z</dcterms:created>
  <dcterms:modified xsi:type="dcterms:W3CDTF">2018-11-22T19:45:00Z</dcterms:modified>
</cp:coreProperties>
</file>