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1B37F" w14:textId="77777777" w:rsidR="000D23C9" w:rsidRDefault="00102670" w:rsidP="000D23C9">
      <w:pPr>
        <w:ind w:left="4860" w:firstLine="90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0029223" wp14:editId="7DAD0900">
                <wp:simplePos x="0" y="0"/>
                <wp:positionH relativeFrom="column">
                  <wp:posOffset>-114300</wp:posOffset>
                </wp:positionH>
                <wp:positionV relativeFrom="paragraph">
                  <wp:posOffset>294005</wp:posOffset>
                </wp:positionV>
                <wp:extent cx="4114800" cy="7239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55AA5" w14:textId="77777777" w:rsidR="000D23C9" w:rsidRDefault="000D23C9" w:rsidP="000D23C9">
                            <w:pPr>
                              <w:pStyle w:val="Heading1"/>
                              <w:rPr>
                                <w:i/>
                                <w:iCs/>
                                <w:sz w:val="40"/>
                              </w:rPr>
                            </w:pPr>
                            <w:r>
                              <w:rPr>
                                <w:i/>
                                <w:iCs/>
                                <w:sz w:val="40"/>
                              </w:rPr>
                              <w:t>CHISELDON PARISH COUNCIL</w:t>
                            </w:r>
                          </w:p>
                          <w:p w14:paraId="4DD35D15" w14:textId="77777777" w:rsidR="000D23C9" w:rsidRDefault="000D23C9" w:rsidP="000D23C9">
                            <w:pPr>
                              <w:rPr>
                                <w:rFonts w:ascii="Arial" w:hAnsi="Arial" w:cs="Arial"/>
                              </w:rPr>
                            </w:pPr>
                          </w:p>
                          <w:p w14:paraId="40A6D31C" w14:textId="77777777"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9223"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14:paraId="64E55AA5" w14:textId="77777777" w:rsidR="000D23C9" w:rsidRDefault="000D23C9" w:rsidP="000D23C9">
                      <w:pPr>
                        <w:pStyle w:val="Heading1"/>
                        <w:rPr>
                          <w:i/>
                          <w:iCs/>
                          <w:sz w:val="40"/>
                        </w:rPr>
                      </w:pPr>
                      <w:r>
                        <w:rPr>
                          <w:i/>
                          <w:iCs/>
                          <w:sz w:val="40"/>
                        </w:rPr>
                        <w:t>CHISELDON PARISH COUNCIL</w:t>
                      </w:r>
                    </w:p>
                    <w:p w14:paraId="4DD35D15" w14:textId="77777777" w:rsidR="000D23C9" w:rsidRDefault="000D23C9" w:rsidP="000D23C9">
                      <w:pPr>
                        <w:rPr>
                          <w:rFonts w:ascii="Arial" w:hAnsi="Arial" w:cs="Arial"/>
                        </w:rPr>
                      </w:pPr>
                    </w:p>
                    <w:p w14:paraId="40A6D31C" w14:textId="77777777"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25319E">
        <w:rPr>
          <w:noProof/>
          <w:lang w:eastAsia="en-GB"/>
        </w:rPr>
        <w:drawing>
          <wp:inline distT="0" distB="0" distL="0" distR="0" wp14:anchorId="723F4D03" wp14:editId="017A5405">
            <wp:extent cx="1266825" cy="1123950"/>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7" cstate="print"/>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4EEFEA2D" w14:textId="77777777"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14:paraId="64F78E6C" w14:textId="77777777" w:rsidR="000D23C9" w:rsidRDefault="00887EDB" w:rsidP="000D23C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AF1A24">
        <w:rPr>
          <w:rStyle w:val="Strong"/>
          <w:rFonts w:ascii="Verdana" w:hAnsi="Verdana"/>
          <w:sz w:val="18"/>
          <w:szCs w:val="18"/>
          <w:lang w:val="en-US"/>
        </w:rPr>
        <w:t>Monday 5</w:t>
      </w:r>
      <w:r w:rsidR="00AF1A24" w:rsidRPr="00AF1A24">
        <w:rPr>
          <w:rStyle w:val="Strong"/>
          <w:rFonts w:ascii="Verdana" w:hAnsi="Verdana"/>
          <w:sz w:val="18"/>
          <w:szCs w:val="18"/>
          <w:vertAlign w:val="superscript"/>
          <w:lang w:val="en-US"/>
        </w:rPr>
        <w:t>th</w:t>
      </w:r>
      <w:r w:rsidR="00AF1A24">
        <w:rPr>
          <w:rStyle w:val="Strong"/>
          <w:rFonts w:ascii="Verdana" w:hAnsi="Verdana"/>
          <w:sz w:val="18"/>
          <w:szCs w:val="18"/>
          <w:lang w:val="en-US"/>
        </w:rPr>
        <w:t xml:space="preserve"> September </w:t>
      </w:r>
      <w:r w:rsidR="000D23C9">
        <w:rPr>
          <w:rStyle w:val="Strong"/>
          <w:rFonts w:ascii="Verdana" w:hAnsi="Verdana"/>
          <w:sz w:val="18"/>
          <w:szCs w:val="18"/>
          <w:lang w:val="en-US"/>
        </w:rPr>
        <w:t>201</w:t>
      </w:r>
      <w:r w:rsidR="00377567">
        <w:rPr>
          <w:rStyle w:val="Strong"/>
          <w:rFonts w:ascii="Verdana" w:hAnsi="Verdana"/>
          <w:sz w:val="18"/>
          <w:szCs w:val="18"/>
          <w:lang w:val="en-US"/>
        </w:rPr>
        <w:t>6</w:t>
      </w:r>
      <w:r w:rsidR="000D23C9">
        <w:rPr>
          <w:rStyle w:val="Strong"/>
          <w:rFonts w:ascii="Verdana" w:hAnsi="Verdana"/>
          <w:sz w:val="18"/>
          <w:szCs w:val="18"/>
          <w:lang w:val="en-US"/>
        </w:rPr>
        <w:t xml:space="preserve">, at </w:t>
      </w:r>
      <w:r w:rsidR="00AF1A24">
        <w:rPr>
          <w:rStyle w:val="Strong"/>
          <w:rFonts w:ascii="Verdana" w:hAnsi="Verdana"/>
          <w:sz w:val="18"/>
          <w:szCs w:val="18"/>
          <w:lang w:val="en-US"/>
        </w:rPr>
        <w:t>7.0</w:t>
      </w:r>
      <w:r w:rsidR="00377567">
        <w:rPr>
          <w:rStyle w:val="Strong"/>
          <w:rFonts w:ascii="Verdana" w:hAnsi="Verdana"/>
          <w:sz w:val="18"/>
          <w:szCs w:val="18"/>
          <w:lang w:val="en-US"/>
        </w:rPr>
        <w:t>0</w:t>
      </w:r>
      <w:r w:rsidR="000D23C9">
        <w:rPr>
          <w:rStyle w:val="Strong"/>
          <w:rFonts w:ascii="Verdana" w:hAnsi="Verdana"/>
          <w:sz w:val="18"/>
          <w:szCs w:val="18"/>
          <w:lang w:val="en-US"/>
        </w:rPr>
        <w:t>pm in the Butts Road Chapel.</w:t>
      </w:r>
    </w:p>
    <w:p w14:paraId="081FA96B" w14:textId="77777777" w:rsidR="000D23C9" w:rsidRPr="0007645B" w:rsidRDefault="000D23C9" w:rsidP="000D23C9">
      <w:pPr>
        <w:pStyle w:val="NormalWeb"/>
        <w:keepLines/>
        <w:spacing w:before="0" w:beforeAutospacing="0" w:after="0" w:afterAutospacing="0"/>
        <w:jc w:val="center"/>
        <w:rPr>
          <w:rStyle w:val="Strong"/>
          <w:rFonts w:ascii="Verdana" w:hAnsi="Verdana"/>
          <w:b w:val="0"/>
          <w:sz w:val="18"/>
          <w:szCs w:val="18"/>
          <w:lang w:val="en-US"/>
        </w:rPr>
      </w:pPr>
      <w:r>
        <w:rPr>
          <w:rStyle w:val="Strong"/>
          <w:rFonts w:ascii="Verdana" w:hAnsi="Verdana"/>
          <w:sz w:val="18"/>
          <w:szCs w:val="18"/>
          <w:lang w:val="en-US"/>
        </w:rPr>
        <w:t xml:space="preserve"> </w:t>
      </w:r>
    </w:p>
    <w:p w14:paraId="41B31BBA" w14:textId="77777777" w:rsidR="000D23C9" w:rsidRPr="0007645B" w:rsidRDefault="000D23C9" w:rsidP="000D23C9">
      <w:pPr>
        <w:autoSpaceDE w:val="0"/>
        <w:autoSpaceDN w:val="0"/>
        <w:adjustRightInd w:val="0"/>
        <w:spacing w:after="0"/>
        <w:rPr>
          <w:rFonts w:ascii="Verdana" w:hAnsi="Verdana" w:cs="Arial"/>
          <w:sz w:val="18"/>
          <w:szCs w:val="18"/>
        </w:rPr>
      </w:pPr>
    </w:p>
    <w:p w14:paraId="0F3B8EB5" w14:textId="77777777"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377933">
        <w:rPr>
          <w:rFonts w:ascii="Verdana" w:hAnsi="Verdana" w:cs="Arial"/>
          <w:sz w:val="18"/>
          <w:szCs w:val="18"/>
        </w:rPr>
        <w:tab/>
      </w:r>
      <w:r w:rsidR="008C5EEE">
        <w:rPr>
          <w:rFonts w:ascii="Verdana" w:hAnsi="Verdana" w:cs="Arial"/>
          <w:sz w:val="18"/>
          <w:szCs w:val="18"/>
        </w:rPr>
        <w:t xml:space="preserve">Ian McMurray (Chair) </w:t>
      </w:r>
      <w:r w:rsidR="00377933">
        <w:rPr>
          <w:rFonts w:ascii="Verdana" w:hAnsi="Verdana" w:cs="Arial"/>
          <w:sz w:val="18"/>
          <w:szCs w:val="18"/>
        </w:rPr>
        <w:t>Chris Rawling</w:t>
      </w:r>
      <w:r w:rsidR="008C5EEE">
        <w:rPr>
          <w:rFonts w:ascii="Verdana" w:hAnsi="Verdana" w:cs="Arial"/>
          <w:sz w:val="18"/>
          <w:szCs w:val="18"/>
        </w:rPr>
        <w:t>s (VC), David Hill</w:t>
      </w:r>
      <w:r w:rsidR="00377933">
        <w:rPr>
          <w:rFonts w:ascii="Verdana" w:hAnsi="Verdana" w:cs="Arial"/>
          <w:sz w:val="18"/>
          <w:szCs w:val="18"/>
        </w:rPr>
        <w:t>, Wendy Wrigh</w:t>
      </w:r>
      <w:r w:rsidR="00680EC0">
        <w:rPr>
          <w:rFonts w:ascii="Verdana" w:hAnsi="Verdana" w:cs="Arial"/>
          <w:sz w:val="18"/>
          <w:szCs w:val="18"/>
        </w:rPr>
        <w:t>t, David West</w:t>
      </w:r>
      <w:r w:rsidR="00AF1A24">
        <w:rPr>
          <w:rFonts w:ascii="Verdana" w:hAnsi="Verdana" w:cs="Arial"/>
          <w:sz w:val="18"/>
          <w:szCs w:val="18"/>
        </w:rPr>
        <w:t xml:space="preserve">, </w:t>
      </w:r>
      <w:r w:rsidR="00680EC0">
        <w:rPr>
          <w:rFonts w:ascii="Verdana" w:hAnsi="Verdana" w:cs="Arial"/>
          <w:sz w:val="18"/>
          <w:szCs w:val="18"/>
        </w:rPr>
        <w:t>and Glenn Mills.</w:t>
      </w:r>
      <w:r w:rsidR="00377933">
        <w:rPr>
          <w:rFonts w:ascii="Verdana" w:hAnsi="Verdana" w:cs="Arial"/>
          <w:sz w:val="18"/>
          <w:szCs w:val="18"/>
        </w:rPr>
        <w:t xml:space="preserve"> Also Clair Wilkinson (Clerk)</w:t>
      </w:r>
    </w:p>
    <w:p w14:paraId="7ADE6AF3" w14:textId="77777777" w:rsidR="00377567" w:rsidRDefault="00377567" w:rsidP="00377567">
      <w:pPr>
        <w:autoSpaceDE w:val="0"/>
        <w:autoSpaceDN w:val="0"/>
        <w:adjustRightInd w:val="0"/>
        <w:spacing w:after="0"/>
        <w:ind w:left="2552" w:hanging="2552"/>
        <w:rPr>
          <w:rFonts w:ascii="Verdana" w:hAnsi="Verdana" w:cs="Arial"/>
          <w:b/>
          <w:sz w:val="18"/>
          <w:szCs w:val="18"/>
        </w:rPr>
      </w:pPr>
    </w:p>
    <w:p w14:paraId="41B9EB22"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377567" w:rsidRPr="00377567">
        <w:rPr>
          <w:rFonts w:ascii="Verdana" w:hAnsi="Verdana" w:cs="Arial"/>
          <w:sz w:val="18"/>
          <w:szCs w:val="18"/>
        </w:rPr>
        <w:t>None</w:t>
      </w:r>
      <w:r w:rsidR="00737C51">
        <w:rPr>
          <w:rFonts w:ascii="Verdana" w:hAnsi="Verdana" w:cs="Arial"/>
          <w:sz w:val="18"/>
          <w:szCs w:val="18"/>
        </w:rPr>
        <w:t xml:space="preserve">.  </w:t>
      </w:r>
    </w:p>
    <w:p w14:paraId="147E3EC3" w14:textId="77777777" w:rsidR="000D23C9" w:rsidRDefault="000D23C9" w:rsidP="000D23C9">
      <w:pPr>
        <w:autoSpaceDE w:val="0"/>
        <w:autoSpaceDN w:val="0"/>
        <w:adjustRightInd w:val="0"/>
        <w:spacing w:after="0"/>
        <w:rPr>
          <w:rFonts w:ascii="Verdana" w:hAnsi="Verdana" w:cs="Arial"/>
          <w:sz w:val="18"/>
          <w:szCs w:val="18"/>
        </w:rPr>
      </w:pPr>
    </w:p>
    <w:p w14:paraId="4A3A7649" w14:textId="77777777" w:rsidR="00A30EC6" w:rsidRPr="00C6021A" w:rsidRDefault="000D23C9" w:rsidP="00C6021A">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680EC0">
        <w:rPr>
          <w:rFonts w:ascii="Verdana" w:hAnsi="Verdana" w:cs="Arial"/>
          <w:sz w:val="18"/>
          <w:szCs w:val="18"/>
        </w:rPr>
        <w:t xml:space="preserve"> None</w:t>
      </w:r>
      <w:r w:rsidR="00377567">
        <w:rPr>
          <w:rFonts w:ascii="Verdana" w:hAnsi="Verdana" w:cs="Arial"/>
          <w:sz w:val="18"/>
          <w:szCs w:val="18"/>
        </w:rPr>
        <w:tab/>
      </w:r>
      <w:r w:rsidR="00A30EC6">
        <w:rPr>
          <w:rFonts w:ascii="Verdana" w:hAnsi="Verdana" w:cs="Arial"/>
          <w:b/>
          <w:sz w:val="18"/>
          <w:szCs w:val="18"/>
        </w:rPr>
        <w:t xml:space="preserve"> </w:t>
      </w:r>
    </w:p>
    <w:p w14:paraId="3FD8B83E" w14:textId="77777777" w:rsidR="00A05407" w:rsidRPr="00640CFA" w:rsidRDefault="00A05407" w:rsidP="000D23C9">
      <w:pPr>
        <w:autoSpaceDE w:val="0"/>
        <w:autoSpaceDN w:val="0"/>
        <w:adjustRightInd w:val="0"/>
        <w:spacing w:after="0"/>
        <w:rPr>
          <w:rFonts w:ascii="Verdana" w:hAnsi="Verdana" w:cs="Arial"/>
          <w:b/>
          <w:sz w:val="18"/>
          <w:szCs w:val="18"/>
        </w:rPr>
      </w:pPr>
    </w:p>
    <w:p w14:paraId="782107AC" w14:textId="77777777"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377567" w:rsidRPr="00640CFA">
        <w:rPr>
          <w:rFonts w:ascii="Verdana" w:hAnsi="Verdana" w:cs="Arial"/>
          <w:b/>
          <w:sz w:val="18"/>
          <w:szCs w:val="18"/>
        </w:rPr>
        <w:t>6</w:t>
      </w:r>
      <w:r w:rsidRPr="00640CFA">
        <w:rPr>
          <w:rFonts w:ascii="Verdana" w:hAnsi="Verdana" w:cs="Arial"/>
          <w:b/>
          <w:sz w:val="18"/>
          <w:szCs w:val="18"/>
        </w:rPr>
        <w:t>/</w:t>
      </w:r>
      <w:r w:rsidR="00062830">
        <w:rPr>
          <w:rFonts w:ascii="Verdana" w:hAnsi="Verdana" w:cs="Arial"/>
          <w:b/>
          <w:sz w:val="18"/>
          <w:szCs w:val="18"/>
        </w:rPr>
        <w:t>22</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263059EE" w14:textId="77777777" w:rsidR="000D23C9" w:rsidRPr="00640CFA" w:rsidRDefault="00377933" w:rsidP="000D23C9">
      <w:pPr>
        <w:autoSpaceDE w:val="0"/>
        <w:autoSpaceDN w:val="0"/>
        <w:adjustRightInd w:val="0"/>
        <w:spacing w:after="0"/>
        <w:jc w:val="both"/>
        <w:rPr>
          <w:rFonts w:ascii="Verdana" w:hAnsi="Verdana" w:cs="Arial"/>
          <w:sz w:val="18"/>
          <w:szCs w:val="18"/>
        </w:rPr>
      </w:pPr>
      <w:r w:rsidRPr="00640CFA">
        <w:rPr>
          <w:rFonts w:ascii="Verdana" w:hAnsi="Verdana" w:cs="Arial"/>
          <w:sz w:val="18"/>
          <w:szCs w:val="18"/>
        </w:rPr>
        <w:t xml:space="preserve">Cllr McMurray advised he has </w:t>
      </w:r>
      <w:r w:rsidR="00C6021A">
        <w:rPr>
          <w:rFonts w:ascii="Verdana" w:hAnsi="Verdana" w:cs="Arial"/>
          <w:sz w:val="18"/>
          <w:szCs w:val="18"/>
        </w:rPr>
        <w:t xml:space="preserve">a declaration of interest in Planning Applications </w:t>
      </w:r>
      <w:r w:rsidR="00AF1A24">
        <w:rPr>
          <w:rFonts w:ascii="Verdana" w:hAnsi="Verdana" w:cs="Arial"/>
          <w:sz w:val="18"/>
          <w:szCs w:val="18"/>
        </w:rPr>
        <w:t>S/16/1187 and S/16/1188</w:t>
      </w:r>
      <w:r w:rsidR="00C6021A">
        <w:rPr>
          <w:rFonts w:ascii="Verdana" w:hAnsi="Verdana" w:cs="Arial"/>
          <w:sz w:val="18"/>
          <w:szCs w:val="18"/>
        </w:rPr>
        <w:t>.</w:t>
      </w:r>
    </w:p>
    <w:p w14:paraId="27F6D076" w14:textId="77777777" w:rsidR="00E0320A" w:rsidRPr="00E0320A" w:rsidRDefault="00E0320A" w:rsidP="000D23C9">
      <w:pPr>
        <w:spacing w:after="0"/>
        <w:jc w:val="both"/>
        <w:rPr>
          <w:rFonts w:ascii="Verdana" w:hAnsi="Verdana"/>
          <w:sz w:val="18"/>
          <w:szCs w:val="18"/>
        </w:rPr>
      </w:pPr>
    </w:p>
    <w:p w14:paraId="42A7FFE8" w14:textId="77777777" w:rsidR="000D23C9" w:rsidRPr="008174AB" w:rsidRDefault="000D23C9" w:rsidP="000D23C9">
      <w:pPr>
        <w:spacing w:after="0"/>
        <w:jc w:val="both"/>
        <w:rPr>
          <w:rFonts w:ascii="Verdana" w:hAnsi="Verdana"/>
          <w:b/>
          <w:sz w:val="18"/>
          <w:szCs w:val="18"/>
        </w:rPr>
      </w:pPr>
      <w:r w:rsidRPr="008174AB">
        <w:rPr>
          <w:rFonts w:ascii="Verdana" w:hAnsi="Verdana"/>
          <w:b/>
          <w:sz w:val="18"/>
          <w:szCs w:val="18"/>
        </w:rPr>
        <w:t>1</w:t>
      </w:r>
      <w:r w:rsidR="00A30EC6">
        <w:rPr>
          <w:rFonts w:ascii="Verdana" w:hAnsi="Verdana"/>
          <w:b/>
          <w:sz w:val="18"/>
          <w:szCs w:val="18"/>
        </w:rPr>
        <w:t>6</w:t>
      </w:r>
      <w:r w:rsidRPr="008174AB">
        <w:rPr>
          <w:rFonts w:ascii="Verdana" w:hAnsi="Verdana"/>
          <w:b/>
          <w:sz w:val="18"/>
          <w:szCs w:val="18"/>
        </w:rPr>
        <w:t>/</w:t>
      </w:r>
      <w:r w:rsidR="00AF1A24">
        <w:rPr>
          <w:rFonts w:ascii="Verdana" w:hAnsi="Verdana"/>
          <w:b/>
          <w:sz w:val="18"/>
          <w:szCs w:val="18"/>
        </w:rPr>
        <w:t>2</w:t>
      </w:r>
      <w:r w:rsidR="00062830">
        <w:rPr>
          <w:rFonts w:ascii="Verdana" w:hAnsi="Verdana"/>
          <w:b/>
          <w:sz w:val="18"/>
          <w:szCs w:val="18"/>
        </w:rPr>
        <w:t>3</w:t>
      </w:r>
      <w:r w:rsidRPr="008174AB">
        <w:rPr>
          <w:rFonts w:ascii="Verdana" w:hAnsi="Verdana"/>
          <w:b/>
          <w:sz w:val="18"/>
          <w:szCs w:val="18"/>
        </w:rPr>
        <w:t>.  Public recess.</w:t>
      </w:r>
    </w:p>
    <w:p w14:paraId="4211343C" w14:textId="77777777" w:rsidR="000D23C9" w:rsidRDefault="000D23C9" w:rsidP="000D23C9">
      <w:pPr>
        <w:spacing w:after="0"/>
        <w:jc w:val="both"/>
        <w:rPr>
          <w:rFonts w:ascii="Verdana" w:hAnsi="Verdana"/>
          <w:sz w:val="18"/>
          <w:szCs w:val="18"/>
        </w:rPr>
      </w:pPr>
    </w:p>
    <w:p w14:paraId="290DAA2E" w14:textId="77777777" w:rsidR="000D23C9" w:rsidRDefault="00A30EC6" w:rsidP="000D23C9">
      <w:pPr>
        <w:spacing w:after="0"/>
        <w:jc w:val="both"/>
        <w:rPr>
          <w:rFonts w:ascii="Verdana" w:hAnsi="Verdana"/>
          <w:sz w:val="18"/>
          <w:szCs w:val="18"/>
        </w:rPr>
      </w:pPr>
      <w:r>
        <w:rPr>
          <w:rFonts w:ascii="Verdana" w:hAnsi="Verdana"/>
          <w:sz w:val="18"/>
          <w:szCs w:val="18"/>
        </w:rPr>
        <w:t>No public</w:t>
      </w:r>
    </w:p>
    <w:p w14:paraId="0C466C06" w14:textId="77777777" w:rsidR="000D23C9" w:rsidRPr="008174AB" w:rsidRDefault="000D23C9" w:rsidP="000D23C9">
      <w:pPr>
        <w:spacing w:after="0"/>
        <w:jc w:val="both"/>
        <w:rPr>
          <w:rFonts w:ascii="Verdana" w:hAnsi="Verdana"/>
          <w:sz w:val="18"/>
          <w:szCs w:val="18"/>
        </w:rPr>
      </w:pPr>
    </w:p>
    <w:p w14:paraId="04AAD655" w14:textId="77777777" w:rsidR="000D23C9" w:rsidRPr="008174AB" w:rsidRDefault="000D23C9" w:rsidP="000D23C9">
      <w:pPr>
        <w:spacing w:after="0"/>
        <w:jc w:val="both"/>
        <w:rPr>
          <w:rFonts w:ascii="Verdana" w:hAnsi="Verdana"/>
          <w:sz w:val="18"/>
          <w:szCs w:val="18"/>
        </w:rPr>
      </w:pPr>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AF1A24">
        <w:rPr>
          <w:rFonts w:ascii="Verdana" w:hAnsi="Verdana"/>
          <w:b/>
          <w:sz w:val="18"/>
          <w:szCs w:val="18"/>
        </w:rPr>
        <w:t>2</w:t>
      </w:r>
      <w:r w:rsidR="00062830">
        <w:rPr>
          <w:rFonts w:ascii="Verdana" w:hAnsi="Verdana"/>
          <w:b/>
          <w:sz w:val="18"/>
          <w:szCs w:val="18"/>
        </w:rPr>
        <w:t>4</w:t>
      </w:r>
      <w:r w:rsidR="00980872">
        <w:rPr>
          <w:rFonts w:ascii="Verdana" w:hAnsi="Verdana"/>
          <w:b/>
          <w:sz w:val="18"/>
          <w:szCs w:val="18"/>
        </w:rPr>
        <w:t>.</w:t>
      </w:r>
      <w:r w:rsidRPr="008174AB">
        <w:rPr>
          <w:rFonts w:ascii="Verdana" w:hAnsi="Verdana"/>
          <w:b/>
          <w:sz w:val="18"/>
          <w:szCs w:val="18"/>
        </w:rPr>
        <w:t xml:space="preserve">  Minutes of meeting</w:t>
      </w:r>
      <w:r w:rsidR="006223D7">
        <w:rPr>
          <w:rFonts w:ascii="Verdana" w:hAnsi="Verdana"/>
          <w:b/>
          <w:sz w:val="18"/>
          <w:szCs w:val="18"/>
        </w:rPr>
        <w:t xml:space="preserve"> of </w:t>
      </w:r>
      <w:r w:rsidR="00AF1A24">
        <w:rPr>
          <w:rFonts w:ascii="Verdana" w:hAnsi="Verdana"/>
          <w:b/>
          <w:sz w:val="18"/>
          <w:szCs w:val="18"/>
        </w:rPr>
        <w:t>1</w:t>
      </w:r>
      <w:r w:rsidR="00AF1A24" w:rsidRPr="00AF1A24">
        <w:rPr>
          <w:rFonts w:ascii="Verdana" w:hAnsi="Verdana"/>
          <w:b/>
          <w:sz w:val="18"/>
          <w:szCs w:val="18"/>
          <w:vertAlign w:val="superscript"/>
        </w:rPr>
        <w:t>st</w:t>
      </w:r>
      <w:r w:rsidR="00AF1A24">
        <w:rPr>
          <w:rFonts w:ascii="Verdana" w:hAnsi="Verdana"/>
          <w:b/>
          <w:sz w:val="18"/>
          <w:szCs w:val="18"/>
        </w:rPr>
        <w:t xml:space="preserve"> August</w:t>
      </w:r>
      <w:r w:rsidR="00980872">
        <w:rPr>
          <w:rFonts w:ascii="Verdana" w:hAnsi="Verdana"/>
          <w:b/>
          <w:sz w:val="18"/>
          <w:szCs w:val="18"/>
        </w:rPr>
        <w:t xml:space="preserve"> 2015</w:t>
      </w:r>
    </w:p>
    <w:p w14:paraId="28ED3E8A" w14:textId="77777777" w:rsidR="000D23C9" w:rsidRDefault="000D23C9" w:rsidP="000D23C9">
      <w:pPr>
        <w:spacing w:after="0"/>
        <w:jc w:val="both"/>
        <w:rPr>
          <w:rFonts w:ascii="Verdana" w:hAnsi="Verdana"/>
          <w:sz w:val="18"/>
          <w:szCs w:val="18"/>
        </w:rPr>
      </w:pPr>
    </w:p>
    <w:p w14:paraId="30850ECC" w14:textId="77777777" w:rsidR="00C6021A" w:rsidRDefault="00AF1A24" w:rsidP="000D23C9">
      <w:pPr>
        <w:spacing w:after="0"/>
        <w:jc w:val="both"/>
        <w:rPr>
          <w:rFonts w:ascii="Verdana" w:hAnsi="Verdana"/>
          <w:sz w:val="18"/>
          <w:szCs w:val="18"/>
        </w:rPr>
      </w:pPr>
      <w:r>
        <w:rPr>
          <w:rFonts w:ascii="Verdana" w:hAnsi="Verdana"/>
          <w:sz w:val="18"/>
          <w:szCs w:val="18"/>
        </w:rPr>
        <w:t>Page 2 Remove extra word from paragraph 3 “of”</w:t>
      </w:r>
      <w:r w:rsidR="00C6021A">
        <w:rPr>
          <w:rFonts w:ascii="Verdana" w:hAnsi="Verdana"/>
          <w:sz w:val="18"/>
          <w:szCs w:val="18"/>
        </w:rPr>
        <w:t xml:space="preserve"> </w:t>
      </w:r>
    </w:p>
    <w:p w14:paraId="7B9579B4" w14:textId="77777777" w:rsidR="00C6021A" w:rsidRDefault="00C6021A" w:rsidP="000D23C9">
      <w:pPr>
        <w:spacing w:after="0"/>
        <w:jc w:val="both"/>
        <w:rPr>
          <w:rFonts w:ascii="Verdana" w:hAnsi="Verdana"/>
          <w:sz w:val="18"/>
          <w:szCs w:val="18"/>
        </w:rPr>
      </w:pPr>
    </w:p>
    <w:p w14:paraId="306AE72D" w14:textId="77777777" w:rsidR="00062830" w:rsidRPr="004E070A" w:rsidRDefault="000D23C9" w:rsidP="00737C51">
      <w:pPr>
        <w:spacing w:after="0"/>
        <w:jc w:val="both"/>
        <w:rPr>
          <w:rFonts w:ascii="Verdana" w:hAnsi="Verdana"/>
          <w:sz w:val="18"/>
          <w:szCs w:val="18"/>
        </w:rPr>
      </w:pPr>
      <w:r>
        <w:rPr>
          <w:rFonts w:ascii="Verdana" w:hAnsi="Verdana"/>
          <w:sz w:val="18"/>
          <w:szCs w:val="18"/>
        </w:rPr>
        <w:t xml:space="preserve">The minutes of the meeting held on </w:t>
      </w:r>
      <w:r w:rsidR="00AF1A24">
        <w:rPr>
          <w:rFonts w:ascii="Verdana" w:hAnsi="Verdana"/>
          <w:sz w:val="18"/>
          <w:szCs w:val="18"/>
        </w:rPr>
        <w:t>1</w:t>
      </w:r>
      <w:r w:rsidR="00AF1A24" w:rsidRPr="00AF1A24">
        <w:rPr>
          <w:rFonts w:ascii="Verdana" w:hAnsi="Verdana"/>
          <w:sz w:val="18"/>
          <w:szCs w:val="18"/>
          <w:vertAlign w:val="superscript"/>
        </w:rPr>
        <w:t>st</w:t>
      </w:r>
      <w:r w:rsidR="00AF1A24">
        <w:rPr>
          <w:rFonts w:ascii="Verdana" w:hAnsi="Verdana"/>
          <w:sz w:val="18"/>
          <w:szCs w:val="18"/>
        </w:rPr>
        <w:t xml:space="preserve"> August</w:t>
      </w:r>
      <w:r w:rsidR="00C6021A">
        <w:rPr>
          <w:rFonts w:ascii="Verdana" w:hAnsi="Verdana"/>
          <w:sz w:val="18"/>
          <w:szCs w:val="18"/>
        </w:rPr>
        <w:t xml:space="preserve"> 2016</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AF1A24">
        <w:rPr>
          <w:rFonts w:ascii="Verdana" w:hAnsi="Verdana"/>
          <w:sz w:val="18"/>
          <w:szCs w:val="18"/>
        </w:rPr>
        <w:t xml:space="preserve">approved </w:t>
      </w:r>
      <w:r w:rsidR="00062830">
        <w:rPr>
          <w:rFonts w:ascii="Verdana" w:hAnsi="Verdana"/>
          <w:sz w:val="18"/>
          <w:szCs w:val="18"/>
        </w:rPr>
        <w:t>on a unanimous vote by the Planning Committee</w:t>
      </w:r>
      <w:r w:rsidR="00626F48">
        <w:rPr>
          <w:rFonts w:ascii="Verdana" w:hAnsi="Verdana"/>
          <w:sz w:val="18"/>
          <w:szCs w:val="18"/>
        </w:rPr>
        <w:t>.</w:t>
      </w:r>
    </w:p>
    <w:p w14:paraId="10337BB2" w14:textId="77777777" w:rsidR="00934FA9" w:rsidRPr="00934FA9" w:rsidRDefault="00934FA9" w:rsidP="000D23C9">
      <w:pPr>
        <w:spacing w:after="0"/>
        <w:jc w:val="both"/>
        <w:rPr>
          <w:rFonts w:ascii="Verdana" w:hAnsi="Verdana"/>
          <w:sz w:val="18"/>
          <w:szCs w:val="18"/>
        </w:rPr>
      </w:pPr>
    </w:p>
    <w:p w14:paraId="221D270B" w14:textId="77777777" w:rsidR="00062830" w:rsidRDefault="00062830" w:rsidP="000D23C9">
      <w:pPr>
        <w:spacing w:after="0"/>
        <w:jc w:val="both"/>
        <w:rPr>
          <w:rFonts w:ascii="Verdana" w:hAnsi="Verdana"/>
          <w:i/>
          <w:sz w:val="18"/>
          <w:szCs w:val="18"/>
        </w:rPr>
      </w:pPr>
    </w:p>
    <w:p w14:paraId="536FA07F" w14:textId="77777777" w:rsidR="00934FA9" w:rsidRDefault="00934FA9" w:rsidP="000D23C9">
      <w:pPr>
        <w:spacing w:after="0"/>
        <w:jc w:val="both"/>
        <w:rPr>
          <w:rFonts w:ascii="Verdana" w:hAnsi="Verdana"/>
          <w:b/>
          <w:i/>
          <w:sz w:val="18"/>
          <w:szCs w:val="18"/>
        </w:rPr>
      </w:pPr>
      <w:r>
        <w:rPr>
          <w:rFonts w:ascii="Verdana" w:hAnsi="Verdana"/>
          <w:b/>
          <w:i/>
          <w:sz w:val="18"/>
          <w:szCs w:val="18"/>
        </w:rPr>
        <w:t>16/26 Ma</w:t>
      </w:r>
      <w:r w:rsidR="00626F48">
        <w:rPr>
          <w:rFonts w:ascii="Verdana" w:hAnsi="Verdana"/>
          <w:b/>
          <w:i/>
          <w:sz w:val="18"/>
          <w:szCs w:val="18"/>
        </w:rPr>
        <w:t>tters arising and action points</w:t>
      </w:r>
    </w:p>
    <w:p w14:paraId="7C6CF742" w14:textId="77777777" w:rsidR="007E5583" w:rsidRDefault="00934FA9" w:rsidP="00934FA9">
      <w:pPr>
        <w:spacing w:after="0"/>
        <w:jc w:val="both"/>
        <w:rPr>
          <w:rFonts w:ascii="Verdana" w:hAnsi="Verdana"/>
          <w:sz w:val="18"/>
          <w:szCs w:val="18"/>
        </w:rPr>
      </w:pPr>
      <w:r>
        <w:rPr>
          <w:rFonts w:ascii="Verdana" w:hAnsi="Verdana"/>
          <w:sz w:val="18"/>
          <w:szCs w:val="18"/>
        </w:rPr>
        <w:t>No matters arising, all actions completed except 16/18 for the Cler</w:t>
      </w:r>
      <w:r w:rsidR="00C938CB">
        <w:rPr>
          <w:rFonts w:ascii="Verdana" w:hAnsi="Verdana"/>
          <w:sz w:val="18"/>
          <w:szCs w:val="18"/>
        </w:rPr>
        <w:t>k where a reply is being waited</w:t>
      </w:r>
      <w:r>
        <w:rPr>
          <w:rFonts w:ascii="Verdana" w:hAnsi="Verdana"/>
          <w:sz w:val="18"/>
          <w:szCs w:val="18"/>
        </w:rPr>
        <w:t xml:space="preserve"> on to provide contact details for Persimmon and Redrow.  Cllr McMurray suggested asking </w:t>
      </w:r>
      <w:proofErr w:type="spellStart"/>
      <w:r>
        <w:rPr>
          <w:rFonts w:ascii="Verdana" w:hAnsi="Verdana"/>
          <w:sz w:val="18"/>
          <w:szCs w:val="18"/>
        </w:rPr>
        <w:t>B.Cllr</w:t>
      </w:r>
      <w:proofErr w:type="spellEnd"/>
      <w:r>
        <w:rPr>
          <w:rFonts w:ascii="Verdana" w:hAnsi="Verdana"/>
          <w:sz w:val="18"/>
          <w:szCs w:val="18"/>
        </w:rPr>
        <w:t xml:space="preserve"> Foley for contact details if nothing is heard back.</w:t>
      </w:r>
    </w:p>
    <w:p w14:paraId="7B5697FC" w14:textId="77777777" w:rsidR="00C053BF" w:rsidRDefault="00C053BF" w:rsidP="000D23C9">
      <w:pPr>
        <w:spacing w:after="0"/>
        <w:jc w:val="both"/>
        <w:rPr>
          <w:rFonts w:ascii="Verdana" w:hAnsi="Verdana"/>
          <w:sz w:val="18"/>
          <w:szCs w:val="18"/>
        </w:rPr>
      </w:pPr>
    </w:p>
    <w:p w14:paraId="441185E0" w14:textId="77777777" w:rsidR="00B84319" w:rsidRDefault="00934FA9" w:rsidP="00934FA9">
      <w:pPr>
        <w:spacing w:after="0"/>
        <w:jc w:val="both"/>
        <w:rPr>
          <w:rFonts w:ascii="Verdana" w:hAnsi="Verdana"/>
          <w:b/>
          <w:i/>
          <w:sz w:val="18"/>
          <w:szCs w:val="18"/>
        </w:rPr>
      </w:pPr>
      <w:r>
        <w:rPr>
          <w:rFonts w:ascii="Verdana" w:hAnsi="Verdana"/>
          <w:b/>
          <w:i/>
          <w:sz w:val="18"/>
          <w:szCs w:val="18"/>
        </w:rPr>
        <w:t>16/27</w:t>
      </w:r>
      <w:r w:rsidR="00C053BF" w:rsidRPr="00F367F9">
        <w:rPr>
          <w:rFonts w:ascii="Verdana" w:hAnsi="Verdana"/>
          <w:b/>
          <w:i/>
          <w:sz w:val="18"/>
          <w:szCs w:val="18"/>
        </w:rPr>
        <w:t>.</w:t>
      </w:r>
      <w:r w:rsidR="004B5685">
        <w:rPr>
          <w:rFonts w:ascii="Verdana" w:hAnsi="Verdana"/>
          <w:b/>
          <w:i/>
          <w:sz w:val="18"/>
          <w:szCs w:val="18"/>
        </w:rPr>
        <w:t xml:space="preserve"> Review Outstanding Plans </w:t>
      </w:r>
    </w:p>
    <w:p w14:paraId="6F49A86E" w14:textId="77777777" w:rsidR="00B84319" w:rsidRDefault="00B84319" w:rsidP="00934FA9">
      <w:pPr>
        <w:spacing w:after="0"/>
        <w:jc w:val="both"/>
        <w:rPr>
          <w:rFonts w:ascii="Verdana" w:hAnsi="Verdana"/>
          <w:sz w:val="18"/>
          <w:szCs w:val="18"/>
        </w:rPr>
      </w:pPr>
      <w:r>
        <w:rPr>
          <w:rFonts w:ascii="Verdana" w:hAnsi="Verdana"/>
          <w:sz w:val="18"/>
          <w:szCs w:val="18"/>
        </w:rPr>
        <w:t xml:space="preserve">The Clerk checked on S/16/08244 to see if a decision had been made. The application had been granted </w:t>
      </w:r>
      <w:r w:rsidR="00373E1C">
        <w:rPr>
          <w:rFonts w:ascii="Verdana" w:hAnsi="Verdana"/>
          <w:sz w:val="18"/>
          <w:szCs w:val="18"/>
        </w:rPr>
        <w:t>22.7.16</w:t>
      </w:r>
      <w:r w:rsidR="00626F48">
        <w:rPr>
          <w:rFonts w:ascii="Verdana" w:hAnsi="Verdana"/>
          <w:sz w:val="18"/>
          <w:szCs w:val="18"/>
        </w:rPr>
        <w:t>.</w:t>
      </w:r>
    </w:p>
    <w:p w14:paraId="77CF7DCB" w14:textId="77777777" w:rsidR="00373E1C" w:rsidRDefault="00373E1C" w:rsidP="00934FA9">
      <w:pPr>
        <w:spacing w:after="0"/>
        <w:jc w:val="both"/>
        <w:rPr>
          <w:rFonts w:ascii="Verdana" w:hAnsi="Verdana"/>
          <w:sz w:val="18"/>
          <w:szCs w:val="18"/>
        </w:rPr>
      </w:pPr>
      <w:proofErr w:type="gramStart"/>
      <w:r>
        <w:rPr>
          <w:rFonts w:ascii="Verdana" w:hAnsi="Verdana"/>
          <w:sz w:val="18"/>
          <w:szCs w:val="18"/>
        </w:rPr>
        <w:t>In regards to</w:t>
      </w:r>
      <w:proofErr w:type="gramEnd"/>
      <w:r>
        <w:rPr>
          <w:rFonts w:ascii="Verdana" w:hAnsi="Verdana"/>
          <w:sz w:val="18"/>
          <w:szCs w:val="18"/>
        </w:rPr>
        <w:t xml:space="preserve"> S/16/1435 The Committee has concerned over the access route. Will it go into Home Close via Dykes Mews?</w:t>
      </w:r>
    </w:p>
    <w:p w14:paraId="6E19BC12" w14:textId="77777777" w:rsidR="00373E1C" w:rsidRDefault="00373E1C" w:rsidP="00934FA9">
      <w:pPr>
        <w:spacing w:after="0"/>
        <w:jc w:val="both"/>
        <w:rPr>
          <w:rFonts w:ascii="Verdana" w:hAnsi="Verdana"/>
          <w:sz w:val="18"/>
          <w:szCs w:val="18"/>
        </w:rPr>
      </w:pPr>
    </w:p>
    <w:p w14:paraId="6C50EAF5" w14:textId="77777777" w:rsidR="001D03D1" w:rsidRDefault="001D03D1" w:rsidP="00934FA9">
      <w:pPr>
        <w:spacing w:after="0"/>
        <w:jc w:val="both"/>
        <w:rPr>
          <w:rFonts w:ascii="Verdana" w:hAnsi="Verdana"/>
          <w:sz w:val="18"/>
          <w:szCs w:val="18"/>
        </w:rPr>
      </w:pPr>
      <w:r>
        <w:rPr>
          <w:rFonts w:ascii="Verdana" w:hAnsi="Verdana"/>
          <w:sz w:val="18"/>
          <w:szCs w:val="18"/>
        </w:rPr>
        <w:t>The naming of the new development for plans 1435 were also discussed. 2 options were chosen – Manor Rise and Carpenter Close. The Clerk is to reply to the relevant officer at SBC with this.</w:t>
      </w:r>
    </w:p>
    <w:p w14:paraId="7752B2E9" w14:textId="77777777" w:rsidR="001D03D1" w:rsidRDefault="001D03D1" w:rsidP="00934FA9">
      <w:pPr>
        <w:spacing w:after="0"/>
        <w:jc w:val="both"/>
        <w:rPr>
          <w:rFonts w:ascii="Verdana" w:hAnsi="Verdana"/>
          <w:sz w:val="18"/>
          <w:szCs w:val="18"/>
        </w:rPr>
      </w:pPr>
      <w:r>
        <w:rPr>
          <w:rFonts w:ascii="Verdana" w:hAnsi="Verdana"/>
          <w:sz w:val="18"/>
          <w:szCs w:val="18"/>
        </w:rPr>
        <w:t xml:space="preserve">Cllr McMurray is to talk to </w:t>
      </w:r>
      <w:proofErr w:type="spellStart"/>
      <w:r>
        <w:rPr>
          <w:rFonts w:ascii="Verdana" w:hAnsi="Verdana"/>
          <w:sz w:val="18"/>
          <w:szCs w:val="18"/>
        </w:rPr>
        <w:t>B.Cllr</w:t>
      </w:r>
      <w:proofErr w:type="spellEnd"/>
      <w:r>
        <w:rPr>
          <w:rFonts w:ascii="Verdana" w:hAnsi="Verdana"/>
          <w:sz w:val="18"/>
          <w:szCs w:val="18"/>
        </w:rPr>
        <w:t xml:space="preserve"> Shaw about the conditions of these plans and whether CIL applies.</w:t>
      </w:r>
    </w:p>
    <w:p w14:paraId="3AA682DD" w14:textId="77777777" w:rsidR="001D03D1" w:rsidRDefault="001D03D1" w:rsidP="00934FA9">
      <w:pPr>
        <w:spacing w:after="0"/>
        <w:jc w:val="both"/>
        <w:rPr>
          <w:rFonts w:ascii="Verdana" w:hAnsi="Verdana"/>
          <w:sz w:val="18"/>
          <w:szCs w:val="18"/>
        </w:rPr>
      </w:pPr>
    </w:p>
    <w:p w14:paraId="20F7399F" w14:textId="77777777" w:rsidR="001D03D1" w:rsidRDefault="001D03D1" w:rsidP="00934FA9">
      <w:pPr>
        <w:spacing w:after="0"/>
        <w:jc w:val="both"/>
        <w:rPr>
          <w:rFonts w:ascii="Verdana" w:hAnsi="Verdana"/>
          <w:sz w:val="18"/>
          <w:szCs w:val="18"/>
        </w:rPr>
      </w:pPr>
      <w:r>
        <w:rPr>
          <w:rFonts w:ascii="Verdana" w:hAnsi="Verdana"/>
          <w:sz w:val="18"/>
          <w:szCs w:val="18"/>
        </w:rPr>
        <w:t xml:space="preserve">The appeal of the Esso garage in Marlborough Road was discussed. The Clerk will compose the reply upholding our objection in regards to the extra waste, the extra cost to the PC for </w:t>
      </w:r>
      <w:proofErr w:type="gramStart"/>
      <w:r>
        <w:rPr>
          <w:rFonts w:ascii="Verdana" w:hAnsi="Verdana"/>
          <w:sz w:val="18"/>
          <w:szCs w:val="18"/>
        </w:rPr>
        <w:t>cleaning,  the</w:t>
      </w:r>
      <w:proofErr w:type="gramEnd"/>
      <w:r>
        <w:rPr>
          <w:rFonts w:ascii="Verdana" w:hAnsi="Verdana"/>
          <w:sz w:val="18"/>
          <w:szCs w:val="18"/>
        </w:rPr>
        <w:t xml:space="preserve"> untidy nature of the refuse bins, the look of the building in an AONB and the extra street furniture causing confusion to road users. </w:t>
      </w:r>
      <w:r>
        <w:rPr>
          <w:rFonts w:ascii="Verdana" w:hAnsi="Verdana"/>
          <w:sz w:val="18"/>
          <w:szCs w:val="18"/>
        </w:rPr>
        <w:tab/>
      </w:r>
    </w:p>
    <w:p w14:paraId="476A3A5D" w14:textId="77777777" w:rsidR="00F57903" w:rsidRPr="00F57903" w:rsidRDefault="00F57903" w:rsidP="00B0166C">
      <w:pPr>
        <w:spacing w:after="0"/>
        <w:jc w:val="both"/>
        <w:rPr>
          <w:rFonts w:ascii="Verdana" w:hAnsi="Verdana"/>
          <w:sz w:val="18"/>
          <w:szCs w:val="18"/>
        </w:rPr>
      </w:pPr>
    </w:p>
    <w:p w14:paraId="514DE510" w14:textId="77777777" w:rsidR="00466474" w:rsidRDefault="00934FA9" w:rsidP="000D23C9">
      <w:pPr>
        <w:spacing w:after="0"/>
        <w:jc w:val="both"/>
        <w:rPr>
          <w:rFonts w:ascii="Verdana" w:hAnsi="Verdana"/>
          <w:b/>
          <w:sz w:val="18"/>
          <w:szCs w:val="18"/>
        </w:rPr>
      </w:pPr>
      <w:r>
        <w:rPr>
          <w:rFonts w:ascii="Verdana" w:hAnsi="Verdana"/>
          <w:b/>
          <w:sz w:val="18"/>
          <w:szCs w:val="18"/>
        </w:rPr>
        <w:t>16/28</w:t>
      </w:r>
      <w:r w:rsidR="00B741CD" w:rsidRPr="00B741CD">
        <w:rPr>
          <w:rFonts w:ascii="Verdana" w:hAnsi="Verdana"/>
          <w:b/>
          <w:sz w:val="18"/>
          <w:szCs w:val="18"/>
        </w:rPr>
        <w:t>. AOB</w:t>
      </w:r>
    </w:p>
    <w:p w14:paraId="34598A81" w14:textId="77777777" w:rsidR="00B741CD" w:rsidRDefault="001D03D1" w:rsidP="000D23C9">
      <w:pPr>
        <w:spacing w:after="0"/>
        <w:jc w:val="both"/>
        <w:rPr>
          <w:rFonts w:ascii="Verdana" w:hAnsi="Verdana"/>
          <w:sz w:val="18"/>
          <w:szCs w:val="18"/>
        </w:rPr>
      </w:pPr>
      <w:r>
        <w:rPr>
          <w:rFonts w:ascii="Verdana" w:hAnsi="Verdana"/>
          <w:sz w:val="18"/>
          <w:szCs w:val="18"/>
        </w:rPr>
        <w:t xml:space="preserve">Planning enforcement letter to the Patriot Arms pub. The Planning committee have written to them with advice, </w:t>
      </w:r>
      <w:proofErr w:type="spellStart"/>
      <w:r>
        <w:rPr>
          <w:rFonts w:ascii="Verdana" w:hAnsi="Verdana"/>
          <w:sz w:val="18"/>
          <w:szCs w:val="18"/>
        </w:rPr>
        <w:t>B.Cllr</w:t>
      </w:r>
      <w:proofErr w:type="spellEnd"/>
      <w:r>
        <w:rPr>
          <w:rFonts w:ascii="Verdana" w:hAnsi="Verdana"/>
          <w:sz w:val="18"/>
          <w:szCs w:val="18"/>
        </w:rPr>
        <w:t xml:space="preserve"> Foley is to take this matter back to SBC. </w:t>
      </w:r>
    </w:p>
    <w:p w14:paraId="6A233BB8" w14:textId="77777777" w:rsidR="001D03D1" w:rsidRPr="00B741CD" w:rsidRDefault="001D03D1" w:rsidP="000D23C9">
      <w:pPr>
        <w:spacing w:after="0"/>
        <w:jc w:val="both"/>
        <w:rPr>
          <w:rFonts w:ascii="Verdana" w:hAnsi="Verdana"/>
          <w:sz w:val="18"/>
          <w:szCs w:val="18"/>
        </w:rPr>
      </w:pPr>
    </w:p>
    <w:p w14:paraId="64B6FF46" w14:textId="77777777"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1D03D1">
        <w:rPr>
          <w:rFonts w:ascii="Verdana" w:hAnsi="Verdana"/>
          <w:sz w:val="18"/>
          <w:szCs w:val="18"/>
        </w:rPr>
        <w:t>20.14</w:t>
      </w:r>
      <w:r w:rsidRPr="008174AB">
        <w:rPr>
          <w:rFonts w:ascii="Verdana" w:hAnsi="Verdana"/>
          <w:sz w:val="18"/>
          <w:szCs w:val="18"/>
        </w:rPr>
        <w:t>pm.</w:t>
      </w:r>
    </w:p>
    <w:p w14:paraId="5B6BFCD1" w14:textId="77777777" w:rsidR="000D23C9" w:rsidRPr="008174AB" w:rsidRDefault="000D23C9" w:rsidP="000D23C9">
      <w:pPr>
        <w:spacing w:after="0"/>
        <w:jc w:val="both"/>
        <w:rPr>
          <w:rFonts w:ascii="Verdana" w:hAnsi="Verdana"/>
          <w:sz w:val="18"/>
          <w:szCs w:val="18"/>
        </w:rPr>
      </w:pPr>
    </w:p>
    <w:p w14:paraId="58CEB657" w14:textId="77777777"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 xml:space="preserve">ext </w:t>
      </w:r>
      <w:proofErr w:type="gramStart"/>
      <w:r w:rsidR="000D23C9" w:rsidRPr="008174AB">
        <w:rPr>
          <w:rFonts w:ascii="Verdana" w:hAnsi="Verdana"/>
          <w:b/>
          <w:sz w:val="18"/>
          <w:szCs w:val="18"/>
        </w:rPr>
        <w:t>meeting</w:t>
      </w:r>
      <w:r w:rsidR="00C32E26">
        <w:rPr>
          <w:rFonts w:ascii="Verdana" w:hAnsi="Verdana"/>
          <w:b/>
          <w:sz w:val="18"/>
          <w:szCs w:val="18"/>
        </w:rPr>
        <w:t xml:space="preserve"> </w:t>
      </w:r>
      <w:r w:rsidR="00C32E26" w:rsidRPr="00814223">
        <w:rPr>
          <w:rFonts w:ascii="Verdana" w:hAnsi="Verdana"/>
          <w:b/>
          <w:sz w:val="18"/>
          <w:szCs w:val="18"/>
        </w:rPr>
        <w:t xml:space="preserve"> Monday</w:t>
      </w:r>
      <w:proofErr w:type="gramEnd"/>
      <w:r w:rsidR="00C32E26" w:rsidRPr="00814223">
        <w:rPr>
          <w:rFonts w:ascii="Verdana" w:hAnsi="Verdana"/>
          <w:b/>
          <w:sz w:val="18"/>
          <w:szCs w:val="18"/>
        </w:rPr>
        <w:t xml:space="preserve"> </w:t>
      </w:r>
      <w:r w:rsidR="008663DD">
        <w:rPr>
          <w:rFonts w:ascii="Verdana" w:hAnsi="Verdana"/>
          <w:b/>
          <w:sz w:val="18"/>
          <w:szCs w:val="18"/>
        </w:rPr>
        <w:t>3</w:t>
      </w:r>
      <w:r w:rsidR="008663DD" w:rsidRPr="008663DD">
        <w:rPr>
          <w:rFonts w:ascii="Verdana" w:hAnsi="Verdana"/>
          <w:b/>
          <w:sz w:val="18"/>
          <w:szCs w:val="18"/>
          <w:vertAlign w:val="superscript"/>
        </w:rPr>
        <w:t>rd</w:t>
      </w:r>
      <w:r w:rsidR="008663DD">
        <w:rPr>
          <w:rFonts w:ascii="Verdana" w:hAnsi="Verdana"/>
          <w:b/>
          <w:sz w:val="18"/>
          <w:szCs w:val="18"/>
        </w:rPr>
        <w:t xml:space="preserve"> October</w:t>
      </w:r>
      <w:r w:rsidR="001D03D1">
        <w:rPr>
          <w:rFonts w:ascii="Verdana" w:hAnsi="Verdana"/>
          <w:b/>
          <w:sz w:val="18"/>
          <w:szCs w:val="18"/>
        </w:rPr>
        <w:t xml:space="preserve"> </w:t>
      </w:r>
      <w:r w:rsidR="00C32E26">
        <w:rPr>
          <w:rFonts w:ascii="Verdana" w:hAnsi="Verdana"/>
          <w:b/>
          <w:sz w:val="18"/>
          <w:szCs w:val="18"/>
        </w:rPr>
        <w:t>2016 at 7.00pm at the Old Chapel, Butts Road.</w:t>
      </w:r>
    </w:p>
    <w:p w14:paraId="0D360E56" w14:textId="77777777" w:rsidR="0084314D" w:rsidRDefault="0084314D" w:rsidP="00D43B7C">
      <w:pPr>
        <w:spacing w:after="0"/>
        <w:jc w:val="center"/>
        <w:rPr>
          <w:rFonts w:ascii="Verdana" w:hAnsi="Verdana"/>
          <w:b/>
          <w:i/>
          <w:sz w:val="18"/>
          <w:szCs w:val="18"/>
        </w:rPr>
      </w:pPr>
    </w:p>
    <w:p w14:paraId="6DD0ADD7" w14:textId="77777777"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14:paraId="41E54137" w14:textId="77777777" w:rsidTr="00BB3E9D">
        <w:trPr>
          <w:trHeight w:val="170"/>
        </w:trPr>
        <w:tc>
          <w:tcPr>
            <w:tcW w:w="1242" w:type="dxa"/>
          </w:tcPr>
          <w:p w14:paraId="79A9FE93" w14:textId="77777777" w:rsidR="00D43B7C" w:rsidRPr="00D43B7C" w:rsidRDefault="00D43B7C" w:rsidP="00A10302">
            <w:pPr>
              <w:spacing w:after="0"/>
              <w:jc w:val="both"/>
            </w:pPr>
          </w:p>
        </w:tc>
        <w:tc>
          <w:tcPr>
            <w:tcW w:w="1276" w:type="dxa"/>
          </w:tcPr>
          <w:p w14:paraId="099835C8" w14:textId="77777777" w:rsidR="007768CD" w:rsidRPr="00A10302" w:rsidRDefault="007768CD" w:rsidP="001D03D1">
            <w:pPr>
              <w:spacing w:after="0"/>
              <w:rPr>
                <w:i/>
              </w:rPr>
            </w:pPr>
          </w:p>
        </w:tc>
        <w:tc>
          <w:tcPr>
            <w:tcW w:w="6960" w:type="dxa"/>
          </w:tcPr>
          <w:p w14:paraId="2F53EE2F" w14:textId="77777777" w:rsidR="0084314D" w:rsidRPr="00D43B7C" w:rsidRDefault="0084314D" w:rsidP="00A10302">
            <w:pPr>
              <w:spacing w:after="0"/>
              <w:jc w:val="both"/>
            </w:pPr>
          </w:p>
        </w:tc>
      </w:tr>
      <w:tr w:rsidR="00D43B7C" w:rsidRPr="00A10302" w14:paraId="0947BF9B" w14:textId="77777777" w:rsidTr="00BB3E9D">
        <w:tc>
          <w:tcPr>
            <w:tcW w:w="1242" w:type="dxa"/>
          </w:tcPr>
          <w:p w14:paraId="1303A10B" w14:textId="77777777" w:rsidR="001B5956" w:rsidRPr="000860CE" w:rsidRDefault="001D03D1" w:rsidP="00A10302">
            <w:pPr>
              <w:spacing w:after="0"/>
              <w:jc w:val="both"/>
              <w:rPr>
                <w:b/>
              </w:rPr>
            </w:pPr>
            <w:r w:rsidRPr="000860CE">
              <w:rPr>
                <w:b/>
              </w:rPr>
              <w:t>Clerk</w:t>
            </w:r>
          </w:p>
          <w:p w14:paraId="0D45D01B" w14:textId="77777777" w:rsidR="001B5956" w:rsidRDefault="001B5956" w:rsidP="00A10302">
            <w:pPr>
              <w:spacing w:after="0"/>
              <w:jc w:val="both"/>
            </w:pPr>
          </w:p>
          <w:p w14:paraId="4A4D5C9F" w14:textId="77777777" w:rsidR="001B5956" w:rsidRDefault="001B5956" w:rsidP="00A10302">
            <w:pPr>
              <w:spacing w:after="0"/>
              <w:jc w:val="both"/>
            </w:pPr>
          </w:p>
          <w:p w14:paraId="14E71E2D" w14:textId="77777777" w:rsidR="008663DD" w:rsidRDefault="008663DD" w:rsidP="00A10302">
            <w:pPr>
              <w:spacing w:after="0"/>
              <w:jc w:val="both"/>
            </w:pPr>
          </w:p>
          <w:p w14:paraId="017D52BB" w14:textId="77777777" w:rsidR="008663DD" w:rsidRDefault="008663DD" w:rsidP="00A10302">
            <w:pPr>
              <w:spacing w:after="0"/>
              <w:jc w:val="both"/>
            </w:pPr>
          </w:p>
          <w:p w14:paraId="3FDB941E" w14:textId="77777777" w:rsidR="008663DD" w:rsidRDefault="008663DD" w:rsidP="00A10302">
            <w:pPr>
              <w:spacing w:after="0"/>
              <w:jc w:val="both"/>
            </w:pPr>
          </w:p>
          <w:p w14:paraId="65CE27FA" w14:textId="77777777" w:rsidR="000860CE" w:rsidRDefault="000860CE" w:rsidP="00A10302">
            <w:pPr>
              <w:spacing w:after="0"/>
              <w:jc w:val="both"/>
            </w:pPr>
          </w:p>
          <w:p w14:paraId="30E08866" w14:textId="77777777" w:rsidR="00F5454B" w:rsidRDefault="00F5454B" w:rsidP="00A10302">
            <w:pPr>
              <w:spacing w:after="0"/>
              <w:jc w:val="both"/>
            </w:pPr>
          </w:p>
          <w:p w14:paraId="30DD7E15" w14:textId="77777777" w:rsidR="00FD77D0" w:rsidRDefault="00FD77D0" w:rsidP="00A10302">
            <w:pPr>
              <w:spacing w:after="0"/>
              <w:jc w:val="both"/>
            </w:pPr>
          </w:p>
          <w:p w14:paraId="3C3ABAFB" w14:textId="77777777" w:rsidR="00A7729F" w:rsidRPr="004E070A" w:rsidRDefault="004E070A" w:rsidP="00A7729F">
            <w:pPr>
              <w:spacing w:after="0"/>
              <w:jc w:val="both"/>
              <w:rPr>
                <w:b/>
              </w:rPr>
            </w:pPr>
            <w:r>
              <w:rPr>
                <w:b/>
              </w:rPr>
              <w:t>Cllr McMurray</w:t>
            </w:r>
            <w:r w:rsidR="00A7729F">
              <w:rPr>
                <w:b/>
                <w:i/>
              </w:rPr>
              <w:tab/>
            </w:r>
            <w:r w:rsidR="00A7729F">
              <w:rPr>
                <w:i/>
              </w:rPr>
              <w:tab/>
            </w:r>
          </w:p>
          <w:p w14:paraId="3423F05F" w14:textId="77777777" w:rsidR="00A7729F" w:rsidRPr="00D43B7C" w:rsidRDefault="00A7729F" w:rsidP="00A10302">
            <w:pPr>
              <w:spacing w:after="0"/>
              <w:jc w:val="both"/>
            </w:pPr>
          </w:p>
        </w:tc>
        <w:tc>
          <w:tcPr>
            <w:tcW w:w="1276" w:type="dxa"/>
          </w:tcPr>
          <w:p w14:paraId="61C94766" w14:textId="77777777" w:rsidR="007768CD" w:rsidRPr="00634C49" w:rsidRDefault="004E070A" w:rsidP="001D03D1">
            <w:pPr>
              <w:spacing w:after="0"/>
              <w:rPr>
                <w:i/>
              </w:rPr>
            </w:pPr>
            <w:r>
              <w:rPr>
                <w:i/>
              </w:rPr>
              <w:t xml:space="preserve">    </w:t>
            </w:r>
            <w:r w:rsidR="001D03D1" w:rsidRPr="00634C49">
              <w:rPr>
                <w:i/>
              </w:rPr>
              <w:t>16/18</w:t>
            </w:r>
          </w:p>
          <w:p w14:paraId="01C4FA90" w14:textId="77777777" w:rsidR="008663DD" w:rsidRPr="00634C49" w:rsidRDefault="008663DD" w:rsidP="001D03D1">
            <w:pPr>
              <w:spacing w:after="0"/>
              <w:rPr>
                <w:i/>
              </w:rPr>
            </w:pPr>
          </w:p>
          <w:p w14:paraId="7CCD0601" w14:textId="77777777" w:rsidR="007768CD" w:rsidRPr="00634C49" w:rsidRDefault="007768CD" w:rsidP="0084314D">
            <w:pPr>
              <w:spacing w:after="0"/>
              <w:jc w:val="center"/>
              <w:rPr>
                <w:i/>
              </w:rPr>
            </w:pPr>
          </w:p>
          <w:p w14:paraId="606C4E33" w14:textId="77777777" w:rsidR="007768CD" w:rsidRPr="00634C49" w:rsidRDefault="007768CD" w:rsidP="0084314D">
            <w:pPr>
              <w:spacing w:after="0"/>
              <w:jc w:val="center"/>
              <w:rPr>
                <w:i/>
              </w:rPr>
            </w:pPr>
          </w:p>
          <w:p w14:paraId="3600D26B" w14:textId="77777777" w:rsidR="00F5454B" w:rsidRDefault="00F5454B" w:rsidP="0084314D">
            <w:pPr>
              <w:spacing w:after="0"/>
              <w:jc w:val="center"/>
              <w:rPr>
                <w:i/>
              </w:rPr>
            </w:pPr>
            <w:r w:rsidRPr="00634C49">
              <w:rPr>
                <w:i/>
              </w:rPr>
              <w:t>16/27</w:t>
            </w:r>
          </w:p>
          <w:p w14:paraId="58952F2E" w14:textId="77777777" w:rsidR="00FD77D0" w:rsidRDefault="00FD77D0" w:rsidP="0084314D">
            <w:pPr>
              <w:spacing w:after="0"/>
              <w:jc w:val="center"/>
              <w:rPr>
                <w:i/>
              </w:rPr>
            </w:pPr>
          </w:p>
          <w:p w14:paraId="6E3FEF85" w14:textId="77777777" w:rsidR="00FD77D0" w:rsidRDefault="00FD77D0" w:rsidP="0084314D">
            <w:pPr>
              <w:spacing w:after="0"/>
              <w:jc w:val="center"/>
              <w:rPr>
                <w:i/>
              </w:rPr>
            </w:pPr>
          </w:p>
          <w:p w14:paraId="25D4AC2B" w14:textId="77777777" w:rsidR="007768CD" w:rsidRPr="00634C49" w:rsidRDefault="00FD77D0" w:rsidP="00737C51">
            <w:pPr>
              <w:spacing w:after="0"/>
              <w:jc w:val="center"/>
              <w:rPr>
                <w:i/>
              </w:rPr>
            </w:pPr>
            <w:r>
              <w:rPr>
                <w:i/>
              </w:rPr>
              <w:t>16/27</w:t>
            </w:r>
          </w:p>
          <w:p w14:paraId="6ADDA1FE" w14:textId="77777777" w:rsidR="00A7729F" w:rsidRPr="00634C49" w:rsidRDefault="00A7729F" w:rsidP="001D03D1">
            <w:pPr>
              <w:spacing w:after="0"/>
              <w:rPr>
                <w:i/>
              </w:rPr>
            </w:pPr>
          </w:p>
          <w:p w14:paraId="539C8C33" w14:textId="77777777" w:rsidR="00F5454B" w:rsidRPr="00634C49" w:rsidRDefault="004E070A" w:rsidP="001D03D1">
            <w:pPr>
              <w:spacing w:after="0"/>
              <w:rPr>
                <w:i/>
              </w:rPr>
            </w:pPr>
            <w:r>
              <w:rPr>
                <w:i/>
              </w:rPr>
              <w:t xml:space="preserve">    </w:t>
            </w:r>
            <w:r w:rsidR="00737C51">
              <w:rPr>
                <w:i/>
              </w:rPr>
              <w:t>1</w:t>
            </w:r>
            <w:r w:rsidR="00F5454B" w:rsidRPr="00634C49">
              <w:rPr>
                <w:i/>
              </w:rPr>
              <w:t>6/27</w:t>
            </w:r>
          </w:p>
          <w:p w14:paraId="37BB7557" w14:textId="77777777" w:rsidR="00F5454B" w:rsidRPr="00634C49" w:rsidRDefault="00F5454B" w:rsidP="001D03D1">
            <w:pPr>
              <w:spacing w:after="0"/>
              <w:rPr>
                <w:i/>
              </w:rPr>
            </w:pPr>
          </w:p>
          <w:p w14:paraId="2D916B44" w14:textId="77777777" w:rsidR="00634C49" w:rsidRPr="00634C49" w:rsidRDefault="00634C49" w:rsidP="001D03D1">
            <w:pPr>
              <w:spacing w:after="0"/>
              <w:rPr>
                <w:i/>
              </w:rPr>
            </w:pPr>
          </w:p>
          <w:p w14:paraId="3ECCCF51" w14:textId="77777777" w:rsidR="00A7729F" w:rsidRPr="00634C49" w:rsidRDefault="00A7729F" w:rsidP="001D03D1">
            <w:pPr>
              <w:spacing w:after="0"/>
              <w:rPr>
                <w:i/>
              </w:rPr>
            </w:pPr>
          </w:p>
        </w:tc>
        <w:tc>
          <w:tcPr>
            <w:tcW w:w="6960" w:type="dxa"/>
          </w:tcPr>
          <w:p w14:paraId="523A386E" w14:textId="77777777" w:rsidR="008663DD" w:rsidRDefault="001D03D1" w:rsidP="00A10302">
            <w:pPr>
              <w:spacing w:after="0"/>
              <w:jc w:val="both"/>
            </w:pPr>
            <w:r>
              <w:t>Wr</w:t>
            </w:r>
            <w:r w:rsidR="007768CD">
              <w:t>ite to the developers of the Badbury Park Development to ask them to engage in a dialog about plans for DHL.</w:t>
            </w:r>
            <w:r w:rsidR="00FA691B">
              <w:t xml:space="preserve"> Follow up with </w:t>
            </w:r>
            <w:proofErr w:type="spellStart"/>
            <w:r w:rsidR="00FA691B">
              <w:t>B.Cllr</w:t>
            </w:r>
            <w:proofErr w:type="spellEnd"/>
            <w:r w:rsidR="00FA691B">
              <w:t xml:space="preserve"> Foley if no progress made.</w:t>
            </w:r>
          </w:p>
          <w:p w14:paraId="1E93C448" w14:textId="77777777" w:rsidR="00F5454B" w:rsidRDefault="00F5454B" w:rsidP="00A10302">
            <w:pPr>
              <w:spacing w:after="0"/>
              <w:jc w:val="both"/>
            </w:pPr>
          </w:p>
          <w:p w14:paraId="25DDBC59" w14:textId="77777777" w:rsidR="00F5454B" w:rsidRDefault="00F5454B" w:rsidP="00A10302">
            <w:pPr>
              <w:spacing w:after="0"/>
              <w:jc w:val="both"/>
            </w:pPr>
            <w:r>
              <w:t>Report back to SBC with the suggested names for the Manor House development.</w:t>
            </w:r>
          </w:p>
          <w:p w14:paraId="468F7308" w14:textId="77777777" w:rsidR="00FD77D0" w:rsidRDefault="00FD77D0" w:rsidP="00A10302">
            <w:pPr>
              <w:spacing w:after="0"/>
              <w:jc w:val="both"/>
            </w:pPr>
          </w:p>
          <w:p w14:paraId="083CC570" w14:textId="77777777" w:rsidR="00FD77D0" w:rsidRDefault="00FD77D0" w:rsidP="00A10302">
            <w:pPr>
              <w:spacing w:after="0"/>
              <w:jc w:val="both"/>
            </w:pPr>
            <w:r>
              <w:t>Compose reply to planning appeal on Esso Garage</w:t>
            </w:r>
          </w:p>
          <w:p w14:paraId="1E6F10C3" w14:textId="77777777" w:rsidR="00A7729F" w:rsidRDefault="00A7729F" w:rsidP="001D03D1">
            <w:pPr>
              <w:spacing w:after="0"/>
              <w:jc w:val="both"/>
            </w:pPr>
          </w:p>
          <w:p w14:paraId="25E2CFB9" w14:textId="77777777" w:rsidR="00A7729F" w:rsidRPr="004E070A" w:rsidRDefault="00885BDC" w:rsidP="001D03D1">
            <w:pPr>
              <w:spacing w:after="0"/>
              <w:jc w:val="both"/>
            </w:pPr>
            <w:r>
              <w:t xml:space="preserve">Talk to </w:t>
            </w:r>
            <w:proofErr w:type="spellStart"/>
            <w:r>
              <w:t>B.Cllr</w:t>
            </w:r>
            <w:proofErr w:type="spellEnd"/>
            <w:r>
              <w:t xml:space="preserve"> Shaw about Manor House</w:t>
            </w:r>
            <w:r w:rsidR="00F5454B">
              <w:t xml:space="preserve"> development and its conditions and </w:t>
            </w:r>
            <w:r w:rsidR="004E070A">
              <w:t>whether CIL funds are available</w:t>
            </w:r>
          </w:p>
        </w:tc>
      </w:tr>
      <w:tr w:rsidR="00AD1AD6" w:rsidRPr="00A10302" w14:paraId="421378C3" w14:textId="77777777" w:rsidTr="00BB3E9D">
        <w:tc>
          <w:tcPr>
            <w:tcW w:w="1242" w:type="dxa"/>
          </w:tcPr>
          <w:p w14:paraId="208E5728" w14:textId="77777777" w:rsidR="00AD1AD6" w:rsidRDefault="00AD1AD6" w:rsidP="00A10302">
            <w:pPr>
              <w:spacing w:after="0"/>
              <w:jc w:val="both"/>
            </w:pPr>
          </w:p>
        </w:tc>
        <w:tc>
          <w:tcPr>
            <w:tcW w:w="1276" w:type="dxa"/>
          </w:tcPr>
          <w:p w14:paraId="0FB255B4" w14:textId="77777777" w:rsidR="00AD1AD6" w:rsidRDefault="00AD1AD6" w:rsidP="00A7729F">
            <w:pPr>
              <w:spacing w:after="0"/>
              <w:rPr>
                <w:i/>
              </w:rPr>
            </w:pPr>
          </w:p>
        </w:tc>
        <w:tc>
          <w:tcPr>
            <w:tcW w:w="6960" w:type="dxa"/>
          </w:tcPr>
          <w:p w14:paraId="478E8865" w14:textId="77777777" w:rsidR="00AD1AD6" w:rsidRDefault="00AD1AD6" w:rsidP="00A10302">
            <w:pPr>
              <w:spacing w:after="0"/>
              <w:jc w:val="both"/>
            </w:pPr>
          </w:p>
        </w:tc>
      </w:tr>
    </w:tbl>
    <w:p w14:paraId="000CA42A" w14:textId="77777777" w:rsidR="00D43B7C" w:rsidRPr="00D43B7C" w:rsidRDefault="00D43B7C" w:rsidP="00A7729F">
      <w:pPr>
        <w:spacing w:after="0"/>
        <w:jc w:val="both"/>
        <w:rPr>
          <w:b/>
          <w:i/>
        </w:rPr>
      </w:pPr>
    </w:p>
    <w:sectPr w:rsidR="00D43B7C" w:rsidRPr="00D43B7C" w:rsidSect="00D43B7C">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BD65" w14:textId="77777777" w:rsidR="00550825" w:rsidRDefault="00550825" w:rsidP="00A00735">
      <w:pPr>
        <w:spacing w:after="0" w:line="240" w:lineRule="auto"/>
      </w:pPr>
      <w:r>
        <w:separator/>
      </w:r>
    </w:p>
  </w:endnote>
  <w:endnote w:type="continuationSeparator" w:id="0">
    <w:p w14:paraId="5A44D115" w14:textId="77777777" w:rsidR="00550825" w:rsidRDefault="00550825"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F216" w14:textId="77777777" w:rsidR="005810E2" w:rsidRDefault="0058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9282" w14:textId="77777777" w:rsidR="00A00735" w:rsidRDefault="00076CED">
    <w:pPr>
      <w:pStyle w:val="Footer"/>
      <w:jc w:val="center"/>
    </w:pPr>
    <w:r>
      <w:fldChar w:fldCharType="begin"/>
    </w:r>
    <w:r>
      <w:instrText xml:space="preserve"> PAGE   \* MERGEFORMAT </w:instrText>
    </w:r>
    <w:r>
      <w:fldChar w:fldCharType="separate"/>
    </w:r>
    <w:r w:rsidR="002738BA">
      <w:rPr>
        <w:noProof/>
      </w:rPr>
      <w:t>1</w:t>
    </w:r>
    <w:r>
      <w:rPr>
        <w:noProof/>
      </w:rPr>
      <w:fldChar w:fldCharType="end"/>
    </w:r>
  </w:p>
  <w:p w14:paraId="187C6031" w14:textId="77777777" w:rsidR="00A00735" w:rsidRDefault="00A00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611D" w14:textId="77777777" w:rsidR="005810E2" w:rsidRDefault="0058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5F4E5" w14:textId="77777777" w:rsidR="00550825" w:rsidRDefault="00550825" w:rsidP="00A00735">
      <w:pPr>
        <w:spacing w:after="0" w:line="240" w:lineRule="auto"/>
      </w:pPr>
      <w:r>
        <w:separator/>
      </w:r>
    </w:p>
  </w:footnote>
  <w:footnote w:type="continuationSeparator" w:id="0">
    <w:p w14:paraId="09ADE4BA" w14:textId="77777777" w:rsidR="00550825" w:rsidRDefault="00550825"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B0B1" w14:textId="77777777" w:rsidR="00D43B7C" w:rsidRDefault="00D43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208C" w14:textId="77777777" w:rsidR="00D43B7C" w:rsidRDefault="00D4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F296" w14:textId="77777777" w:rsidR="00D43B7C" w:rsidRDefault="00D43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559D4"/>
    <w:rsid w:val="00062830"/>
    <w:rsid w:val="00076CED"/>
    <w:rsid w:val="00082BAD"/>
    <w:rsid w:val="000860CE"/>
    <w:rsid w:val="0009767F"/>
    <w:rsid w:val="000A12F9"/>
    <w:rsid w:val="000A30EB"/>
    <w:rsid w:val="000A7D64"/>
    <w:rsid w:val="000C5FA9"/>
    <w:rsid w:val="000D23C9"/>
    <w:rsid w:val="00102670"/>
    <w:rsid w:val="001202D4"/>
    <w:rsid w:val="0014643E"/>
    <w:rsid w:val="00182E0D"/>
    <w:rsid w:val="001907D4"/>
    <w:rsid w:val="001B5956"/>
    <w:rsid w:val="001D03D1"/>
    <w:rsid w:val="002074A7"/>
    <w:rsid w:val="00216E0B"/>
    <w:rsid w:val="002507CE"/>
    <w:rsid w:val="0025319E"/>
    <w:rsid w:val="002738BA"/>
    <w:rsid w:val="00285F84"/>
    <w:rsid w:val="002A1EC5"/>
    <w:rsid w:val="00356153"/>
    <w:rsid w:val="00366EB7"/>
    <w:rsid w:val="003708A7"/>
    <w:rsid w:val="00373E1C"/>
    <w:rsid w:val="00377567"/>
    <w:rsid w:val="00377933"/>
    <w:rsid w:val="003819CF"/>
    <w:rsid w:val="003D52AC"/>
    <w:rsid w:val="0043396A"/>
    <w:rsid w:val="004502FA"/>
    <w:rsid w:val="00466474"/>
    <w:rsid w:val="0049018A"/>
    <w:rsid w:val="004B1BFC"/>
    <w:rsid w:val="004B3BEA"/>
    <w:rsid w:val="004B5685"/>
    <w:rsid w:val="004E070A"/>
    <w:rsid w:val="00506E28"/>
    <w:rsid w:val="005200F2"/>
    <w:rsid w:val="00530AC5"/>
    <w:rsid w:val="00532E81"/>
    <w:rsid w:val="00546AA5"/>
    <w:rsid w:val="00550825"/>
    <w:rsid w:val="005703C3"/>
    <w:rsid w:val="005810E2"/>
    <w:rsid w:val="00585913"/>
    <w:rsid w:val="005C1930"/>
    <w:rsid w:val="006141F2"/>
    <w:rsid w:val="006223D7"/>
    <w:rsid w:val="00626F48"/>
    <w:rsid w:val="00634C49"/>
    <w:rsid w:val="00640CFA"/>
    <w:rsid w:val="00680EC0"/>
    <w:rsid w:val="006F35CA"/>
    <w:rsid w:val="00737C51"/>
    <w:rsid w:val="007768CD"/>
    <w:rsid w:val="00791C52"/>
    <w:rsid w:val="007A59BC"/>
    <w:rsid w:val="007B50E2"/>
    <w:rsid w:val="007B69CA"/>
    <w:rsid w:val="007E2693"/>
    <w:rsid w:val="007E5583"/>
    <w:rsid w:val="007F73A9"/>
    <w:rsid w:val="00814223"/>
    <w:rsid w:val="0084314D"/>
    <w:rsid w:val="00844C74"/>
    <w:rsid w:val="008628D7"/>
    <w:rsid w:val="008663DD"/>
    <w:rsid w:val="00885BDC"/>
    <w:rsid w:val="00887EDB"/>
    <w:rsid w:val="00894FD8"/>
    <w:rsid w:val="008A2FA5"/>
    <w:rsid w:val="008C5EEE"/>
    <w:rsid w:val="009267B2"/>
    <w:rsid w:val="00934FA9"/>
    <w:rsid w:val="009516C7"/>
    <w:rsid w:val="00980872"/>
    <w:rsid w:val="009D62B9"/>
    <w:rsid w:val="009E2A10"/>
    <w:rsid w:val="00A00735"/>
    <w:rsid w:val="00A00FAA"/>
    <w:rsid w:val="00A05407"/>
    <w:rsid w:val="00A10302"/>
    <w:rsid w:val="00A30EC6"/>
    <w:rsid w:val="00A62344"/>
    <w:rsid w:val="00A7026E"/>
    <w:rsid w:val="00A7729F"/>
    <w:rsid w:val="00AD1AD6"/>
    <w:rsid w:val="00AD403A"/>
    <w:rsid w:val="00AD4322"/>
    <w:rsid w:val="00AE06A9"/>
    <w:rsid w:val="00AF1A24"/>
    <w:rsid w:val="00B0166C"/>
    <w:rsid w:val="00B5034B"/>
    <w:rsid w:val="00B60D87"/>
    <w:rsid w:val="00B62B0C"/>
    <w:rsid w:val="00B741CD"/>
    <w:rsid w:val="00B84319"/>
    <w:rsid w:val="00B86F4E"/>
    <w:rsid w:val="00B94641"/>
    <w:rsid w:val="00BB3E9D"/>
    <w:rsid w:val="00BC765E"/>
    <w:rsid w:val="00C053BF"/>
    <w:rsid w:val="00C32E26"/>
    <w:rsid w:val="00C51B78"/>
    <w:rsid w:val="00C6021A"/>
    <w:rsid w:val="00C6315A"/>
    <w:rsid w:val="00C7413A"/>
    <w:rsid w:val="00C85D75"/>
    <w:rsid w:val="00C938CB"/>
    <w:rsid w:val="00CD102A"/>
    <w:rsid w:val="00D4090D"/>
    <w:rsid w:val="00D43B7C"/>
    <w:rsid w:val="00D45E16"/>
    <w:rsid w:val="00D751BD"/>
    <w:rsid w:val="00D82A1A"/>
    <w:rsid w:val="00DA2D46"/>
    <w:rsid w:val="00DE19A4"/>
    <w:rsid w:val="00DF6B0D"/>
    <w:rsid w:val="00E0320A"/>
    <w:rsid w:val="00E50053"/>
    <w:rsid w:val="00EA0396"/>
    <w:rsid w:val="00EA1DF3"/>
    <w:rsid w:val="00EB6700"/>
    <w:rsid w:val="00F16B8D"/>
    <w:rsid w:val="00F367F9"/>
    <w:rsid w:val="00F5454B"/>
    <w:rsid w:val="00F57903"/>
    <w:rsid w:val="00FA6795"/>
    <w:rsid w:val="00FA691B"/>
    <w:rsid w:val="00FD5035"/>
    <w:rsid w:val="00FD77D0"/>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DB711"/>
  <w15:docId w15:val="{62CE574F-BA24-4FDE-8B03-0FB92CCA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FA3FD-2AE9-4EE8-8EF2-6E190A8D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2016-08-04T09:35:00Z</cp:lastPrinted>
  <dcterms:created xsi:type="dcterms:W3CDTF">2018-08-15T14:19:00Z</dcterms:created>
  <dcterms:modified xsi:type="dcterms:W3CDTF">2018-08-15T14:19:00Z</dcterms:modified>
</cp:coreProperties>
</file>