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437B0E7C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</w:p>
    <w:p w14:paraId="5DA7FCD6" w14:textId="50EBA1F1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70D2372D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FD5F5B">
        <w:rPr>
          <w:rFonts w:cs="Arial"/>
          <w:b/>
          <w:sz w:val="18"/>
          <w:szCs w:val="18"/>
        </w:rPr>
        <w:t>FINANCE, POLICIES</w:t>
      </w:r>
      <w:r w:rsidR="00DE34A6">
        <w:rPr>
          <w:rFonts w:cs="Arial"/>
          <w:b/>
          <w:sz w:val="18"/>
          <w:szCs w:val="18"/>
        </w:rPr>
        <w:t>/CONTRACTS</w:t>
      </w:r>
      <w:r w:rsidR="00FD5F5B">
        <w:rPr>
          <w:rFonts w:cs="Arial"/>
          <w:b/>
          <w:sz w:val="18"/>
          <w:szCs w:val="18"/>
        </w:rPr>
        <w:t xml:space="preserve"> AND HR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23ACFBC5" w14:textId="5FDD7E76" w:rsidR="00B51C23" w:rsidRDefault="00AB1135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3F5534">
        <w:rPr>
          <w:rFonts w:cs="Arial"/>
          <w:b/>
          <w:sz w:val="18"/>
          <w:szCs w:val="18"/>
        </w:rPr>
        <w:t>T</w:t>
      </w:r>
      <w:r w:rsidR="003A3E1C">
        <w:rPr>
          <w:rFonts w:cs="Arial"/>
          <w:b/>
          <w:sz w:val="18"/>
          <w:szCs w:val="18"/>
        </w:rPr>
        <w:t>uesday</w:t>
      </w:r>
      <w:r w:rsidR="0011117F">
        <w:rPr>
          <w:rFonts w:cs="Arial"/>
          <w:b/>
          <w:sz w:val="18"/>
          <w:szCs w:val="18"/>
        </w:rPr>
        <w:t xml:space="preserve"> 28</w:t>
      </w:r>
      <w:r w:rsidR="007B084C" w:rsidRPr="007B084C">
        <w:rPr>
          <w:rFonts w:cs="Arial"/>
          <w:b/>
          <w:sz w:val="18"/>
          <w:szCs w:val="18"/>
          <w:vertAlign w:val="superscript"/>
        </w:rPr>
        <w:t>th</w:t>
      </w:r>
      <w:r w:rsidR="007B084C">
        <w:rPr>
          <w:rFonts w:cs="Arial"/>
          <w:b/>
          <w:sz w:val="18"/>
          <w:szCs w:val="18"/>
        </w:rPr>
        <w:t xml:space="preserve"> Septemb</w:t>
      </w:r>
      <w:r w:rsidR="003A3E1C">
        <w:rPr>
          <w:rFonts w:cs="Arial"/>
          <w:b/>
          <w:sz w:val="18"/>
          <w:szCs w:val="18"/>
        </w:rPr>
        <w:t>e</w:t>
      </w:r>
      <w:r w:rsidR="007B084C">
        <w:rPr>
          <w:rFonts w:cs="Arial"/>
          <w:b/>
          <w:sz w:val="18"/>
          <w:szCs w:val="18"/>
        </w:rPr>
        <w:t xml:space="preserve">r </w:t>
      </w:r>
      <w:r w:rsidR="00B21693">
        <w:rPr>
          <w:rFonts w:cs="Arial"/>
          <w:b/>
          <w:sz w:val="18"/>
          <w:szCs w:val="18"/>
        </w:rPr>
        <w:t>202</w:t>
      </w:r>
      <w:r w:rsidR="003F5534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</w:t>
      </w:r>
      <w:r w:rsidR="0011117F">
        <w:rPr>
          <w:rFonts w:cs="Arial"/>
          <w:b/>
          <w:sz w:val="18"/>
          <w:szCs w:val="18"/>
        </w:rPr>
        <w:t>0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 xml:space="preserve">. </w:t>
      </w:r>
      <w:r w:rsidR="00B51C23">
        <w:rPr>
          <w:rFonts w:cs="Arial"/>
          <w:b/>
          <w:sz w:val="18"/>
          <w:szCs w:val="18"/>
        </w:rPr>
        <w:t xml:space="preserve">At the </w:t>
      </w:r>
      <w:r w:rsidR="0005237A">
        <w:rPr>
          <w:rFonts w:cs="Arial"/>
          <w:b/>
          <w:sz w:val="18"/>
          <w:szCs w:val="18"/>
        </w:rPr>
        <w:t>Old Chapel, Butts Road</w:t>
      </w:r>
      <w:r w:rsidR="00B51C23">
        <w:rPr>
          <w:rFonts w:cs="Arial"/>
          <w:b/>
          <w:sz w:val="18"/>
          <w:szCs w:val="18"/>
        </w:rPr>
        <w:t>, Chiseldon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182FF228" w14:textId="4E386236" w:rsidR="00E330B9" w:rsidRPr="00B90943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Matt Harris</w:t>
      </w:r>
      <w:r w:rsidR="006713F8">
        <w:rPr>
          <w:rFonts w:cs="Arial"/>
          <w:sz w:val="18"/>
          <w:szCs w:val="18"/>
        </w:rPr>
        <w:t xml:space="preserve"> (</w:t>
      </w:r>
      <w:r w:rsidR="00DD7A60">
        <w:rPr>
          <w:rFonts w:cs="Arial"/>
          <w:sz w:val="18"/>
          <w:szCs w:val="18"/>
        </w:rPr>
        <w:t xml:space="preserve">Committee </w:t>
      </w:r>
      <w:r w:rsidR="00AB1135">
        <w:rPr>
          <w:rFonts w:cs="Arial"/>
          <w:sz w:val="18"/>
          <w:szCs w:val="18"/>
        </w:rPr>
        <w:t xml:space="preserve">&amp; Council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922A7">
        <w:rPr>
          <w:rFonts w:cs="Arial"/>
          <w:sz w:val="18"/>
          <w:szCs w:val="18"/>
        </w:rPr>
        <w:t>,</w:t>
      </w:r>
      <w:r w:rsidR="00FD5F5B">
        <w:rPr>
          <w:rFonts w:cs="Arial"/>
          <w:sz w:val="18"/>
          <w:szCs w:val="18"/>
        </w:rPr>
        <w:t xml:space="preserve"> Cllr Andy Rogers</w:t>
      </w:r>
      <w:r w:rsidR="009166B0">
        <w:rPr>
          <w:rFonts w:cs="Arial"/>
          <w:sz w:val="18"/>
          <w:szCs w:val="18"/>
        </w:rPr>
        <w:t xml:space="preserve"> (Committee Vice Chairman)</w:t>
      </w:r>
      <w:r w:rsidR="00792639">
        <w:rPr>
          <w:rFonts w:cs="Arial"/>
          <w:sz w:val="18"/>
          <w:szCs w:val="18"/>
        </w:rPr>
        <w:t>, Cllr Ian Kearsey</w:t>
      </w:r>
      <w:r w:rsidR="00FD5F5B">
        <w:rPr>
          <w:rFonts w:cs="Arial"/>
          <w:sz w:val="18"/>
          <w:szCs w:val="18"/>
        </w:rPr>
        <w:t>,</w:t>
      </w:r>
      <w:r w:rsidR="00FC2727">
        <w:rPr>
          <w:rFonts w:cs="Arial"/>
          <w:sz w:val="18"/>
          <w:szCs w:val="18"/>
        </w:rPr>
        <w:t xml:space="preserve"> </w:t>
      </w:r>
      <w:r w:rsidR="00E34DD0">
        <w:rPr>
          <w:rFonts w:cs="Arial"/>
          <w:sz w:val="18"/>
          <w:szCs w:val="18"/>
        </w:rPr>
        <w:t xml:space="preserve">Clair Wilkinson as Clerk. </w:t>
      </w:r>
      <w:r w:rsidR="00845F91">
        <w:rPr>
          <w:rFonts w:cs="Arial"/>
          <w:sz w:val="18"/>
          <w:szCs w:val="18"/>
        </w:rPr>
        <w:t xml:space="preserve">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33F72D2B" w:rsidR="00EF1A0E" w:rsidRDefault="00055DC2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EE7982">
        <w:rPr>
          <w:rFonts w:cs="Arial"/>
          <w:b/>
          <w:sz w:val="18"/>
          <w:szCs w:val="18"/>
        </w:rPr>
        <w:t>60</w:t>
      </w:r>
      <w:r>
        <w:rPr>
          <w:rFonts w:cs="Arial"/>
          <w:b/>
          <w:sz w:val="18"/>
          <w:szCs w:val="18"/>
        </w:rPr>
        <w:t xml:space="preserve">. </w:t>
      </w:r>
      <w:r w:rsidR="006E0375"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EE7982" w:rsidRPr="00EE7982">
        <w:rPr>
          <w:rFonts w:cs="Arial"/>
          <w:bCs/>
          <w:sz w:val="18"/>
          <w:szCs w:val="18"/>
        </w:rPr>
        <w:t>Cllr Jackson has a work commitment and Cllr Simpson is prevented from attending due to being in a Covid vulnerable category.</w:t>
      </w:r>
      <w:r w:rsidR="00EE7982">
        <w:rPr>
          <w:rFonts w:cs="Arial"/>
          <w:b/>
          <w:sz w:val="18"/>
          <w:szCs w:val="18"/>
        </w:rPr>
        <w:t xml:space="preserve">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AB1135">
        <w:rPr>
          <w:rFonts w:cs="Arial"/>
          <w:sz w:val="18"/>
          <w:szCs w:val="18"/>
        </w:rPr>
        <w:t xml:space="preserve">: </w:t>
      </w:r>
      <w:r w:rsidR="00D420BB">
        <w:rPr>
          <w:rFonts w:cs="Arial"/>
          <w:sz w:val="18"/>
          <w:szCs w:val="18"/>
        </w:rPr>
        <w:t>None</w:t>
      </w:r>
    </w:p>
    <w:p w14:paraId="2C8CA057" w14:textId="29EFFBA7" w:rsidR="008F7739" w:rsidRDefault="008F7739" w:rsidP="00247771">
      <w:pPr>
        <w:ind w:right="4"/>
        <w:jc w:val="both"/>
        <w:rPr>
          <w:rFonts w:cs="Arial"/>
          <w:sz w:val="18"/>
          <w:szCs w:val="18"/>
        </w:rPr>
      </w:pPr>
    </w:p>
    <w:p w14:paraId="76960B88" w14:textId="3EF293C8" w:rsidR="008F7739" w:rsidRPr="00055DC2" w:rsidRDefault="008F7739" w:rsidP="008F7739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to approve the </w:t>
      </w:r>
      <w:r>
        <w:rPr>
          <w:rFonts w:cs="Arial"/>
          <w:b/>
          <w:sz w:val="18"/>
          <w:szCs w:val="18"/>
        </w:rPr>
        <w:t xml:space="preserve">these absences. </w:t>
      </w:r>
      <w:r>
        <w:rPr>
          <w:rFonts w:cs="Arial"/>
          <w:b/>
          <w:sz w:val="18"/>
          <w:szCs w:val="18"/>
        </w:rPr>
        <w:t>The proposal was seconded and all Cllrs were in favour.</w:t>
      </w:r>
    </w:p>
    <w:p w14:paraId="4DB237CE" w14:textId="77777777" w:rsidR="00F2350A" w:rsidRDefault="00F2350A" w:rsidP="003C72BD">
      <w:pPr>
        <w:ind w:right="-540"/>
        <w:rPr>
          <w:rFonts w:cs="Arial"/>
          <w:bCs/>
          <w:sz w:val="18"/>
          <w:szCs w:val="18"/>
        </w:rPr>
      </w:pPr>
    </w:p>
    <w:p w14:paraId="34470965" w14:textId="7A9F55F9" w:rsidR="003C72BD" w:rsidRPr="00F2350A" w:rsidRDefault="003C72BD" w:rsidP="003C72BD">
      <w:pPr>
        <w:ind w:right="-540"/>
        <w:rPr>
          <w:rFonts w:cs="Arial"/>
          <w:bCs/>
          <w:sz w:val="18"/>
          <w:szCs w:val="18"/>
        </w:rPr>
      </w:pPr>
      <w:r w:rsidRPr="00F2350A">
        <w:rPr>
          <w:rFonts w:cs="Arial"/>
          <w:b/>
          <w:sz w:val="18"/>
          <w:szCs w:val="18"/>
        </w:rPr>
        <w:t>Public recess.</w:t>
      </w:r>
      <w:r w:rsidRPr="00F2350A">
        <w:rPr>
          <w:rFonts w:cs="Arial"/>
          <w:bCs/>
          <w:sz w:val="18"/>
          <w:szCs w:val="18"/>
        </w:rPr>
        <w:t xml:space="preserve">  No public</w:t>
      </w:r>
    </w:p>
    <w:p w14:paraId="43080895" w14:textId="4913A789" w:rsidR="00FD5F5B" w:rsidRDefault="00FD5F5B" w:rsidP="007422CA">
      <w:pPr>
        <w:ind w:right="-540"/>
        <w:rPr>
          <w:rFonts w:cs="Arial"/>
          <w:b/>
          <w:sz w:val="18"/>
          <w:szCs w:val="18"/>
        </w:rPr>
      </w:pPr>
    </w:p>
    <w:p w14:paraId="4682DF24" w14:textId="127539FA" w:rsidR="00F24ACC" w:rsidRPr="007422CA" w:rsidRDefault="00AB1135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761900">
        <w:rPr>
          <w:rFonts w:cs="Arial"/>
          <w:b/>
          <w:sz w:val="18"/>
          <w:szCs w:val="18"/>
        </w:rPr>
        <w:t>1/</w:t>
      </w:r>
      <w:r w:rsidR="008F7739">
        <w:rPr>
          <w:rFonts w:cs="Arial"/>
          <w:b/>
          <w:sz w:val="18"/>
          <w:szCs w:val="18"/>
        </w:rPr>
        <w:t>61</w:t>
      </w:r>
      <w:r w:rsidR="009C38C2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</w:p>
    <w:p w14:paraId="5755CDDF" w14:textId="36F0101A" w:rsidR="0085724E" w:rsidRDefault="00FD5F5B" w:rsidP="004846E0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32A68180" w14:textId="38C2CCFD" w:rsidR="009672E3" w:rsidRDefault="009672E3" w:rsidP="004846E0">
      <w:pPr>
        <w:ind w:left="-720" w:right="-540" w:firstLine="720"/>
        <w:jc w:val="both"/>
        <w:rPr>
          <w:rFonts w:cs="Arial"/>
          <w:sz w:val="18"/>
          <w:szCs w:val="18"/>
        </w:rPr>
      </w:pPr>
    </w:p>
    <w:p w14:paraId="6A0C1760" w14:textId="16B8BD49" w:rsidR="00B94D91" w:rsidRDefault="009672E3" w:rsidP="00C8396F">
      <w:pPr>
        <w:ind w:left="-720" w:right="-540" w:firstLine="720"/>
        <w:jc w:val="both"/>
        <w:rPr>
          <w:rFonts w:cs="Arial"/>
          <w:b/>
          <w:bCs/>
          <w:sz w:val="18"/>
          <w:szCs w:val="18"/>
        </w:rPr>
      </w:pPr>
      <w:r w:rsidRPr="009672E3">
        <w:rPr>
          <w:rFonts w:cs="Arial"/>
          <w:b/>
          <w:bCs/>
          <w:sz w:val="18"/>
          <w:szCs w:val="18"/>
        </w:rPr>
        <w:t>21/</w:t>
      </w:r>
      <w:r w:rsidR="008F7739">
        <w:rPr>
          <w:rFonts w:cs="Arial"/>
          <w:b/>
          <w:bCs/>
          <w:sz w:val="18"/>
          <w:szCs w:val="18"/>
        </w:rPr>
        <w:t>6</w:t>
      </w:r>
      <w:r w:rsidR="003C3ADE">
        <w:rPr>
          <w:rFonts w:cs="Arial"/>
          <w:b/>
          <w:bCs/>
          <w:sz w:val="18"/>
          <w:szCs w:val="18"/>
        </w:rPr>
        <w:t>2</w:t>
      </w:r>
      <w:r w:rsidRPr="009672E3">
        <w:rPr>
          <w:rFonts w:cs="Arial"/>
          <w:b/>
          <w:bCs/>
          <w:sz w:val="18"/>
          <w:szCs w:val="18"/>
        </w:rPr>
        <w:t xml:space="preserve">. Approve the </w:t>
      </w:r>
      <w:r w:rsidR="00C8396F">
        <w:rPr>
          <w:rFonts w:cs="Arial"/>
          <w:b/>
          <w:bCs/>
          <w:sz w:val="18"/>
          <w:szCs w:val="18"/>
        </w:rPr>
        <w:t xml:space="preserve">minutes from </w:t>
      </w:r>
      <w:r w:rsidR="0011117F">
        <w:rPr>
          <w:rFonts w:cs="Arial"/>
          <w:b/>
          <w:bCs/>
          <w:sz w:val="18"/>
          <w:szCs w:val="18"/>
        </w:rPr>
        <w:t>7</w:t>
      </w:r>
      <w:r w:rsidR="0011117F" w:rsidRPr="0011117F">
        <w:rPr>
          <w:rFonts w:cs="Arial"/>
          <w:b/>
          <w:bCs/>
          <w:sz w:val="18"/>
          <w:szCs w:val="18"/>
          <w:vertAlign w:val="superscript"/>
        </w:rPr>
        <w:t>th</w:t>
      </w:r>
      <w:r w:rsidR="0011117F">
        <w:rPr>
          <w:rFonts w:cs="Arial"/>
          <w:b/>
          <w:bCs/>
          <w:sz w:val="18"/>
          <w:szCs w:val="18"/>
        </w:rPr>
        <w:t xml:space="preserve"> September</w:t>
      </w:r>
      <w:r w:rsidR="000D4F3C">
        <w:rPr>
          <w:rFonts w:cs="Arial"/>
          <w:b/>
          <w:bCs/>
          <w:sz w:val="18"/>
          <w:szCs w:val="18"/>
        </w:rPr>
        <w:t xml:space="preserve"> 2021</w:t>
      </w:r>
      <w:r w:rsidR="00426798">
        <w:rPr>
          <w:rFonts w:cs="Arial"/>
          <w:b/>
          <w:bCs/>
          <w:sz w:val="18"/>
          <w:szCs w:val="18"/>
        </w:rPr>
        <w:t>.</w:t>
      </w:r>
    </w:p>
    <w:p w14:paraId="493F759D" w14:textId="3F59F161" w:rsidR="00426798" w:rsidRPr="00426798" w:rsidRDefault="00426798" w:rsidP="00C8396F">
      <w:pPr>
        <w:ind w:left="-720" w:right="-540" w:firstLine="720"/>
        <w:jc w:val="both"/>
        <w:rPr>
          <w:rFonts w:cs="Arial"/>
          <w:sz w:val="18"/>
          <w:szCs w:val="18"/>
        </w:rPr>
      </w:pPr>
      <w:r w:rsidRPr="00426798">
        <w:rPr>
          <w:rFonts w:cs="Arial"/>
          <w:sz w:val="18"/>
          <w:szCs w:val="18"/>
        </w:rPr>
        <w:t>Minor spelling mistakes corrected.</w:t>
      </w:r>
    </w:p>
    <w:p w14:paraId="61614DB7" w14:textId="6CEF6322" w:rsidR="000D4F3C" w:rsidRDefault="000D4F3C" w:rsidP="00C8396F">
      <w:pPr>
        <w:ind w:left="-720" w:right="-540" w:firstLine="720"/>
        <w:jc w:val="both"/>
        <w:rPr>
          <w:rFonts w:cs="Arial"/>
          <w:b/>
          <w:bCs/>
          <w:sz w:val="18"/>
          <w:szCs w:val="18"/>
        </w:rPr>
      </w:pPr>
    </w:p>
    <w:p w14:paraId="3F1485FE" w14:textId="62FDD453" w:rsidR="000D4F3C" w:rsidRDefault="000D4F3C" w:rsidP="000D4F3C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to approve the minutes from </w:t>
      </w:r>
      <w:r w:rsidR="00426798">
        <w:rPr>
          <w:rFonts w:cs="Arial"/>
          <w:b/>
          <w:sz w:val="18"/>
          <w:szCs w:val="18"/>
        </w:rPr>
        <w:t>7</w:t>
      </w:r>
      <w:r w:rsidR="00426798" w:rsidRPr="00426798">
        <w:rPr>
          <w:rFonts w:cs="Arial"/>
          <w:b/>
          <w:sz w:val="18"/>
          <w:szCs w:val="18"/>
          <w:vertAlign w:val="superscript"/>
        </w:rPr>
        <w:t>th</w:t>
      </w:r>
      <w:r w:rsidR="00426798">
        <w:rPr>
          <w:rFonts w:cs="Arial"/>
          <w:b/>
          <w:sz w:val="18"/>
          <w:szCs w:val="18"/>
        </w:rPr>
        <w:t xml:space="preserve"> Sept</w:t>
      </w:r>
      <w:r>
        <w:rPr>
          <w:rFonts w:cs="Arial"/>
          <w:b/>
          <w:sz w:val="18"/>
          <w:szCs w:val="18"/>
        </w:rPr>
        <w:t xml:space="preserve"> as an accurate representation. The proposal was seconded and all Cllrs were in favour.</w:t>
      </w:r>
    </w:p>
    <w:p w14:paraId="246B5F97" w14:textId="77777777" w:rsidR="00BE2A57" w:rsidRDefault="00BE2A57" w:rsidP="000D4F3C">
      <w:pPr>
        <w:ind w:right="-540"/>
        <w:jc w:val="both"/>
        <w:rPr>
          <w:rFonts w:cs="Arial"/>
          <w:b/>
          <w:bCs/>
          <w:sz w:val="18"/>
          <w:szCs w:val="18"/>
        </w:rPr>
      </w:pPr>
    </w:p>
    <w:p w14:paraId="56A0827D" w14:textId="33D295D3" w:rsidR="000F5111" w:rsidRPr="00B515E0" w:rsidRDefault="000D4F3C" w:rsidP="000F5111">
      <w:pPr>
        <w:ind w:left="-720" w:right="-540" w:firstLine="72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21/</w:t>
      </w:r>
      <w:r w:rsidR="000F5111">
        <w:rPr>
          <w:rFonts w:cs="Arial"/>
          <w:b/>
          <w:bCs/>
          <w:sz w:val="18"/>
          <w:szCs w:val="18"/>
        </w:rPr>
        <w:t>6</w:t>
      </w:r>
      <w:r w:rsidR="003C3ADE"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sz w:val="18"/>
          <w:szCs w:val="18"/>
        </w:rPr>
        <w:t xml:space="preserve"> Action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04"/>
        <w:gridCol w:w="595"/>
      </w:tblGrid>
      <w:tr w:rsidR="000F5111" w:rsidRPr="002C3F77" w14:paraId="2BCF6C55" w14:textId="77777777" w:rsidTr="003105A4">
        <w:tc>
          <w:tcPr>
            <w:tcW w:w="1852" w:type="dxa"/>
            <w:gridSpan w:val="2"/>
          </w:tcPr>
          <w:p w14:paraId="66BAEAD2" w14:textId="77777777" w:rsidR="000F5111" w:rsidRPr="002C3F77" w:rsidRDefault="000F5111" w:rsidP="003105A4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0F5111" w14:paraId="1F3167C1" w14:textId="77777777" w:rsidTr="003105A4">
        <w:trPr>
          <w:gridAfter w:val="1"/>
          <w:wAfter w:w="104" w:type="dxa"/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1279"/>
              <w:gridCol w:w="8216"/>
            </w:tblGrid>
            <w:tr w:rsidR="000F5111" w14:paraId="590100D3" w14:textId="77777777" w:rsidTr="003105A4">
              <w:tc>
                <w:tcPr>
                  <w:tcW w:w="883" w:type="dxa"/>
                </w:tcPr>
                <w:p w14:paraId="4F7BBDE3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1279" w:type="dxa"/>
                </w:tcPr>
                <w:p w14:paraId="59309278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</w:t>
                  </w:r>
                </w:p>
              </w:tc>
              <w:tc>
                <w:tcPr>
                  <w:tcW w:w="8216" w:type="dxa"/>
                </w:tcPr>
                <w:p w14:paraId="376FD9BD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0F5111" w14:paraId="661975E0" w14:textId="77777777" w:rsidTr="003105A4">
              <w:tc>
                <w:tcPr>
                  <w:tcW w:w="883" w:type="dxa"/>
                </w:tcPr>
                <w:p w14:paraId="16897E57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33C0815C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20/26</w:t>
                  </w:r>
                </w:p>
              </w:tc>
              <w:tc>
                <w:tcPr>
                  <w:tcW w:w="8216" w:type="dxa"/>
                </w:tcPr>
                <w:p w14:paraId="7B2F7146" w14:textId="389CFF40" w:rsidR="000F5111" w:rsidRDefault="000F5111" w:rsidP="003105A4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Work with Admin Officer to set up Unity on-line banking. ALMOST  COMPLETE. SANTANDER CAUSING ISSUES WITH MOVING DD’S AND SO’S – WILL COMPLETE MANUALLY.</w:t>
                  </w:r>
                  <w:r w:rsidR="00F5011E">
                    <w:rPr>
                      <w:rFonts w:cs="Arial"/>
                      <w:b/>
                      <w:sz w:val="18"/>
                      <w:szCs w:val="18"/>
                    </w:rPr>
                    <w:t xml:space="preserve"> ALMOST COMPLETE.</w:t>
                  </w:r>
                </w:p>
              </w:tc>
            </w:tr>
            <w:tr w:rsidR="000F5111" w14:paraId="71CB01E3" w14:textId="77777777" w:rsidTr="003105A4">
              <w:tc>
                <w:tcPr>
                  <w:tcW w:w="883" w:type="dxa"/>
                </w:tcPr>
                <w:p w14:paraId="79CBFE7E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21EF2C19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21/33</w:t>
                  </w:r>
                </w:p>
              </w:tc>
              <w:tc>
                <w:tcPr>
                  <w:tcW w:w="8216" w:type="dxa"/>
                </w:tcPr>
                <w:p w14:paraId="6F7B8C87" w14:textId="15F992E7" w:rsidR="000F5111" w:rsidRDefault="000F5111" w:rsidP="003105A4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Alter contracts for Clerk and RFO as per changes made DONE. CHANGES TO BE MADE TO STOCK JOB DESCRIPIONS.</w:t>
                  </w:r>
                  <w:r w:rsidR="00F5011E">
                    <w:rPr>
                      <w:rFonts w:cs="Arial"/>
                      <w:b/>
                      <w:sz w:val="18"/>
                      <w:szCs w:val="18"/>
                    </w:rPr>
                    <w:t xml:space="preserve">  DRAFT JD’s DONE, WILL NEED APPROVAL AT NEXT FINANCE MEETING.</w:t>
                  </w:r>
                </w:p>
              </w:tc>
            </w:tr>
            <w:tr w:rsidR="000F5111" w14:paraId="40ABE86A" w14:textId="77777777" w:rsidTr="003105A4">
              <w:tc>
                <w:tcPr>
                  <w:tcW w:w="883" w:type="dxa"/>
                </w:tcPr>
                <w:p w14:paraId="14146292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6D162D50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21/34</w:t>
                  </w:r>
                </w:p>
              </w:tc>
              <w:tc>
                <w:tcPr>
                  <w:tcW w:w="8216" w:type="dxa"/>
                </w:tcPr>
                <w:p w14:paraId="06D551B3" w14:textId="1379F17F" w:rsidR="000F5111" w:rsidRDefault="000F5111" w:rsidP="003105A4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Arrange for Admin Officer to attend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FiLCA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course. WILL ENROLE AS SOON AS iLCA COMPLETED.</w:t>
                  </w:r>
                  <w:r w:rsidR="00F5011E">
                    <w:rPr>
                      <w:rFonts w:cs="Arial"/>
                      <w:b/>
                      <w:sz w:val="18"/>
                      <w:szCs w:val="18"/>
                    </w:rPr>
                    <w:t xml:space="preserve"> iLCA COMPLETED. WILL LOOK INTO ENROLEMENT</w:t>
                  </w:r>
                  <w:r w:rsidR="00176E38">
                    <w:rPr>
                      <w:rFonts w:cs="Arial"/>
                      <w:b/>
                      <w:sz w:val="18"/>
                      <w:szCs w:val="18"/>
                    </w:rPr>
                    <w:t xml:space="preserve"> DATE</w:t>
                  </w:r>
                  <w:r w:rsidR="00F5011E">
                    <w:rPr>
                      <w:rFonts w:cs="Arial"/>
                      <w:b/>
                      <w:sz w:val="18"/>
                      <w:szCs w:val="18"/>
                    </w:rPr>
                    <w:t>.</w:t>
                  </w:r>
                </w:p>
              </w:tc>
            </w:tr>
            <w:tr w:rsidR="000F5111" w14:paraId="0F527F68" w14:textId="77777777" w:rsidTr="003105A4">
              <w:tc>
                <w:tcPr>
                  <w:tcW w:w="883" w:type="dxa"/>
                </w:tcPr>
                <w:p w14:paraId="1E0000AE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 &amp; RFO</w:t>
                  </w:r>
                </w:p>
              </w:tc>
              <w:tc>
                <w:tcPr>
                  <w:tcW w:w="1279" w:type="dxa"/>
                </w:tcPr>
                <w:p w14:paraId="0126C258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21/47</w:t>
                  </w:r>
                </w:p>
              </w:tc>
              <w:tc>
                <w:tcPr>
                  <w:tcW w:w="8216" w:type="dxa"/>
                </w:tcPr>
                <w:p w14:paraId="46FA671C" w14:textId="0B6BA910" w:rsidR="000F5111" w:rsidRDefault="000F5111" w:rsidP="003105A4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011E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Split out tree </w:t>
                  </w:r>
                  <w:proofErr w:type="spellStart"/>
                  <w:r w:rsidRPr="00F5011E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maint</w:t>
                  </w:r>
                  <w:proofErr w:type="spellEnd"/>
                  <w:r w:rsidRPr="00F5011E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 budget from general land maintenance work on Xero budget vs expenditure report</w:t>
                  </w:r>
                  <w:r w:rsidR="00F5011E" w:rsidRPr="00F5011E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DONE.</w:t>
                  </w:r>
                  <w:r w:rsidR="00F5011E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F5111" w14:paraId="5969953D" w14:textId="77777777" w:rsidTr="003105A4">
              <w:tc>
                <w:tcPr>
                  <w:tcW w:w="883" w:type="dxa"/>
                </w:tcPr>
                <w:p w14:paraId="6AEE7CBD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 &amp; RFO</w:t>
                  </w:r>
                </w:p>
              </w:tc>
              <w:tc>
                <w:tcPr>
                  <w:tcW w:w="1279" w:type="dxa"/>
                </w:tcPr>
                <w:p w14:paraId="5A345532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21/51</w:t>
                  </w:r>
                </w:p>
              </w:tc>
              <w:tc>
                <w:tcPr>
                  <w:tcW w:w="8216" w:type="dxa"/>
                </w:tcPr>
                <w:p w14:paraId="24B546CB" w14:textId="600E651C" w:rsidR="000F5111" w:rsidRDefault="000F5111" w:rsidP="003105A4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Update relevant systems and paperwork for virement of £1000 from planning legal to training budget</w:t>
                  </w:r>
                  <w:r w:rsidR="00176E38">
                    <w:rPr>
                      <w:rFonts w:cs="Arial"/>
                      <w:b/>
                      <w:sz w:val="18"/>
                      <w:szCs w:val="18"/>
                    </w:rPr>
                    <w:t>. TO DO</w:t>
                  </w:r>
                </w:p>
              </w:tc>
            </w:tr>
            <w:tr w:rsidR="000F5111" w14:paraId="782C8DB6" w14:textId="77777777" w:rsidTr="003105A4">
              <w:tc>
                <w:tcPr>
                  <w:tcW w:w="883" w:type="dxa"/>
                </w:tcPr>
                <w:p w14:paraId="428F278B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08ECC5EF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21/54</w:t>
                  </w:r>
                </w:p>
              </w:tc>
              <w:tc>
                <w:tcPr>
                  <w:tcW w:w="8216" w:type="dxa"/>
                </w:tcPr>
                <w:p w14:paraId="7E720B68" w14:textId="166CA67B" w:rsidR="000F5111" w:rsidRDefault="000F5111" w:rsidP="003105A4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C2996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Talk to Allbuild about long term methods of moss removal/prevention from pavements</w:t>
                  </w:r>
                  <w:r w:rsidR="00176E38" w:rsidRPr="00BC2996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DONE. NEW REMOVAL SUBSTANCE BEING USED FOR CURRENT WORKLOAD, WILL USE ON FUTURE PAVEMENTS IF SUCCESSFUL.</w:t>
                  </w:r>
                  <w:r w:rsidR="00176E38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F5111" w14:paraId="5C18C3EF" w14:textId="77777777" w:rsidTr="003105A4">
              <w:tc>
                <w:tcPr>
                  <w:tcW w:w="883" w:type="dxa"/>
                </w:tcPr>
                <w:p w14:paraId="604585E9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 &amp; RFO</w:t>
                  </w:r>
                </w:p>
              </w:tc>
              <w:tc>
                <w:tcPr>
                  <w:tcW w:w="1279" w:type="dxa"/>
                </w:tcPr>
                <w:p w14:paraId="662F3327" w14:textId="77777777" w:rsidR="000F5111" w:rsidRDefault="000F5111" w:rsidP="003105A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21/55</w:t>
                  </w:r>
                </w:p>
              </w:tc>
              <w:tc>
                <w:tcPr>
                  <w:tcW w:w="8216" w:type="dxa"/>
                </w:tcPr>
                <w:p w14:paraId="3BCA5482" w14:textId="6C8DFA4B" w:rsidR="000F5111" w:rsidRDefault="000F5111" w:rsidP="003105A4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Update relevant systems and paperwork for virement of £4500 from unallocated reserves to salary budget.</w:t>
                  </w:r>
                  <w:r w:rsidR="00BC2996">
                    <w:rPr>
                      <w:rFonts w:cs="Arial"/>
                      <w:b/>
                      <w:sz w:val="18"/>
                      <w:szCs w:val="18"/>
                    </w:rPr>
                    <w:t xml:space="preserve"> TO DO</w:t>
                  </w:r>
                </w:p>
              </w:tc>
            </w:tr>
          </w:tbl>
          <w:p w14:paraId="3D219751" w14:textId="77777777" w:rsidR="000F5111" w:rsidRDefault="000F5111" w:rsidP="003105A4">
            <w:pPr>
              <w:rPr>
                <w:rFonts w:cs="Arial"/>
                <w:b/>
                <w:sz w:val="18"/>
                <w:szCs w:val="18"/>
              </w:rPr>
            </w:pPr>
          </w:p>
          <w:p w14:paraId="4CB6E30E" w14:textId="77777777" w:rsidR="000F5111" w:rsidRDefault="000F5111" w:rsidP="003105A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B9A555C" w14:textId="77777777" w:rsidR="000F5111" w:rsidRDefault="000F5111" w:rsidP="00BC2996">
      <w:pPr>
        <w:ind w:right="-540"/>
        <w:jc w:val="both"/>
        <w:rPr>
          <w:rFonts w:cs="Arial"/>
          <w:b/>
          <w:bCs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708"/>
        <w:gridCol w:w="267"/>
        <w:gridCol w:w="359"/>
      </w:tblGrid>
      <w:tr w:rsidR="00BE2A57" w:rsidRPr="002F3BA1" w14:paraId="29F5A28D" w14:textId="77777777" w:rsidTr="000F5111">
        <w:trPr>
          <w:trHeight w:val="74"/>
        </w:trPr>
        <w:tc>
          <w:tcPr>
            <w:tcW w:w="10708" w:type="dxa"/>
          </w:tcPr>
          <w:p w14:paraId="3D67C6BC" w14:textId="77777777" w:rsidR="00BE2A57" w:rsidRDefault="00BE2A57" w:rsidP="000F511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" w:type="dxa"/>
          </w:tcPr>
          <w:p w14:paraId="513FE021" w14:textId="77777777" w:rsidR="00BE2A57" w:rsidRDefault="00BE2A57" w:rsidP="0008796E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59" w:type="dxa"/>
          </w:tcPr>
          <w:p w14:paraId="1A8636EB" w14:textId="77777777" w:rsidR="00BE2A57" w:rsidRDefault="00BE2A57" w:rsidP="0008796E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40F8D72" w14:textId="67300B4A" w:rsidR="001C729C" w:rsidRDefault="002F1A0A" w:rsidP="00AB1135">
      <w:pPr>
        <w:ind w:right="-540"/>
        <w:jc w:val="both"/>
        <w:rPr>
          <w:rFonts w:cs="Arial"/>
          <w:b/>
          <w:sz w:val="18"/>
          <w:szCs w:val="18"/>
        </w:rPr>
      </w:pPr>
      <w:r w:rsidRPr="002F1A0A">
        <w:rPr>
          <w:rFonts w:cs="Arial"/>
          <w:b/>
          <w:sz w:val="18"/>
          <w:szCs w:val="18"/>
        </w:rPr>
        <w:t>21/</w:t>
      </w:r>
      <w:r w:rsidR="00BB5FF4">
        <w:rPr>
          <w:rFonts w:cs="Arial"/>
          <w:b/>
          <w:sz w:val="18"/>
          <w:szCs w:val="18"/>
        </w:rPr>
        <w:t>6</w:t>
      </w:r>
      <w:r w:rsidR="003C3ADE">
        <w:rPr>
          <w:rFonts w:cs="Arial"/>
          <w:b/>
          <w:sz w:val="18"/>
          <w:szCs w:val="18"/>
        </w:rPr>
        <w:t>4</w:t>
      </w:r>
      <w:r w:rsidRPr="002F1A0A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</w:t>
      </w:r>
      <w:r w:rsidR="00785255">
        <w:rPr>
          <w:rFonts w:cs="Arial"/>
          <w:b/>
          <w:sz w:val="18"/>
          <w:szCs w:val="18"/>
        </w:rPr>
        <w:t xml:space="preserve">FINANCE. </w:t>
      </w:r>
      <w:r w:rsidR="000F2047">
        <w:rPr>
          <w:rFonts w:cs="Arial"/>
          <w:b/>
          <w:sz w:val="18"/>
          <w:szCs w:val="18"/>
        </w:rPr>
        <w:t>Review b</w:t>
      </w:r>
      <w:r w:rsidR="00446B8C">
        <w:rPr>
          <w:rFonts w:cs="Arial"/>
          <w:b/>
          <w:sz w:val="18"/>
          <w:szCs w:val="18"/>
        </w:rPr>
        <w:t>udget requests for 2022/23 budget</w:t>
      </w:r>
      <w:r w:rsidR="00816F8D">
        <w:rPr>
          <w:rFonts w:cs="Arial"/>
          <w:b/>
          <w:sz w:val="18"/>
          <w:szCs w:val="18"/>
        </w:rPr>
        <w:t xml:space="preserve"> from council committees</w:t>
      </w:r>
      <w:r w:rsidR="00446B8C">
        <w:rPr>
          <w:rFonts w:cs="Arial"/>
          <w:b/>
          <w:sz w:val="18"/>
          <w:szCs w:val="18"/>
        </w:rPr>
        <w:t>.</w:t>
      </w:r>
    </w:p>
    <w:p w14:paraId="381FA0CD" w14:textId="6F009684" w:rsidR="00446B8C" w:rsidRDefault="00446B8C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049B4616" w14:textId="18808C67" w:rsidR="005856C4" w:rsidRDefault="005856C4" w:rsidP="00AB1135">
      <w:pPr>
        <w:ind w:right="-540"/>
        <w:jc w:val="both"/>
        <w:rPr>
          <w:rFonts w:cs="Arial"/>
          <w:bCs/>
          <w:sz w:val="18"/>
          <w:szCs w:val="18"/>
        </w:rPr>
      </w:pPr>
      <w:r w:rsidRPr="005856C4">
        <w:rPr>
          <w:rFonts w:cs="Arial"/>
          <w:bCs/>
          <w:sz w:val="18"/>
          <w:szCs w:val="18"/>
        </w:rPr>
        <w:t>Items requested were:</w:t>
      </w:r>
    </w:p>
    <w:p w14:paraId="717E6103" w14:textId="0619DD06" w:rsidR="000F2047" w:rsidRPr="000F2047" w:rsidRDefault="005856C4" w:rsidP="000F2047">
      <w:pPr>
        <w:pStyle w:val="ListParagraph"/>
        <w:numPr>
          <w:ilvl w:val="0"/>
          <w:numId w:val="25"/>
        </w:num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Cs/>
          <w:sz w:val="18"/>
          <w:szCs w:val="18"/>
        </w:rPr>
        <w:t>£</w:t>
      </w:r>
      <w:r w:rsidR="000F2047">
        <w:rPr>
          <w:rFonts w:cs="Arial"/>
          <w:bCs/>
          <w:sz w:val="18"/>
          <w:szCs w:val="18"/>
        </w:rPr>
        <w:t xml:space="preserve">500 </w:t>
      </w:r>
      <w:r w:rsidR="0099174C">
        <w:rPr>
          <w:rFonts w:cs="Arial"/>
          <w:bCs/>
          <w:sz w:val="18"/>
          <w:szCs w:val="18"/>
        </w:rPr>
        <w:t xml:space="preserve">to EGPA committee </w:t>
      </w:r>
      <w:r w:rsidR="000F2047">
        <w:rPr>
          <w:rFonts w:cs="Arial"/>
          <w:bCs/>
          <w:sz w:val="18"/>
          <w:szCs w:val="18"/>
        </w:rPr>
        <w:t>to sand and paint the 2 sets of double doors at the Chapel and Museum.</w:t>
      </w:r>
    </w:p>
    <w:p w14:paraId="01F1E0B8" w14:textId="7B4C0D03" w:rsidR="000F2047" w:rsidRPr="0099174C" w:rsidRDefault="000F2047" w:rsidP="000F2047">
      <w:pPr>
        <w:pStyle w:val="ListParagraph"/>
        <w:numPr>
          <w:ilvl w:val="0"/>
          <w:numId w:val="25"/>
        </w:num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£1000 to </w:t>
      </w:r>
      <w:r w:rsidR="0099174C">
        <w:rPr>
          <w:rFonts w:cs="Arial"/>
          <w:bCs/>
          <w:sz w:val="18"/>
          <w:szCs w:val="18"/>
        </w:rPr>
        <w:t xml:space="preserve">EGPA committee to </w:t>
      </w:r>
      <w:r>
        <w:rPr>
          <w:rFonts w:cs="Arial"/>
          <w:bCs/>
          <w:sz w:val="18"/>
          <w:szCs w:val="18"/>
        </w:rPr>
        <w:t>commemorate the Queens Jubilee celebrations in 2022/23. (already pencilled into budget)</w:t>
      </w:r>
    </w:p>
    <w:p w14:paraId="37E9934D" w14:textId="1032495D" w:rsidR="000F2047" w:rsidRPr="0099174C" w:rsidRDefault="0099174C" w:rsidP="000F2047">
      <w:pPr>
        <w:pStyle w:val="ListParagraph"/>
        <w:numPr>
          <w:ilvl w:val="0"/>
          <w:numId w:val="25"/>
        </w:numPr>
        <w:ind w:right="-540"/>
        <w:jc w:val="both"/>
        <w:rPr>
          <w:rFonts w:cs="Arial"/>
          <w:bCs/>
          <w:sz w:val="18"/>
          <w:szCs w:val="18"/>
        </w:rPr>
      </w:pPr>
      <w:r w:rsidRPr="0099174C">
        <w:rPr>
          <w:rFonts w:cs="Arial"/>
          <w:bCs/>
          <w:sz w:val="18"/>
          <w:szCs w:val="18"/>
        </w:rPr>
        <w:t>£3000 to Planning Committee to look into solar lighting at Strouds Hill – highways and transport safety.</w:t>
      </w:r>
    </w:p>
    <w:p w14:paraId="14359B4D" w14:textId="22D399AE" w:rsidR="000F2047" w:rsidRPr="00C03BF2" w:rsidRDefault="000F2047" w:rsidP="00C03BF2">
      <w:pPr>
        <w:pStyle w:val="ListParagraph"/>
        <w:ind w:right="-540"/>
        <w:jc w:val="both"/>
        <w:rPr>
          <w:rFonts w:cs="Arial"/>
          <w:bCs/>
          <w:sz w:val="18"/>
          <w:szCs w:val="18"/>
        </w:rPr>
      </w:pPr>
    </w:p>
    <w:p w14:paraId="2ABB6F78" w14:textId="6E85C4FB" w:rsidR="00C03BF2" w:rsidRPr="00C03BF2" w:rsidRDefault="00C03BF2" w:rsidP="00C03BF2">
      <w:pPr>
        <w:pStyle w:val="ListParagraph"/>
        <w:ind w:right="-540"/>
        <w:jc w:val="both"/>
        <w:rPr>
          <w:rFonts w:cs="Arial"/>
          <w:bCs/>
          <w:sz w:val="18"/>
          <w:szCs w:val="18"/>
        </w:rPr>
      </w:pPr>
      <w:r w:rsidRPr="00C03BF2">
        <w:rPr>
          <w:rFonts w:cs="Arial"/>
          <w:bCs/>
          <w:sz w:val="18"/>
          <w:szCs w:val="18"/>
        </w:rPr>
        <w:t>£12,000 was also added to the EGPA budget</w:t>
      </w:r>
      <w:r w:rsidR="00745972">
        <w:rPr>
          <w:rFonts w:cs="Arial"/>
          <w:bCs/>
          <w:sz w:val="18"/>
          <w:szCs w:val="18"/>
        </w:rPr>
        <w:t xml:space="preserve"> by the Finance Committee</w:t>
      </w:r>
      <w:r w:rsidRPr="00C03BF2">
        <w:rPr>
          <w:rFonts w:cs="Arial"/>
          <w:bCs/>
          <w:sz w:val="18"/>
          <w:szCs w:val="18"/>
        </w:rPr>
        <w:t xml:space="preserve"> for the improvement of the Castle View Play Area.</w:t>
      </w:r>
    </w:p>
    <w:p w14:paraId="2437B5AA" w14:textId="77777777" w:rsidR="000F2047" w:rsidRPr="000F2047" w:rsidRDefault="000F2047" w:rsidP="00C03BF2">
      <w:pPr>
        <w:pStyle w:val="ListParagraph"/>
        <w:ind w:right="-540"/>
        <w:jc w:val="both"/>
        <w:rPr>
          <w:rFonts w:cs="Arial"/>
          <w:b/>
          <w:sz w:val="18"/>
          <w:szCs w:val="18"/>
        </w:rPr>
      </w:pPr>
    </w:p>
    <w:p w14:paraId="19BEBE27" w14:textId="41714C65" w:rsidR="006D7CFF" w:rsidRPr="006D7CFF" w:rsidRDefault="006D7CFF" w:rsidP="00C03BF2">
      <w:pPr>
        <w:pStyle w:val="ListParagraph"/>
        <w:ind w:right="-540"/>
        <w:jc w:val="both"/>
        <w:rPr>
          <w:rFonts w:cs="Arial"/>
          <w:b/>
          <w:sz w:val="18"/>
          <w:szCs w:val="18"/>
        </w:rPr>
      </w:pPr>
      <w:r w:rsidRPr="006D7CFF">
        <w:rPr>
          <w:rFonts w:cs="Arial"/>
          <w:b/>
          <w:sz w:val="18"/>
          <w:szCs w:val="18"/>
        </w:rPr>
        <w:t xml:space="preserve">A proposal was made to approve all </w:t>
      </w:r>
      <w:r w:rsidR="00745972">
        <w:rPr>
          <w:rFonts w:cs="Arial"/>
          <w:b/>
          <w:sz w:val="18"/>
          <w:szCs w:val="18"/>
        </w:rPr>
        <w:t>items above in the 2022/23 budget.</w:t>
      </w:r>
      <w:r w:rsidRPr="006D7CFF">
        <w:rPr>
          <w:rFonts w:cs="Arial"/>
          <w:b/>
          <w:sz w:val="18"/>
          <w:szCs w:val="18"/>
        </w:rPr>
        <w:t xml:space="preserve"> The proposal was seconded and all Cllrs were in favour.</w:t>
      </w:r>
    </w:p>
    <w:p w14:paraId="35F25E63" w14:textId="77777777" w:rsidR="00A75B50" w:rsidRPr="00512287" w:rsidRDefault="00A75B50" w:rsidP="00512287">
      <w:pPr>
        <w:ind w:right="-540"/>
        <w:jc w:val="both"/>
        <w:rPr>
          <w:rFonts w:cs="Arial"/>
          <w:bCs/>
          <w:sz w:val="18"/>
          <w:szCs w:val="18"/>
        </w:rPr>
      </w:pPr>
    </w:p>
    <w:p w14:paraId="73EE5F2B" w14:textId="3457C69A" w:rsidR="005856C4" w:rsidRDefault="00524F8C" w:rsidP="00AB113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512287">
        <w:rPr>
          <w:rFonts w:cs="Arial"/>
          <w:b/>
          <w:sz w:val="18"/>
          <w:szCs w:val="18"/>
        </w:rPr>
        <w:t>6</w:t>
      </w:r>
      <w:r w:rsidR="003C3ADE">
        <w:rPr>
          <w:rFonts w:cs="Arial"/>
          <w:b/>
          <w:sz w:val="18"/>
          <w:szCs w:val="18"/>
        </w:rPr>
        <w:t>5</w:t>
      </w:r>
      <w:r>
        <w:rPr>
          <w:rFonts w:cs="Arial"/>
          <w:b/>
          <w:sz w:val="18"/>
          <w:szCs w:val="18"/>
        </w:rPr>
        <w:t xml:space="preserve">. </w:t>
      </w:r>
      <w:r w:rsidR="00785255">
        <w:rPr>
          <w:rFonts w:cs="Arial"/>
          <w:b/>
          <w:sz w:val="18"/>
          <w:szCs w:val="18"/>
        </w:rPr>
        <w:t xml:space="preserve">FINANCE. </w:t>
      </w:r>
      <w:r w:rsidR="00EE37D2">
        <w:rPr>
          <w:rFonts w:cs="Arial"/>
          <w:b/>
          <w:sz w:val="18"/>
          <w:szCs w:val="18"/>
        </w:rPr>
        <w:t xml:space="preserve">Review draft </w:t>
      </w:r>
      <w:r w:rsidR="00816F8D">
        <w:rPr>
          <w:rFonts w:cs="Arial"/>
          <w:b/>
          <w:sz w:val="18"/>
          <w:szCs w:val="18"/>
        </w:rPr>
        <w:t xml:space="preserve">Budget </w:t>
      </w:r>
      <w:r w:rsidR="00EE37D2">
        <w:rPr>
          <w:rFonts w:cs="Arial"/>
          <w:b/>
          <w:sz w:val="18"/>
          <w:szCs w:val="18"/>
        </w:rPr>
        <w:t>for 2022/23</w:t>
      </w:r>
      <w:r w:rsidR="00F424FB">
        <w:rPr>
          <w:rFonts w:cs="Arial"/>
          <w:b/>
          <w:sz w:val="18"/>
          <w:szCs w:val="18"/>
        </w:rPr>
        <w:t xml:space="preserve"> (which includes the precept requirement to manage the budget)</w:t>
      </w:r>
    </w:p>
    <w:p w14:paraId="43F134D4" w14:textId="178482DC" w:rsidR="00F424FB" w:rsidRDefault="00F424FB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519CDD3B" w14:textId="1165B16D" w:rsidR="00F424FB" w:rsidRPr="00F424FB" w:rsidRDefault="00F424FB" w:rsidP="00AB1135">
      <w:pPr>
        <w:ind w:right="-540"/>
        <w:jc w:val="both"/>
        <w:rPr>
          <w:rFonts w:cs="Arial"/>
          <w:bCs/>
          <w:sz w:val="18"/>
          <w:szCs w:val="18"/>
        </w:rPr>
      </w:pPr>
      <w:r w:rsidRPr="00F424FB">
        <w:rPr>
          <w:rFonts w:cs="Arial"/>
          <w:bCs/>
          <w:sz w:val="18"/>
          <w:szCs w:val="18"/>
        </w:rPr>
        <w:t>The draft budget was reviewed which contained the above approved requests, plus all standard costs the PC encounter throughout the year.</w:t>
      </w:r>
      <w:r w:rsidR="00C81D58">
        <w:rPr>
          <w:rFonts w:cs="Arial"/>
          <w:bCs/>
          <w:sz w:val="18"/>
          <w:szCs w:val="18"/>
        </w:rPr>
        <w:t xml:space="preserve"> A new item for £950 was added for annual tree safety surveys. </w:t>
      </w:r>
    </w:p>
    <w:p w14:paraId="25D748E0" w14:textId="5814B6D4" w:rsidR="00F424FB" w:rsidRPr="00F424FB" w:rsidRDefault="00F424FB" w:rsidP="00AB1135">
      <w:pPr>
        <w:ind w:right="-540"/>
        <w:jc w:val="both"/>
        <w:rPr>
          <w:rFonts w:cs="Arial"/>
          <w:bCs/>
          <w:sz w:val="18"/>
          <w:szCs w:val="18"/>
        </w:rPr>
      </w:pPr>
      <w:r w:rsidRPr="00F424FB">
        <w:rPr>
          <w:rFonts w:cs="Arial"/>
          <w:bCs/>
          <w:sz w:val="18"/>
          <w:szCs w:val="18"/>
        </w:rPr>
        <w:t>The proposed precept was kept at 2021/22 figures of £143,00 with no proposed increase for 2022/23.</w:t>
      </w:r>
    </w:p>
    <w:p w14:paraId="2DB6BF7B" w14:textId="56DC8AB4" w:rsidR="00F424FB" w:rsidRDefault="00F424FB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65C1FDFF" w14:textId="337536DA" w:rsidR="00F424FB" w:rsidRPr="00F424FB" w:rsidRDefault="00F424FB" w:rsidP="00AB1135">
      <w:pPr>
        <w:ind w:right="-540"/>
        <w:jc w:val="both"/>
        <w:rPr>
          <w:rFonts w:cs="Arial"/>
          <w:bCs/>
          <w:sz w:val="18"/>
          <w:szCs w:val="18"/>
        </w:rPr>
      </w:pPr>
      <w:r w:rsidRPr="00F424FB">
        <w:rPr>
          <w:rFonts w:cs="Arial"/>
          <w:bCs/>
          <w:sz w:val="18"/>
          <w:szCs w:val="18"/>
        </w:rPr>
        <w:t>There is a shortfall of approx. £9000 which the committee proposed to take from unallocated reserves rather than increase the precept.</w:t>
      </w:r>
      <w:r w:rsidR="004E2D17">
        <w:rPr>
          <w:rFonts w:cs="Arial"/>
          <w:bCs/>
          <w:sz w:val="18"/>
          <w:szCs w:val="18"/>
        </w:rPr>
        <w:t xml:space="preserve">  Unallocated reserves should be 50% of the annual budget figure (see reserves policy) and </w:t>
      </w:r>
      <w:r w:rsidR="007733B5">
        <w:rPr>
          <w:rFonts w:cs="Arial"/>
          <w:bCs/>
          <w:sz w:val="18"/>
          <w:szCs w:val="18"/>
        </w:rPr>
        <w:t xml:space="preserve">is </w:t>
      </w:r>
      <w:r w:rsidR="004E2D17">
        <w:rPr>
          <w:rFonts w:cs="Arial"/>
          <w:bCs/>
          <w:sz w:val="18"/>
          <w:szCs w:val="18"/>
        </w:rPr>
        <w:t xml:space="preserve">tracking slightly above this at the moment for the 21/22 Financial year. </w:t>
      </w:r>
    </w:p>
    <w:p w14:paraId="1B009F4C" w14:textId="77777777" w:rsidR="00F424FB" w:rsidRDefault="00F424FB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5D2A17DE" w14:textId="2F15C723" w:rsidR="005C633E" w:rsidRDefault="005C633E" w:rsidP="005C633E">
      <w:pPr>
        <w:pStyle w:val="ListParagraph"/>
        <w:ind w:right="-540"/>
        <w:jc w:val="both"/>
        <w:rPr>
          <w:rFonts w:cs="Arial"/>
          <w:b/>
          <w:sz w:val="18"/>
          <w:szCs w:val="18"/>
        </w:rPr>
      </w:pPr>
      <w:r w:rsidRPr="006D7CFF">
        <w:rPr>
          <w:rFonts w:cs="Arial"/>
          <w:b/>
          <w:sz w:val="18"/>
          <w:szCs w:val="18"/>
        </w:rPr>
        <w:t xml:space="preserve">A proposal was made to approve </w:t>
      </w:r>
      <w:r>
        <w:rPr>
          <w:rFonts w:cs="Arial"/>
          <w:b/>
          <w:sz w:val="18"/>
          <w:szCs w:val="18"/>
        </w:rPr>
        <w:t xml:space="preserve">the </w:t>
      </w:r>
      <w:r w:rsidR="001E76C9">
        <w:rPr>
          <w:rFonts w:cs="Arial"/>
          <w:b/>
          <w:sz w:val="18"/>
          <w:szCs w:val="18"/>
        </w:rPr>
        <w:t>draft budget and precept of £143,000 for the 2022/23 Financial year.</w:t>
      </w:r>
      <w:r w:rsidRPr="006D7CFF">
        <w:rPr>
          <w:rFonts w:cs="Arial"/>
          <w:b/>
          <w:sz w:val="18"/>
          <w:szCs w:val="18"/>
        </w:rPr>
        <w:t xml:space="preserve"> The proposal was seconded and all Cllrs were in favour.</w:t>
      </w:r>
    </w:p>
    <w:p w14:paraId="2655EC9F" w14:textId="7185613A" w:rsidR="00B273F5" w:rsidRDefault="00B273F5" w:rsidP="005C633E">
      <w:pPr>
        <w:pStyle w:val="ListParagraph"/>
        <w:ind w:right="-540"/>
        <w:jc w:val="both"/>
        <w:rPr>
          <w:rFonts w:cs="Arial"/>
          <w:b/>
          <w:sz w:val="18"/>
          <w:szCs w:val="18"/>
        </w:rPr>
      </w:pPr>
    </w:p>
    <w:p w14:paraId="24EFF445" w14:textId="7900B2A8" w:rsidR="001E76C9" w:rsidRPr="001E76C9" w:rsidRDefault="001E76C9" w:rsidP="005C633E">
      <w:pPr>
        <w:pStyle w:val="ListParagraph"/>
        <w:ind w:right="-540"/>
        <w:jc w:val="both"/>
        <w:rPr>
          <w:rFonts w:cs="Arial"/>
          <w:bCs/>
          <w:sz w:val="18"/>
          <w:szCs w:val="18"/>
        </w:rPr>
      </w:pPr>
      <w:r w:rsidRPr="001E76C9">
        <w:rPr>
          <w:rFonts w:cs="Arial"/>
          <w:bCs/>
          <w:sz w:val="18"/>
          <w:szCs w:val="18"/>
        </w:rPr>
        <w:t>The budget and precept will go to Full Council in October for approval.</w:t>
      </w:r>
    </w:p>
    <w:p w14:paraId="2AD2D8E2" w14:textId="77777777" w:rsidR="001E76C9" w:rsidRDefault="001E76C9" w:rsidP="005C633E">
      <w:pPr>
        <w:pStyle w:val="ListParagraph"/>
        <w:ind w:right="-540"/>
        <w:jc w:val="both"/>
        <w:rPr>
          <w:rFonts w:cs="Arial"/>
          <w:b/>
          <w:sz w:val="18"/>
          <w:szCs w:val="18"/>
        </w:rPr>
      </w:pPr>
    </w:p>
    <w:p w14:paraId="3678A29B" w14:textId="77777777" w:rsidR="001A5F0E" w:rsidRPr="00B273F5" w:rsidRDefault="001A5F0E" w:rsidP="00B273F5">
      <w:pPr>
        <w:ind w:right="-540"/>
        <w:jc w:val="both"/>
        <w:rPr>
          <w:rFonts w:cs="Arial"/>
          <w:b/>
          <w:sz w:val="18"/>
          <w:szCs w:val="18"/>
        </w:rPr>
      </w:pPr>
    </w:p>
    <w:p w14:paraId="111E9440" w14:textId="6A7ED6B6" w:rsidR="005C633E" w:rsidRDefault="00B273F5" w:rsidP="00AB113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7733B5">
        <w:rPr>
          <w:rFonts w:cs="Arial"/>
          <w:b/>
          <w:sz w:val="18"/>
          <w:szCs w:val="18"/>
        </w:rPr>
        <w:t>6</w:t>
      </w:r>
      <w:r w:rsidR="003C3ADE">
        <w:rPr>
          <w:rFonts w:cs="Arial"/>
          <w:b/>
          <w:sz w:val="18"/>
          <w:szCs w:val="18"/>
        </w:rPr>
        <w:t>6</w:t>
      </w:r>
      <w:r>
        <w:rPr>
          <w:rFonts w:cs="Arial"/>
          <w:b/>
          <w:sz w:val="18"/>
          <w:szCs w:val="18"/>
        </w:rPr>
        <w:t xml:space="preserve">. FINANCE. Approval of </w:t>
      </w:r>
      <w:r w:rsidR="007733B5">
        <w:rPr>
          <w:rFonts w:cs="Arial"/>
          <w:b/>
          <w:sz w:val="18"/>
          <w:szCs w:val="18"/>
        </w:rPr>
        <w:t xml:space="preserve">council insurance provision with </w:t>
      </w:r>
      <w:proofErr w:type="spellStart"/>
      <w:r w:rsidR="007733B5">
        <w:rPr>
          <w:rFonts w:cs="Arial"/>
          <w:b/>
          <w:sz w:val="18"/>
          <w:szCs w:val="18"/>
        </w:rPr>
        <w:t>Hiscox</w:t>
      </w:r>
      <w:proofErr w:type="spellEnd"/>
      <w:r w:rsidR="007733B5">
        <w:rPr>
          <w:rFonts w:cs="Arial"/>
          <w:b/>
          <w:sz w:val="18"/>
          <w:szCs w:val="18"/>
        </w:rPr>
        <w:t xml:space="preserve"> for the forthcoming 12 months.</w:t>
      </w:r>
    </w:p>
    <w:p w14:paraId="4B389F2C" w14:textId="563F424F" w:rsidR="007733B5" w:rsidRDefault="007733B5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53DFBD0B" w14:textId="6DE14496" w:rsidR="007733B5" w:rsidRPr="009E7495" w:rsidRDefault="009E7495" w:rsidP="00AB1135">
      <w:pPr>
        <w:ind w:right="-540"/>
        <w:jc w:val="both"/>
        <w:rPr>
          <w:rFonts w:cs="Arial"/>
          <w:bCs/>
          <w:sz w:val="18"/>
          <w:szCs w:val="18"/>
        </w:rPr>
      </w:pPr>
      <w:r w:rsidRPr="009E7495">
        <w:rPr>
          <w:rFonts w:cs="Arial"/>
          <w:bCs/>
          <w:sz w:val="18"/>
          <w:szCs w:val="18"/>
        </w:rPr>
        <w:t xml:space="preserve">The councils 3 year fixed price deal with </w:t>
      </w:r>
      <w:proofErr w:type="spellStart"/>
      <w:r w:rsidRPr="009E7495">
        <w:rPr>
          <w:rFonts w:cs="Arial"/>
          <w:bCs/>
          <w:sz w:val="18"/>
          <w:szCs w:val="18"/>
        </w:rPr>
        <w:t>Hiscox</w:t>
      </w:r>
      <w:proofErr w:type="spellEnd"/>
      <w:r w:rsidRPr="009E7495">
        <w:rPr>
          <w:rFonts w:cs="Arial"/>
          <w:bCs/>
          <w:sz w:val="18"/>
          <w:szCs w:val="18"/>
        </w:rPr>
        <w:t xml:space="preserve"> starting 202</w:t>
      </w:r>
      <w:r w:rsidR="00B84496">
        <w:rPr>
          <w:rFonts w:cs="Arial"/>
          <w:bCs/>
          <w:sz w:val="18"/>
          <w:szCs w:val="18"/>
        </w:rPr>
        <w:t>1</w:t>
      </w:r>
      <w:r w:rsidRPr="009E7495">
        <w:rPr>
          <w:rFonts w:cs="Arial"/>
          <w:bCs/>
          <w:sz w:val="18"/>
          <w:szCs w:val="18"/>
        </w:rPr>
        <w:t xml:space="preserve"> was withdrawn by </w:t>
      </w:r>
      <w:proofErr w:type="spellStart"/>
      <w:r w:rsidRPr="009E7495">
        <w:rPr>
          <w:rFonts w:cs="Arial"/>
          <w:bCs/>
          <w:sz w:val="18"/>
          <w:szCs w:val="18"/>
        </w:rPr>
        <w:t>Hiscox</w:t>
      </w:r>
      <w:proofErr w:type="spellEnd"/>
      <w:r w:rsidR="00B84496">
        <w:rPr>
          <w:rFonts w:cs="Arial"/>
          <w:bCs/>
          <w:sz w:val="18"/>
          <w:szCs w:val="18"/>
        </w:rPr>
        <w:t xml:space="preserve"> due to the Chapel subsidence</w:t>
      </w:r>
      <w:r w:rsidRPr="009E7495">
        <w:rPr>
          <w:rFonts w:cs="Arial"/>
          <w:bCs/>
          <w:sz w:val="18"/>
          <w:szCs w:val="18"/>
        </w:rPr>
        <w:t xml:space="preserve">.  </w:t>
      </w:r>
      <w:proofErr w:type="spellStart"/>
      <w:r w:rsidRPr="009E7495">
        <w:rPr>
          <w:rFonts w:cs="Arial"/>
          <w:bCs/>
          <w:sz w:val="18"/>
          <w:szCs w:val="18"/>
        </w:rPr>
        <w:t>Hiscox</w:t>
      </w:r>
      <w:proofErr w:type="spellEnd"/>
      <w:r w:rsidRPr="009E7495">
        <w:rPr>
          <w:rFonts w:cs="Arial"/>
          <w:bCs/>
          <w:sz w:val="18"/>
          <w:szCs w:val="18"/>
        </w:rPr>
        <w:t xml:space="preserve"> are also refusing to provide cover for the Chapel buildings for any</w:t>
      </w:r>
      <w:r w:rsidR="00B84496">
        <w:rPr>
          <w:rFonts w:cs="Arial"/>
          <w:bCs/>
          <w:sz w:val="18"/>
          <w:szCs w:val="18"/>
        </w:rPr>
        <w:t xml:space="preserve"> further</w:t>
      </w:r>
      <w:r w:rsidRPr="009E7495">
        <w:rPr>
          <w:rFonts w:cs="Arial"/>
          <w:bCs/>
          <w:sz w:val="18"/>
          <w:szCs w:val="18"/>
        </w:rPr>
        <w:t xml:space="preserve"> subsidence issues.</w:t>
      </w:r>
    </w:p>
    <w:p w14:paraId="574BE2A4" w14:textId="3D9A925D" w:rsidR="009E7495" w:rsidRDefault="009E7495" w:rsidP="00AB1135">
      <w:pPr>
        <w:ind w:right="-540"/>
        <w:jc w:val="both"/>
        <w:rPr>
          <w:rFonts w:cs="Arial"/>
          <w:bCs/>
          <w:sz w:val="18"/>
          <w:szCs w:val="18"/>
        </w:rPr>
      </w:pPr>
      <w:r w:rsidRPr="009E7495">
        <w:rPr>
          <w:rFonts w:cs="Arial"/>
          <w:bCs/>
          <w:sz w:val="18"/>
          <w:szCs w:val="18"/>
        </w:rPr>
        <w:t>There are currently no other provider</w:t>
      </w:r>
      <w:r>
        <w:rPr>
          <w:rFonts w:cs="Arial"/>
          <w:bCs/>
          <w:sz w:val="18"/>
          <w:szCs w:val="18"/>
        </w:rPr>
        <w:t>s</w:t>
      </w:r>
      <w:r w:rsidRPr="009E7495">
        <w:rPr>
          <w:rFonts w:cs="Arial"/>
          <w:bCs/>
          <w:sz w:val="18"/>
          <w:szCs w:val="18"/>
        </w:rPr>
        <w:t xml:space="preserve"> with Came and Company (the councils insurance Broker) who are willing to offer cover.</w:t>
      </w:r>
    </w:p>
    <w:p w14:paraId="37D2BD32" w14:textId="14741C6A" w:rsidR="009E7495" w:rsidRPr="003D36B3" w:rsidRDefault="009E7495" w:rsidP="00AB1135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costs for the forthcoming 12 months insurance are £</w:t>
      </w:r>
      <w:r w:rsidR="007B560F">
        <w:rPr>
          <w:rFonts w:cs="Arial"/>
          <w:bCs/>
          <w:sz w:val="18"/>
          <w:szCs w:val="18"/>
        </w:rPr>
        <w:t xml:space="preserve">2203.00 total which includes IPT and fees. </w:t>
      </w:r>
    </w:p>
    <w:p w14:paraId="3B8347CC" w14:textId="36662CFC" w:rsidR="00332618" w:rsidRDefault="00332618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765F1535" w14:textId="63F7864A" w:rsidR="00332618" w:rsidRDefault="00332618" w:rsidP="00332618">
      <w:pPr>
        <w:pStyle w:val="ListParagraph"/>
        <w:ind w:right="-540"/>
        <w:jc w:val="both"/>
        <w:rPr>
          <w:rFonts w:cs="Arial"/>
          <w:b/>
          <w:sz w:val="18"/>
          <w:szCs w:val="18"/>
        </w:rPr>
      </w:pPr>
      <w:r w:rsidRPr="006D7CFF">
        <w:rPr>
          <w:rFonts w:cs="Arial"/>
          <w:b/>
          <w:sz w:val="18"/>
          <w:szCs w:val="18"/>
        </w:rPr>
        <w:t xml:space="preserve">A proposal was made to </w:t>
      </w:r>
      <w:r>
        <w:rPr>
          <w:rFonts w:cs="Arial"/>
          <w:b/>
          <w:sz w:val="18"/>
          <w:szCs w:val="18"/>
        </w:rPr>
        <w:t xml:space="preserve">approve the </w:t>
      </w:r>
      <w:r w:rsidR="003D36B3">
        <w:rPr>
          <w:rFonts w:cs="Arial"/>
          <w:b/>
          <w:sz w:val="18"/>
          <w:szCs w:val="18"/>
        </w:rPr>
        <w:t xml:space="preserve">proposed cover from </w:t>
      </w:r>
      <w:proofErr w:type="spellStart"/>
      <w:r w:rsidR="003D36B3">
        <w:rPr>
          <w:rFonts w:cs="Arial"/>
          <w:b/>
          <w:sz w:val="18"/>
          <w:szCs w:val="18"/>
        </w:rPr>
        <w:t>Hiscox</w:t>
      </w:r>
      <w:proofErr w:type="spellEnd"/>
      <w:r w:rsidR="003D36B3">
        <w:rPr>
          <w:rFonts w:cs="Arial"/>
          <w:b/>
          <w:sz w:val="18"/>
          <w:szCs w:val="18"/>
        </w:rPr>
        <w:t xml:space="preserve"> for the forth coming 12 months. </w:t>
      </w:r>
      <w:r w:rsidRPr="006D7CFF">
        <w:rPr>
          <w:rFonts w:cs="Arial"/>
          <w:b/>
          <w:sz w:val="18"/>
          <w:szCs w:val="18"/>
        </w:rPr>
        <w:t>The proposal was seconded and all Cllrs were in favour.</w:t>
      </w:r>
    </w:p>
    <w:p w14:paraId="0DA27D3A" w14:textId="77777777" w:rsidR="001A5F0E" w:rsidRDefault="001A5F0E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4C4DA2B4" w14:textId="5993CA6F" w:rsidR="006735FF" w:rsidRDefault="006735FF" w:rsidP="006735FF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132588">
        <w:rPr>
          <w:rFonts w:cs="Arial"/>
          <w:b/>
          <w:sz w:val="18"/>
          <w:szCs w:val="18"/>
        </w:rPr>
        <w:t>6</w:t>
      </w:r>
      <w:r w:rsidR="003C3ADE">
        <w:rPr>
          <w:rFonts w:cs="Arial"/>
          <w:b/>
          <w:sz w:val="18"/>
          <w:szCs w:val="18"/>
        </w:rPr>
        <w:t>7</w:t>
      </w:r>
      <w:r>
        <w:rPr>
          <w:rFonts w:cs="Arial"/>
          <w:b/>
          <w:sz w:val="18"/>
          <w:szCs w:val="18"/>
        </w:rPr>
        <w:t xml:space="preserve">. </w:t>
      </w:r>
      <w:r w:rsidR="000D7023">
        <w:rPr>
          <w:rFonts w:cs="Arial"/>
          <w:b/>
          <w:sz w:val="18"/>
          <w:szCs w:val="18"/>
        </w:rPr>
        <w:t>POLICIES/</w:t>
      </w:r>
      <w:r w:rsidR="00730308">
        <w:rPr>
          <w:rFonts w:cs="Arial"/>
          <w:b/>
          <w:sz w:val="18"/>
          <w:szCs w:val="18"/>
        </w:rPr>
        <w:t>CONTRACTS. No items</w:t>
      </w:r>
    </w:p>
    <w:p w14:paraId="43AA15D2" w14:textId="6F13FD77" w:rsidR="00730308" w:rsidRDefault="00730308" w:rsidP="006735FF">
      <w:pPr>
        <w:ind w:right="-540"/>
        <w:rPr>
          <w:rFonts w:cs="Arial"/>
          <w:b/>
          <w:sz w:val="18"/>
          <w:szCs w:val="18"/>
        </w:rPr>
      </w:pPr>
    </w:p>
    <w:p w14:paraId="2E439246" w14:textId="7C3484BD" w:rsidR="0078323B" w:rsidRDefault="00730308" w:rsidP="00132588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132588">
        <w:rPr>
          <w:rFonts w:cs="Arial"/>
          <w:b/>
          <w:sz w:val="18"/>
          <w:szCs w:val="18"/>
        </w:rPr>
        <w:t>6</w:t>
      </w:r>
      <w:r w:rsidR="003C3ADE">
        <w:rPr>
          <w:rFonts w:cs="Arial"/>
          <w:b/>
          <w:sz w:val="18"/>
          <w:szCs w:val="18"/>
        </w:rPr>
        <w:t>8</w:t>
      </w:r>
      <w:r>
        <w:rPr>
          <w:rFonts w:cs="Arial"/>
          <w:b/>
          <w:sz w:val="18"/>
          <w:szCs w:val="18"/>
        </w:rPr>
        <w:t xml:space="preserve">. </w:t>
      </w:r>
      <w:r w:rsidR="00E669A1">
        <w:rPr>
          <w:rFonts w:cs="Arial"/>
          <w:b/>
          <w:sz w:val="18"/>
          <w:szCs w:val="18"/>
        </w:rPr>
        <w:t xml:space="preserve">HR. </w:t>
      </w:r>
      <w:r w:rsidR="00132588">
        <w:rPr>
          <w:rFonts w:cs="Arial"/>
          <w:b/>
          <w:sz w:val="18"/>
          <w:szCs w:val="18"/>
        </w:rPr>
        <w:t xml:space="preserve"> No items</w:t>
      </w:r>
    </w:p>
    <w:p w14:paraId="0AED9C60" w14:textId="77777777" w:rsidR="006735FF" w:rsidRPr="002F1A0A" w:rsidRDefault="006735FF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2404A0EE" w14:textId="5F20FFA8" w:rsidR="00941778" w:rsidRDefault="00C64857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A93C8D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132588">
        <w:rPr>
          <w:rFonts w:cs="Arial"/>
          <w:b/>
          <w:sz w:val="18"/>
          <w:szCs w:val="18"/>
        </w:rPr>
        <w:t>6</w:t>
      </w:r>
      <w:r w:rsidR="003C3ADE">
        <w:rPr>
          <w:rFonts w:cs="Arial"/>
          <w:b/>
          <w:sz w:val="18"/>
          <w:szCs w:val="18"/>
        </w:rPr>
        <w:t>9</w:t>
      </w:r>
      <w:r w:rsidR="00941778">
        <w:rPr>
          <w:rFonts w:cs="Arial"/>
          <w:b/>
          <w:sz w:val="18"/>
          <w:szCs w:val="18"/>
        </w:rPr>
        <w:t xml:space="preserve"> Items for the next agenda.</w:t>
      </w:r>
      <w:r w:rsidR="00463CC2">
        <w:rPr>
          <w:rFonts w:cs="Arial"/>
          <w:b/>
          <w:sz w:val="18"/>
          <w:szCs w:val="18"/>
        </w:rPr>
        <w:t xml:space="preserve"> </w:t>
      </w:r>
    </w:p>
    <w:p w14:paraId="6413808E" w14:textId="20BCD429" w:rsidR="00C64857" w:rsidRDefault="00150DA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4746941B" w14:textId="77777777" w:rsidR="00150DA9" w:rsidRDefault="00150DA9" w:rsidP="00EF67FA">
      <w:pPr>
        <w:ind w:right="-540"/>
        <w:jc w:val="both"/>
        <w:rPr>
          <w:rFonts w:cs="Arial"/>
          <w:sz w:val="18"/>
          <w:szCs w:val="18"/>
        </w:rPr>
      </w:pPr>
    </w:p>
    <w:p w14:paraId="1D351A18" w14:textId="52B972EA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C64857">
        <w:rPr>
          <w:rFonts w:cs="Arial"/>
          <w:sz w:val="18"/>
          <w:szCs w:val="18"/>
        </w:rPr>
        <w:t xml:space="preserve">eeting closed at </w:t>
      </w:r>
      <w:r w:rsidR="00CE4931">
        <w:rPr>
          <w:rFonts w:cs="Arial"/>
          <w:sz w:val="18"/>
          <w:szCs w:val="18"/>
        </w:rPr>
        <w:t>20.</w:t>
      </w:r>
      <w:r w:rsidR="00D06C07">
        <w:rPr>
          <w:rFonts w:cs="Arial"/>
          <w:sz w:val="18"/>
          <w:szCs w:val="18"/>
        </w:rPr>
        <w:t>04</w:t>
      </w:r>
    </w:p>
    <w:p w14:paraId="179EE763" w14:textId="77777777"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14:paraId="146060B6" w14:textId="350F6A6C" w:rsidR="009744F9" w:rsidRDefault="00EF67FA" w:rsidP="00247771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5B5EC5">
        <w:rPr>
          <w:rFonts w:cs="Arial"/>
          <w:sz w:val="18"/>
          <w:szCs w:val="18"/>
        </w:rPr>
        <w:t xml:space="preserve">Tuesday </w:t>
      </w:r>
      <w:r w:rsidR="00E70E64">
        <w:rPr>
          <w:rFonts w:cs="Arial"/>
          <w:sz w:val="18"/>
          <w:szCs w:val="18"/>
        </w:rPr>
        <w:t>2</w:t>
      </w:r>
      <w:r w:rsidR="00E70E64" w:rsidRPr="00E70E64">
        <w:rPr>
          <w:rFonts w:cs="Arial"/>
          <w:sz w:val="18"/>
          <w:szCs w:val="18"/>
          <w:vertAlign w:val="superscript"/>
        </w:rPr>
        <w:t>nd</w:t>
      </w:r>
      <w:r w:rsidR="00E70E64">
        <w:rPr>
          <w:rFonts w:cs="Arial"/>
          <w:sz w:val="18"/>
          <w:szCs w:val="18"/>
        </w:rPr>
        <w:t xml:space="preserve"> November </w:t>
      </w:r>
      <w:r w:rsidR="0088639A">
        <w:rPr>
          <w:rFonts w:cs="Arial"/>
          <w:sz w:val="18"/>
          <w:szCs w:val="18"/>
        </w:rPr>
        <w:t xml:space="preserve">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58796B">
        <w:rPr>
          <w:rFonts w:cs="Arial"/>
          <w:sz w:val="18"/>
          <w:szCs w:val="18"/>
        </w:rPr>
        <w:t>At</w:t>
      </w:r>
      <w:r w:rsidR="00E10BFE">
        <w:rPr>
          <w:rFonts w:cs="Arial"/>
          <w:sz w:val="18"/>
          <w:szCs w:val="18"/>
        </w:rPr>
        <w:t xml:space="preserve"> the Old Chapel, Butts Road, Chiseldon</w:t>
      </w:r>
    </w:p>
    <w:p w14:paraId="2B7288AD" w14:textId="472FC47C" w:rsidR="00B515E0" w:rsidRDefault="00B515E0" w:rsidP="00247771">
      <w:pPr>
        <w:ind w:right="-540"/>
        <w:jc w:val="both"/>
        <w:rPr>
          <w:rFonts w:cs="Arial"/>
          <w:sz w:val="18"/>
          <w:szCs w:val="18"/>
        </w:rPr>
      </w:pPr>
    </w:p>
    <w:p w14:paraId="45304DA3" w14:textId="27D6668B" w:rsidR="00B515E0" w:rsidRPr="00B515E0" w:rsidRDefault="00B515E0" w:rsidP="00247771">
      <w:pPr>
        <w:ind w:right="-540"/>
        <w:jc w:val="both"/>
        <w:rPr>
          <w:rFonts w:cs="Arial"/>
          <w:b/>
          <w:bCs/>
          <w:sz w:val="18"/>
          <w:szCs w:val="18"/>
        </w:rPr>
      </w:pPr>
      <w:r w:rsidRPr="00B515E0">
        <w:rPr>
          <w:rFonts w:cs="Arial"/>
          <w:b/>
          <w:bCs/>
          <w:sz w:val="18"/>
          <w:szCs w:val="18"/>
        </w:rPr>
        <w:t>ACTION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04"/>
        <w:gridCol w:w="595"/>
      </w:tblGrid>
      <w:tr w:rsidR="00B515E0" w:rsidRPr="002C3F77" w14:paraId="66CC6755" w14:textId="77777777" w:rsidTr="00AA0C2C">
        <w:tc>
          <w:tcPr>
            <w:tcW w:w="1852" w:type="dxa"/>
            <w:gridSpan w:val="2"/>
          </w:tcPr>
          <w:p w14:paraId="36FEC4B0" w14:textId="77777777" w:rsidR="00B515E0" w:rsidRPr="002C3F77" w:rsidRDefault="00B515E0" w:rsidP="00AA0C2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B515E0" w14:paraId="3647F81B" w14:textId="77777777" w:rsidTr="00AA0C2C">
        <w:trPr>
          <w:gridAfter w:val="1"/>
          <w:wAfter w:w="104" w:type="dxa"/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1279"/>
              <w:gridCol w:w="8216"/>
            </w:tblGrid>
            <w:tr w:rsidR="00B515E0" w14:paraId="4C40D3AE" w14:textId="77777777" w:rsidTr="00B515E0">
              <w:tc>
                <w:tcPr>
                  <w:tcW w:w="883" w:type="dxa"/>
                </w:tcPr>
                <w:p w14:paraId="4AA51F17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1279" w:type="dxa"/>
                </w:tcPr>
                <w:p w14:paraId="3BA68ED2" w14:textId="5F2D1CA6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</w:t>
                  </w:r>
                </w:p>
              </w:tc>
              <w:tc>
                <w:tcPr>
                  <w:tcW w:w="8216" w:type="dxa"/>
                </w:tcPr>
                <w:p w14:paraId="7FC1E37B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B515E0" w14:paraId="7E5C451F" w14:textId="77777777" w:rsidTr="00B515E0">
              <w:tc>
                <w:tcPr>
                  <w:tcW w:w="883" w:type="dxa"/>
                </w:tcPr>
                <w:p w14:paraId="2508CDAD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5DC72649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20/26</w:t>
                  </w:r>
                </w:p>
              </w:tc>
              <w:tc>
                <w:tcPr>
                  <w:tcW w:w="8216" w:type="dxa"/>
                </w:tcPr>
                <w:p w14:paraId="3C14A074" w14:textId="77777777" w:rsidR="00B515E0" w:rsidRDefault="00B515E0" w:rsidP="00AA0C2C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Work with Admin Officer to set up Unity on-line banking. ALMOST  COMPLETE. SANTANDER CAUSING ISSUES WITH MOVING DD’S AND SO’S – WILL COMPLETE MANUALLY.</w:t>
                  </w:r>
                </w:p>
              </w:tc>
            </w:tr>
            <w:tr w:rsidR="00B515E0" w14:paraId="305E836A" w14:textId="77777777" w:rsidTr="00B515E0">
              <w:tc>
                <w:tcPr>
                  <w:tcW w:w="883" w:type="dxa"/>
                </w:tcPr>
                <w:p w14:paraId="51DDC12A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434847A4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21/33</w:t>
                  </w:r>
                </w:p>
              </w:tc>
              <w:tc>
                <w:tcPr>
                  <w:tcW w:w="8216" w:type="dxa"/>
                </w:tcPr>
                <w:p w14:paraId="46F1412F" w14:textId="77777777" w:rsidR="00B515E0" w:rsidRDefault="00B515E0" w:rsidP="00AA0C2C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Alter contracts for Clerk and RFO as per changes made DONE. CHANGES TO BE MADE TO STOCK JOB DESCRIPIONS.</w:t>
                  </w:r>
                </w:p>
              </w:tc>
            </w:tr>
            <w:tr w:rsidR="00B515E0" w14:paraId="4A92581E" w14:textId="77777777" w:rsidTr="00B515E0">
              <w:tc>
                <w:tcPr>
                  <w:tcW w:w="883" w:type="dxa"/>
                </w:tcPr>
                <w:p w14:paraId="34E43D18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3308956A" w14:textId="77777777" w:rsidR="00B515E0" w:rsidRDefault="00B515E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21/34</w:t>
                  </w:r>
                </w:p>
              </w:tc>
              <w:tc>
                <w:tcPr>
                  <w:tcW w:w="8216" w:type="dxa"/>
                </w:tcPr>
                <w:p w14:paraId="6B58D939" w14:textId="77777777" w:rsidR="00B515E0" w:rsidRDefault="00B515E0" w:rsidP="00AA0C2C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Arrange for Admin Officer to attend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FiLCA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course. WILL ENROLE AS SOON AS iLCA COMPLETED.</w:t>
                  </w:r>
                </w:p>
              </w:tc>
            </w:tr>
            <w:tr w:rsidR="00293185" w14:paraId="7F7E56DB" w14:textId="77777777" w:rsidTr="00B515E0">
              <w:tc>
                <w:tcPr>
                  <w:tcW w:w="883" w:type="dxa"/>
                </w:tcPr>
                <w:p w14:paraId="0BDFB0C1" w14:textId="0B2DB9A0" w:rsidR="00293185" w:rsidRDefault="00293185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  <w:r w:rsidR="00B15B62">
                    <w:rPr>
                      <w:rFonts w:cs="Arial"/>
                      <w:b/>
                      <w:sz w:val="18"/>
                      <w:szCs w:val="18"/>
                    </w:rPr>
                    <w:t xml:space="preserve"> &amp; RFO</w:t>
                  </w:r>
                </w:p>
              </w:tc>
              <w:tc>
                <w:tcPr>
                  <w:tcW w:w="1279" w:type="dxa"/>
                </w:tcPr>
                <w:p w14:paraId="1F8C9835" w14:textId="4CEBD280" w:rsidR="00293185" w:rsidRDefault="00B15B62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21/51</w:t>
                  </w:r>
                </w:p>
              </w:tc>
              <w:tc>
                <w:tcPr>
                  <w:tcW w:w="8216" w:type="dxa"/>
                </w:tcPr>
                <w:p w14:paraId="6FB7F6A7" w14:textId="2F35F3DE" w:rsidR="00293185" w:rsidRDefault="00B15B62" w:rsidP="00AA0C2C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Update relevant systems and paperwork for virement of £1000 from planning legal to training budget</w:t>
                  </w:r>
                </w:p>
              </w:tc>
            </w:tr>
            <w:tr w:rsidR="00CF03D6" w14:paraId="4798E0EF" w14:textId="77777777" w:rsidTr="00B515E0">
              <w:tc>
                <w:tcPr>
                  <w:tcW w:w="883" w:type="dxa"/>
                </w:tcPr>
                <w:p w14:paraId="1AF80AC1" w14:textId="09D7EF73" w:rsidR="00CF03D6" w:rsidRDefault="00CF03D6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  <w:r w:rsidR="00502CB0">
                    <w:rPr>
                      <w:rFonts w:cs="Arial"/>
                      <w:b/>
                      <w:sz w:val="18"/>
                      <w:szCs w:val="18"/>
                    </w:rPr>
                    <w:t xml:space="preserve"> &amp; RFO</w:t>
                  </w:r>
                </w:p>
              </w:tc>
              <w:tc>
                <w:tcPr>
                  <w:tcW w:w="1279" w:type="dxa"/>
                </w:tcPr>
                <w:p w14:paraId="38C16016" w14:textId="3256AACF" w:rsidR="00CF03D6" w:rsidRDefault="00502CB0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21/55</w:t>
                  </w:r>
                </w:p>
              </w:tc>
              <w:tc>
                <w:tcPr>
                  <w:tcW w:w="8216" w:type="dxa"/>
                </w:tcPr>
                <w:p w14:paraId="6D8FFAE4" w14:textId="23B2CA5C" w:rsidR="00CF03D6" w:rsidRDefault="00502CB0" w:rsidP="00AA0C2C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Update relevant systems and paperwork for virement of £4500 from unallocated reserves to </w:t>
                  </w:r>
                  <w:r w:rsidR="009438E4">
                    <w:rPr>
                      <w:rFonts w:cs="Arial"/>
                      <w:b/>
                      <w:sz w:val="18"/>
                      <w:szCs w:val="18"/>
                    </w:rPr>
                    <w:t xml:space="preserve">salary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budget.</w:t>
                  </w:r>
                </w:p>
              </w:tc>
            </w:tr>
            <w:tr w:rsidR="00463CC2" w14:paraId="2E535BE5" w14:textId="77777777" w:rsidTr="00B515E0">
              <w:tc>
                <w:tcPr>
                  <w:tcW w:w="883" w:type="dxa"/>
                </w:tcPr>
                <w:p w14:paraId="5B5766D9" w14:textId="4A3664DC" w:rsidR="00463CC2" w:rsidRDefault="00463CC2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431174EA" w14:textId="6BA03B16" w:rsidR="00463CC2" w:rsidRDefault="00463CC2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21/6</w:t>
                  </w:r>
                  <w:r w:rsidR="003C3ADE">
                    <w:rPr>
                      <w:rFonts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216" w:type="dxa"/>
                </w:tcPr>
                <w:p w14:paraId="0FBF05EF" w14:textId="2168DBC0" w:rsidR="00463CC2" w:rsidRDefault="00463CC2" w:rsidP="00AA0C2C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Add approval of budget and precept to Oct Full Council</w:t>
                  </w:r>
                </w:p>
              </w:tc>
            </w:tr>
            <w:tr w:rsidR="00463CC2" w14:paraId="3F161EB0" w14:textId="77777777" w:rsidTr="00B515E0">
              <w:tc>
                <w:tcPr>
                  <w:tcW w:w="883" w:type="dxa"/>
                </w:tcPr>
                <w:p w14:paraId="24EA6A44" w14:textId="6744CDBA" w:rsidR="00463CC2" w:rsidRDefault="00463CC2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79" w:type="dxa"/>
                </w:tcPr>
                <w:p w14:paraId="4FFB7577" w14:textId="29D3BF4C" w:rsidR="00463CC2" w:rsidRDefault="00463CC2" w:rsidP="00AA0C2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21/6</w:t>
                  </w:r>
                  <w:r w:rsidR="003C3ADE">
                    <w:rPr>
                      <w:rFonts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216" w:type="dxa"/>
                </w:tcPr>
                <w:p w14:paraId="7CD629FF" w14:textId="3A87F30B" w:rsidR="00463CC2" w:rsidRDefault="00463CC2" w:rsidP="00AA0C2C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Advise Came and Co to proceed with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Hiscox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insurance renewal</w:t>
                  </w:r>
                </w:p>
              </w:tc>
            </w:tr>
          </w:tbl>
          <w:p w14:paraId="6B4B4CD7" w14:textId="77777777" w:rsidR="00B515E0" w:rsidRDefault="00B515E0" w:rsidP="00AA0C2C">
            <w:pPr>
              <w:rPr>
                <w:rFonts w:cs="Arial"/>
                <w:b/>
                <w:sz w:val="18"/>
                <w:szCs w:val="18"/>
              </w:rPr>
            </w:pPr>
          </w:p>
          <w:p w14:paraId="42CFBB0F" w14:textId="77777777" w:rsidR="00B515E0" w:rsidRDefault="00B515E0" w:rsidP="00AA0C2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5BC7D01" w14:textId="77777777" w:rsidR="00B515E0" w:rsidRDefault="00B515E0" w:rsidP="00247771">
      <w:pPr>
        <w:ind w:right="-540"/>
        <w:jc w:val="both"/>
        <w:rPr>
          <w:rFonts w:cs="Arial"/>
          <w:sz w:val="18"/>
          <w:szCs w:val="18"/>
        </w:rPr>
      </w:pPr>
    </w:p>
    <w:sectPr w:rsidR="00B515E0" w:rsidSect="001B6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279A" w14:textId="77777777" w:rsidR="002168B6" w:rsidRDefault="002168B6">
      <w:r>
        <w:separator/>
      </w:r>
    </w:p>
  </w:endnote>
  <w:endnote w:type="continuationSeparator" w:id="0">
    <w:p w14:paraId="4C016BB9" w14:textId="77777777" w:rsidR="002168B6" w:rsidRDefault="002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5ADBF07F" w:rsidR="00941778" w:rsidRDefault="00AB1135">
    <w:pPr>
      <w:pStyle w:val="Footer"/>
    </w:pPr>
    <w:r>
      <w:t>Finance meeting minutes</w:t>
    </w:r>
    <w:r w:rsidR="005B5EC5">
      <w:t xml:space="preserve"> </w:t>
    </w:r>
    <w:r w:rsidR="0099174C">
      <w:t>28</w:t>
    </w:r>
    <w:r w:rsidR="002F1A0A">
      <w:t>.9</w:t>
    </w:r>
    <w:r w:rsidR="005B5EC5">
      <w:t>.2021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BA5B" w14:textId="77777777" w:rsidR="002168B6" w:rsidRDefault="002168B6">
      <w:r>
        <w:separator/>
      </w:r>
    </w:p>
  </w:footnote>
  <w:footnote w:type="continuationSeparator" w:id="0">
    <w:p w14:paraId="7ABE941A" w14:textId="77777777" w:rsidR="002168B6" w:rsidRDefault="0021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333E7DF1" w:rsidR="00941778" w:rsidRDefault="00BE7269">
    <w:pPr>
      <w:pStyle w:val="Header"/>
    </w:pPr>
    <w:r>
      <w:rPr>
        <w:noProof/>
      </w:rPr>
      <w:pict w14:anchorId="00FE3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61141" o:sp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2168B6"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2168B6"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6A6E35EA" w:rsidR="00941778" w:rsidRDefault="00BE7269">
    <w:pPr>
      <w:pStyle w:val="Header"/>
    </w:pPr>
    <w:r>
      <w:rPr>
        <w:noProof/>
      </w:rPr>
      <w:pict w14:anchorId="00AF91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61142" o:spid="_x0000_s2055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1144" w14:textId="5DCA5E4D" w:rsidR="0005237A" w:rsidRDefault="00BE7269">
    <w:pPr>
      <w:pStyle w:val="Header"/>
    </w:pPr>
    <w:r>
      <w:rPr>
        <w:noProof/>
      </w:rPr>
      <w:pict w14:anchorId="4DF22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261140" o:spid="_x0000_s2053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1"/>
  </w:num>
  <w:num w:numId="6">
    <w:abstractNumId w:val="16"/>
  </w:num>
  <w:num w:numId="7">
    <w:abstractNumId w:val="17"/>
  </w:num>
  <w:num w:numId="8">
    <w:abstractNumId w:val="6"/>
  </w:num>
  <w:num w:numId="9">
    <w:abstractNumId w:val="14"/>
  </w:num>
  <w:num w:numId="10">
    <w:abstractNumId w:val="15"/>
  </w:num>
  <w:num w:numId="11">
    <w:abstractNumId w:val="19"/>
  </w:num>
  <w:num w:numId="12">
    <w:abstractNumId w:val="2"/>
  </w:num>
  <w:num w:numId="13">
    <w:abstractNumId w:val="11"/>
  </w:num>
  <w:num w:numId="14">
    <w:abstractNumId w:val="18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8"/>
  </w:num>
  <w:num w:numId="20">
    <w:abstractNumId w:val="13"/>
  </w:num>
  <w:num w:numId="21">
    <w:abstractNumId w:val="5"/>
  </w:num>
  <w:num w:numId="22">
    <w:abstractNumId w:val="3"/>
  </w:num>
  <w:num w:numId="23">
    <w:abstractNumId w:val="4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A35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16"/>
    <w:rsid w:val="00050CDF"/>
    <w:rsid w:val="0005237A"/>
    <w:rsid w:val="000539D8"/>
    <w:rsid w:val="00053F46"/>
    <w:rsid w:val="00055C57"/>
    <w:rsid w:val="00055DC2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E61"/>
    <w:rsid w:val="000A54C3"/>
    <w:rsid w:val="000A5BBE"/>
    <w:rsid w:val="000A6242"/>
    <w:rsid w:val="000A65CC"/>
    <w:rsid w:val="000A69BF"/>
    <w:rsid w:val="000B2294"/>
    <w:rsid w:val="000B34A8"/>
    <w:rsid w:val="000B3BFB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4F3C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434E"/>
    <w:rsid w:val="000F4C95"/>
    <w:rsid w:val="000F4F0D"/>
    <w:rsid w:val="000F5111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17F"/>
    <w:rsid w:val="001115BD"/>
    <w:rsid w:val="00111F64"/>
    <w:rsid w:val="001129F4"/>
    <w:rsid w:val="00113739"/>
    <w:rsid w:val="00114C44"/>
    <w:rsid w:val="00115371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2588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587B"/>
    <w:rsid w:val="00146BE4"/>
    <w:rsid w:val="001474DF"/>
    <w:rsid w:val="00147E96"/>
    <w:rsid w:val="0015063A"/>
    <w:rsid w:val="00150DA9"/>
    <w:rsid w:val="0015128D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57E15"/>
    <w:rsid w:val="00160A33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E38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9792D"/>
    <w:rsid w:val="001A0C4F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B0FCD"/>
    <w:rsid w:val="001B168F"/>
    <w:rsid w:val="001B1FEA"/>
    <w:rsid w:val="001B310A"/>
    <w:rsid w:val="001B310D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25B6"/>
    <w:rsid w:val="001C465A"/>
    <w:rsid w:val="001C56BC"/>
    <w:rsid w:val="001C6B47"/>
    <w:rsid w:val="001C70C9"/>
    <w:rsid w:val="001C729C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6946"/>
    <w:rsid w:val="001D71C0"/>
    <w:rsid w:val="001E0835"/>
    <w:rsid w:val="001E26A1"/>
    <w:rsid w:val="001E2C32"/>
    <w:rsid w:val="001E4B07"/>
    <w:rsid w:val="001E5097"/>
    <w:rsid w:val="001E55FF"/>
    <w:rsid w:val="001E65B2"/>
    <w:rsid w:val="001E700A"/>
    <w:rsid w:val="001E74FD"/>
    <w:rsid w:val="001E76C9"/>
    <w:rsid w:val="001F0B1C"/>
    <w:rsid w:val="001F12C6"/>
    <w:rsid w:val="001F209F"/>
    <w:rsid w:val="001F2718"/>
    <w:rsid w:val="001F2AA2"/>
    <w:rsid w:val="001F2AD8"/>
    <w:rsid w:val="001F35CE"/>
    <w:rsid w:val="001F36AF"/>
    <w:rsid w:val="001F3AB4"/>
    <w:rsid w:val="001F7BF0"/>
    <w:rsid w:val="001F7FD6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68B6"/>
    <w:rsid w:val="00217088"/>
    <w:rsid w:val="0021737D"/>
    <w:rsid w:val="00217EB3"/>
    <w:rsid w:val="0022720F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1C0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4EB0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6651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3185"/>
    <w:rsid w:val="00297C57"/>
    <w:rsid w:val="002A1EE6"/>
    <w:rsid w:val="002A44C1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552"/>
    <w:rsid w:val="002B6F6F"/>
    <w:rsid w:val="002B6F87"/>
    <w:rsid w:val="002B730A"/>
    <w:rsid w:val="002C03FF"/>
    <w:rsid w:val="002C1EDE"/>
    <w:rsid w:val="002C263E"/>
    <w:rsid w:val="002C34A0"/>
    <w:rsid w:val="002C3A0E"/>
    <w:rsid w:val="002C3F77"/>
    <w:rsid w:val="002C3F88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1AC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744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B30"/>
    <w:rsid w:val="00325F77"/>
    <w:rsid w:val="00330BE5"/>
    <w:rsid w:val="003322D4"/>
    <w:rsid w:val="00332618"/>
    <w:rsid w:val="003328C5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FCE"/>
    <w:rsid w:val="00344350"/>
    <w:rsid w:val="003450A5"/>
    <w:rsid w:val="00345726"/>
    <w:rsid w:val="00350250"/>
    <w:rsid w:val="0035037E"/>
    <w:rsid w:val="003544D6"/>
    <w:rsid w:val="00355940"/>
    <w:rsid w:val="00356796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4B"/>
    <w:rsid w:val="003673D6"/>
    <w:rsid w:val="0036786A"/>
    <w:rsid w:val="00367EFC"/>
    <w:rsid w:val="003705B5"/>
    <w:rsid w:val="00371106"/>
    <w:rsid w:val="003714BD"/>
    <w:rsid w:val="00371D11"/>
    <w:rsid w:val="00372382"/>
    <w:rsid w:val="003724C0"/>
    <w:rsid w:val="00372609"/>
    <w:rsid w:val="00374B13"/>
    <w:rsid w:val="0037626A"/>
    <w:rsid w:val="00376EFB"/>
    <w:rsid w:val="00377D2C"/>
    <w:rsid w:val="00381837"/>
    <w:rsid w:val="0038265E"/>
    <w:rsid w:val="00383175"/>
    <w:rsid w:val="00383F91"/>
    <w:rsid w:val="00384345"/>
    <w:rsid w:val="00384D9D"/>
    <w:rsid w:val="00385F26"/>
    <w:rsid w:val="00386110"/>
    <w:rsid w:val="00386B72"/>
    <w:rsid w:val="00387FAC"/>
    <w:rsid w:val="00391699"/>
    <w:rsid w:val="0039368E"/>
    <w:rsid w:val="003936AF"/>
    <w:rsid w:val="00393C1E"/>
    <w:rsid w:val="00394203"/>
    <w:rsid w:val="00394CA3"/>
    <w:rsid w:val="00395868"/>
    <w:rsid w:val="0039590B"/>
    <w:rsid w:val="00396F5C"/>
    <w:rsid w:val="00397374"/>
    <w:rsid w:val="003A088C"/>
    <w:rsid w:val="003A0F91"/>
    <w:rsid w:val="003A10BB"/>
    <w:rsid w:val="003A1727"/>
    <w:rsid w:val="003A2E3A"/>
    <w:rsid w:val="003A2E57"/>
    <w:rsid w:val="003A3D4D"/>
    <w:rsid w:val="003A3E1C"/>
    <w:rsid w:val="003A5ED7"/>
    <w:rsid w:val="003A72D2"/>
    <w:rsid w:val="003A788C"/>
    <w:rsid w:val="003A7FCC"/>
    <w:rsid w:val="003B0BBE"/>
    <w:rsid w:val="003B2349"/>
    <w:rsid w:val="003B2827"/>
    <w:rsid w:val="003B2FBD"/>
    <w:rsid w:val="003B3819"/>
    <w:rsid w:val="003B38FF"/>
    <w:rsid w:val="003B539E"/>
    <w:rsid w:val="003B548F"/>
    <w:rsid w:val="003B6EF9"/>
    <w:rsid w:val="003C0D90"/>
    <w:rsid w:val="003C0E18"/>
    <w:rsid w:val="003C31CE"/>
    <w:rsid w:val="003C3ADE"/>
    <w:rsid w:val="003C40D9"/>
    <w:rsid w:val="003C5799"/>
    <w:rsid w:val="003C6264"/>
    <w:rsid w:val="003C72BD"/>
    <w:rsid w:val="003C7492"/>
    <w:rsid w:val="003C7C86"/>
    <w:rsid w:val="003D09A2"/>
    <w:rsid w:val="003D19A8"/>
    <w:rsid w:val="003D36B3"/>
    <w:rsid w:val="003D37AD"/>
    <w:rsid w:val="003D6EB1"/>
    <w:rsid w:val="003D7F6F"/>
    <w:rsid w:val="003E0FFD"/>
    <w:rsid w:val="003E1487"/>
    <w:rsid w:val="003E1642"/>
    <w:rsid w:val="003E1AA5"/>
    <w:rsid w:val="003E229D"/>
    <w:rsid w:val="003E2706"/>
    <w:rsid w:val="003E3F0E"/>
    <w:rsid w:val="003E43FA"/>
    <w:rsid w:val="003E57E7"/>
    <w:rsid w:val="003E5C41"/>
    <w:rsid w:val="003E5D70"/>
    <w:rsid w:val="003E672F"/>
    <w:rsid w:val="003E67EA"/>
    <w:rsid w:val="003E7C7F"/>
    <w:rsid w:val="003E7E2A"/>
    <w:rsid w:val="003F0665"/>
    <w:rsid w:val="003F0AF5"/>
    <w:rsid w:val="003F0BCB"/>
    <w:rsid w:val="003F1132"/>
    <w:rsid w:val="003F19CE"/>
    <w:rsid w:val="003F2455"/>
    <w:rsid w:val="003F4879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44ED"/>
    <w:rsid w:val="00424844"/>
    <w:rsid w:val="00425CDF"/>
    <w:rsid w:val="004260D4"/>
    <w:rsid w:val="004262AB"/>
    <w:rsid w:val="00426798"/>
    <w:rsid w:val="00426869"/>
    <w:rsid w:val="004271BF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B8C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77DE9"/>
    <w:rsid w:val="00480746"/>
    <w:rsid w:val="00481A6D"/>
    <w:rsid w:val="004821A1"/>
    <w:rsid w:val="004823D7"/>
    <w:rsid w:val="00482A3C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A7736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2D1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A92"/>
    <w:rsid w:val="004E0D99"/>
    <w:rsid w:val="004E1C1E"/>
    <w:rsid w:val="004E2D17"/>
    <w:rsid w:val="004E3260"/>
    <w:rsid w:val="004E612C"/>
    <w:rsid w:val="004E6532"/>
    <w:rsid w:val="004E69A9"/>
    <w:rsid w:val="004F130F"/>
    <w:rsid w:val="004F17FB"/>
    <w:rsid w:val="004F194E"/>
    <w:rsid w:val="004F1984"/>
    <w:rsid w:val="004F3703"/>
    <w:rsid w:val="004F400A"/>
    <w:rsid w:val="004F62B8"/>
    <w:rsid w:val="004F690F"/>
    <w:rsid w:val="00501024"/>
    <w:rsid w:val="00502CB0"/>
    <w:rsid w:val="00502EE0"/>
    <w:rsid w:val="00503F54"/>
    <w:rsid w:val="005044F9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4082"/>
    <w:rsid w:val="00516FC8"/>
    <w:rsid w:val="00521849"/>
    <w:rsid w:val="00521EBD"/>
    <w:rsid w:val="0052266A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4BD8"/>
    <w:rsid w:val="00555244"/>
    <w:rsid w:val="005564C1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4E74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6BFE"/>
    <w:rsid w:val="00577893"/>
    <w:rsid w:val="00583D27"/>
    <w:rsid w:val="00583E00"/>
    <w:rsid w:val="00584734"/>
    <w:rsid w:val="00584A88"/>
    <w:rsid w:val="00584CB6"/>
    <w:rsid w:val="005856C4"/>
    <w:rsid w:val="00586ECA"/>
    <w:rsid w:val="0058796B"/>
    <w:rsid w:val="005910E2"/>
    <w:rsid w:val="005935C1"/>
    <w:rsid w:val="00593681"/>
    <w:rsid w:val="00593DD6"/>
    <w:rsid w:val="00593E37"/>
    <w:rsid w:val="00595DD3"/>
    <w:rsid w:val="00596018"/>
    <w:rsid w:val="0059634D"/>
    <w:rsid w:val="00596707"/>
    <w:rsid w:val="00596A49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A55BA"/>
    <w:rsid w:val="005B154A"/>
    <w:rsid w:val="005B271C"/>
    <w:rsid w:val="005B4457"/>
    <w:rsid w:val="005B50B8"/>
    <w:rsid w:val="005B50BB"/>
    <w:rsid w:val="005B5EC5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C633E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4FF5"/>
    <w:rsid w:val="005F53B9"/>
    <w:rsid w:val="005F5C10"/>
    <w:rsid w:val="005F73D8"/>
    <w:rsid w:val="005F77A3"/>
    <w:rsid w:val="005F77E4"/>
    <w:rsid w:val="00600A71"/>
    <w:rsid w:val="006037D7"/>
    <w:rsid w:val="00604031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5A"/>
    <w:rsid w:val="00640C01"/>
    <w:rsid w:val="0064267E"/>
    <w:rsid w:val="0064271B"/>
    <w:rsid w:val="00642CD9"/>
    <w:rsid w:val="00642EAC"/>
    <w:rsid w:val="006430FA"/>
    <w:rsid w:val="00643149"/>
    <w:rsid w:val="00643455"/>
    <w:rsid w:val="00643B28"/>
    <w:rsid w:val="00643CB9"/>
    <w:rsid w:val="00643F7B"/>
    <w:rsid w:val="006444DD"/>
    <w:rsid w:val="00644D63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333"/>
    <w:rsid w:val="00662E71"/>
    <w:rsid w:val="006639F0"/>
    <w:rsid w:val="00664663"/>
    <w:rsid w:val="00664840"/>
    <w:rsid w:val="0066540B"/>
    <w:rsid w:val="00665BA2"/>
    <w:rsid w:val="00670F8A"/>
    <w:rsid w:val="006713F8"/>
    <w:rsid w:val="00671EB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2DE3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161C"/>
    <w:rsid w:val="006B257E"/>
    <w:rsid w:val="006B2F40"/>
    <w:rsid w:val="006B3814"/>
    <w:rsid w:val="006B39DB"/>
    <w:rsid w:val="006B3C43"/>
    <w:rsid w:val="006B46C8"/>
    <w:rsid w:val="006B4777"/>
    <w:rsid w:val="006B5637"/>
    <w:rsid w:val="006B6F23"/>
    <w:rsid w:val="006B721C"/>
    <w:rsid w:val="006C1804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CCD"/>
    <w:rsid w:val="006D48F6"/>
    <w:rsid w:val="006D5367"/>
    <w:rsid w:val="006D6146"/>
    <w:rsid w:val="006D7CFF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0E6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0D7"/>
    <w:rsid w:val="00715A90"/>
    <w:rsid w:val="00715EA2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308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5972"/>
    <w:rsid w:val="00746AC5"/>
    <w:rsid w:val="00746DE8"/>
    <w:rsid w:val="00751684"/>
    <w:rsid w:val="00752022"/>
    <w:rsid w:val="0075254A"/>
    <w:rsid w:val="0075439E"/>
    <w:rsid w:val="00754642"/>
    <w:rsid w:val="0075516A"/>
    <w:rsid w:val="00755E2C"/>
    <w:rsid w:val="00757717"/>
    <w:rsid w:val="00757ECC"/>
    <w:rsid w:val="00761900"/>
    <w:rsid w:val="00762744"/>
    <w:rsid w:val="00762918"/>
    <w:rsid w:val="00763799"/>
    <w:rsid w:val="00763B57"/>
    <w:rsid w:val="007645A5"/>
    <w:rsid w:val="007667DE"/>
    <w:rsid w:val="007710AF"/>
    <w:rsid w:val="007713C8"/>
    <w:rsid w:val="00771AD9"/>
    <w:rsid w:val="0077243B"/>
    <w:rsid w:val="007733B5"/>
    <w:rsid w:val="007737F2"/>
    <w:rsid w:val="007817BD"/>
    <w:rsid w:val="007819B1"/>
    <w:rsid w:val="00781CB2"/>
    <w:rsid w:val="00781F37"/>
    <w:rsid w:val="007829EB"/>
    <w:rsid w:val="00782ABE"/>
    <w:rsid w:val="0078323B"/>
    <w:rsid w:val="00783601"/>
    <w:rsid w:val="007837B8"/>
    <w:rsid w:val="00784D04"/>
    <w:rsid w:val="00785255"/>
    <w:rsid w:val="0078537B"/>
    <w:rsid w:val="00787691"/>
    <w:rsid w:val="0078780E"/>
    <w:rsid w:val="00787EBF"/>
    <w:rsid w:val="0079262F"/>
    <w:rsid w:val="00792639"/>
    <w:rsid w:val="00793966"/>
    <w:rsid w:val="00794335"/>
    <w:rsid w:val="00796AD2"/>
    <w:rsid w:val="00796C44"/>
    <w:rsid w:val="007A0EF1"/>
    <w:rsid w:val="007A228F"/>
    <w:rsid w:val="007A324E"/>
    <w:rsid w:val="007A6004"/>
    <w:rsid w:val="007A7C40"/>
    <w:rsid w:val="007A7C82"/>
    <w:rsid w:val="007B084C"/>
    <w:rsid w:val="007B0D01"/>
    <w:rsid w:val="007B176B"/>
    <w:rsid w:val="007B30B8"/>
    <w:rsid w:val="007B39AC"/>
    <w:rsid w:val="007B49BE"/>
    <w:rsid w:val="007B560F"/>
    <w:rsid w:val="007B6D69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664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30E0"/>
    <w:rsid w:val="008066B0"/>
    <w:rsid w:val="00810DC2"/>
    <w:rsid w:val="00810FF3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16F8D"/>
    <w:rsid w:val="00821164"/>
    <w:rsid w:val="008213FA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B20"/>
    <w:rsid w:val="00832404"/>
    <w:rsid w:val="00832A2B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135A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24E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194"/>
    <w:rsid w:val="0086564E"/>
    <w:rsid w:val="00867323"/>
    <w:rsid w:val="00871CD6"/>
    <w:rsid w:val="008725B2"/>
    <w:rsid w:val="00874356"/>
    <w:rsid w:val="0087447B"/>
    <w:rsid w:val="00875D19"/>
    <w:rsid w:val="00875E36"/>
    <w:rsid w:val="0087648A"/>
    <w:rsid w:val="008804D5"/>
    <w:rsid w:val="008811B8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FA3"/>
    <w:rsid w:val="008A3792"/>
    <w:rsid w:val="008A4978"/>
    <w:rsid w:val="008A5D2A"/>
    <w:rsid w:val="008A6DCF"/>
    <w:rsid w:val="008A7622"/>
    <w:rsid w:val="008B0246"/>
    <w:rsid w:val="008B13BC"/>
    <w:rsid w:val="008B1516"/>
    <w:rsid w:val="008B2364"/>
    <w:rsid w:val="008B2CBE"/>
    <w:rsid w:val="008B3045"/>
    <w:rsid w:val="008B3F6D"/>
    <w:rsid w:val="008B48A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14A5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2918"/>
    <w:rsid w:val="008F434C"/>
    <w:rsid w:val="008F540D"/>
    <w:rsid w:val="008F6354"/>
    <w:rsid w:val="008F682B"/>
    <w:rsid w:val="008F7148"/>
    <w:rsid w:val="008F7739"/>
    <w:rsid w:val="008F788F"/>
    <w:rsid w:val="008F78B8"/>
    <w:rsid w:val="009009F7"/>
    <w:rsid w:val="00902D96"/>
    <w:rsid w:val="00904F70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6B0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2C68"/>
    <w:rsid w:val="00933C50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38E4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5049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2E3"/>
    <w:rsid w:val="00967D1F"/>
    <w:rsid w:val="009703F7"/>
    <w:rsid w:val="00970EEE"/>
    <w:rsid w:val="00971AD2"/>
    <w:rsid w:val="0097236A"/>
    <w:rsid w:val="00972782"/>
    <w:rsid w:val="00973149"/>
    <w:rsid w:val="0097323A"/>
    <w:rsid w:val="00973E8C"/>
    <w:rsid w:val="009744F9"/>
    <w:rsid w:val="00975DA1"/>
    <w:rsid w:val="00976391"/>
    <w:rsid w:val="00976A18"/>
    <w:rsid w:val="00977102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90375"/>
    <w:rsid w:val="0099174C"/>
    <w:rsid w:val="0099203E"/>
    <w:rsid w:val="009927C2"/>
    <w:rsid w:val="00992C71"/>
    <w:rsid w:val="00994464"/>
    <w:rsid w:val="009944BC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3DD"/>
    <w:rsid w:val="009B5488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1487"/>
    <w:rsid w:val="009F1D46"/>
    <w:rsid w:val="009F3B57"/>
    <w:rsid w:val="009F5962"/>
    <w:rsid w:val="009F6280"/>
    <w:rsid w:val="009F69FC"/>
    <w:rsid w:val="009F6B3A"/>
    <w:rsid w:val="009F722A"/>
    <w:rsid w:val="00A0003B"/>
    <w:rsid w:val="00A0268A"/>
    <w:rsid w:val="00A02B37"/>
    <w:rsid w:val="00A04EB7"/>
    <w:rsid w:val="00A05186"/>
    <w:rsid w:val="00A051D4"/>
    <w:rsid w:val="00A05383"/>
    <w:rsid w:val="00A05A08"/>
    <w:rsid w:val="00A10856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688"/>
    <w:rsid w:val="00A32749"/>
    <w:rsid w:val="00A329A3"/>
    <w:rsid w:val="00A33BFF"/>
    <w:rsid w:val="00A34560"/>
    <w:rsid w:val="00A34BF0"/>
    <w:rsid w:val="00A35268"/>
    <w:rsid w:val="00A35309"/>
    <w:rsid w:val="00A3629F"/>
    <w:rsid w:val="00A363B7"/>
    <w:rsid w:val="00A3680E"/>
    <w:rsid w:val="00A368C3"/>
    <w:rsid w:val="00A3720E"/>
    <w:rsid w:val="00A37261"/>
    <w:rsid w:val="00A42980"/>
    <w:rsid w:val="00A42A18"/>
    <w:rsid w:val="00A43376"/>
    <w:rsid w:val="00A433AC"/>
    <w:rsid w:val="00A4386E"/>
    <w:rsid w:val="00A439B3"/>
    <w:rsid w:val="00A4460B"/>
    <w:rsid w:val="00A44FB4"/>
    <w:rsid w:val="00A457E7"/>
    <w:rsid w:val="00A45B34"/>
    <w:rsid w:val="00A46715"/>
    <w:rsid w:val="00A47AF4"/>
    <w:rsid w:val="00A47BED"/>
    <w:rsid w:val="00A50120"/>
    <w:rsid w:val="00A51309"/>
    <w:rsid w:val="00A518FC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DBD"/>
    <w:rsid w:val="00A65EFC"/>
    <w:rsid w:val="00A65F83"/>
    <w:rsid w:val="00A66F12"/>
    <w:rsid w:val="00A706A4"/>
    <w:rsid w:val="00A706FC"/>
    <w:rsid w:val="00A708CB"/>
    <w:rsid w:val="00A70E85"/>
    <w:rsid w:val="00A70FA6"/>
    <w:rsid w:val="00A74F40"/>
    <w:rsid w:val="00A75B50"/>
    <w:rsid w:val="00A75EDA"/>
    <w:rsid w:val="00A8002C"/>
    <w:rsid w:val="00A81488"/>
    <w:rsid w:val="00A81E19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3FDD"/>
    <w:rsid w:val="00AA6016"/>
    <w:rsid w:val="00AA6160"/>
    <w:rsid w:val="00AB04D9"/>
    <w:rsid w:val="00AB0A78"/>
    <w:rsid w:val="00AB1135"/>
    <w:rsid w:val="00AB158C"/>
    <w:rsid w:val="00AB2341"/>
    <w:rsid w:val="00AB23B2"/>
    <w:rsid w:val="00AB260F"/>
    <w:rsid w:val="00AB49E8"/>
    <w:rsid w:val="00AB562A"/>
    <w:rsid w:val="00AB5D20"/>
    <w:rsid w:val="00AB5E88"/>
    <w:rsid w:val="00AB6118"/>
    <w:rsid w:val="00AB6878"/>
    <w:rsid w:val="00AB7B2C"/>
    <w:rsid w:val="00AC0205"/>
    <w:rsid w:val="00AC1319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B03"/>
    <w:rsid w:val="00AD6D1F"/>
    <w:rsid w:val="00AD771B"/>
    <w:rsid w:val="00AD77F0"/>
    <w:rsid w:val="00AE021D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24CF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2B41"/>
    <w:rsid w:val="00B133BD"/>
    <w:rsid w:val="00B1410A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AE9"/>
    <w:rsid w:val="00B25C8D"/>
    <w:rsid w:val="00B273F5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5E0"/>
    <w:rsid w:val="00B51B5C"/>
    <w:rsid w:val="00B51C23"/>
    <w:rsid w:val="00B5210B"/>
    <w:rsid w:val="00B52E68"/>
    <w:rsid w:val="00B53BFF"/>
    <w:rsid w:val="00B55624"/>
    <w:rsid w:val="00B569A8"/>
    <w:rsid w:val="00B56B90"/>
    <w:rsid w:val="00B57A06"/>
    <w:rsid w:val="00B607C0"/>
    <w:rsid w:val="00B60E52"/>
    <w:rsid w:val="00B624FB"/>
    <w:rsid w:val="00B626B6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36C"/>
    <w:rsid w:val="00B831A7"/>
    <w:rsid w:val="00B84269"/>
    <w:rsid w:val="00B84496"/>
    <w:rsid w:val="00B844BD"/>
    <w:rsid w:val="00B84C07"/>
    <w:rsid w:val="00B85189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1A2"/>
    <w:rsid w:val="00BA4A77"/>
    <w:rsid w:val="00BA4BF1"/>
    <w:rsid w:val="00BA6578"/>
    <w:rsid w:val="00BA6750"/>
    <w:rsid w:val="00BB4583"/>
    <w:rsid w:val="00BB46C1"/>
    <w:rsid w:val="00BB474F"/>
    <w:rsid w:val="00BB54CE"/>
    <w:rsid w:val="00BB55B9"/>
    <w:rsid w:val="00BB5FF4"/>
    <w:rsid w:val="00BB63DF"/>
    <w:rsid w:val="00BB712F"/>
    <w:rsid w:val="00BB774A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D07E6"/>
    <w:rsid w:val="00BD2873"/>
    <w:rsid w:val="00BD3561"/>
    <w:rsid w:val="00BD3BAF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2A57"/>
    <w:rsid w:val="00BE520D"/>
    <w:rsid w:val="00BE68CD"/>
    <w:rsid w:val="00BE71C8"/>
    <w:rsid w:val="00BE7269"/>
    <w:rsid w:val="00BF148E"/>
    <w:rsid w:val="00BF1492"/>
    <w:rsid w:val="00BF2FBE"/>
    <w:rsid w:val="00BF4A45"/>
    <w:rsid w:val="00BF4D0C"/>
    <w:rsid w:val="00BF54DF"/>
    <w:rsid w:val="00BF7A3D"/>
    <w:rsid w:val="00BF7B87"/>
    <w:rsid w:val="00C00441"/>
    <w:rsid w:val="00C0095A"/>
    <w:rsid w:val="00C00A12"/>
    <w:rsid w:val="00C01EEC"/>
    <w:rsid w:val="00C01F8C"/>
    <w:rsid w:val="00C036B0"/>
    <w:rsid w:val="00C03BF2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89C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0A78"/>
    <w:rsid w:val="00C31278"/>
    <w:rsid w:val="00C315F4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3B9"/>
    <w:rsid w:val="00C5792C"/>
    <w:rsid w:val="00C57F2B"/>
    <w:rsid w:val="00C60D15"/>
    <w:rsid w:val="00C6179F"/>
    <w:rsid w:val="00C61E64"/>
    <w:rsid w:val="00C620CD"/>
    <w:rsid w:val="00C629B0"/>
    <w:rsid w:val="00C62A06"/>
    <w:rsid w:val="00C62FB4"/>
    <w:rsid w:val="00C6309A"/>
    <w:rsid w:val="00C637DB"/>
    <w:rsid w:val="00C64857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1D58"/>
    <w:rsid w:val="00C8303E"/>
    <w:rsid w:val="00C8354C"/>
    <w:rsid w:val="00C8396F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459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5E5C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4931"/>
    <w:rsid w:val="00CE65FC"/>
    <w:rsid w:val="00CF038C"/>
    <w:rsid w:val="00CF03D6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6C07"/>
    <w:rsid w:val="00D07F85"/>
    <w:rsid w:val="00D11454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0BB"/>
    <w:rsid w:val="00D42835"/>
    <w:rsid w:val="00D42C10"/>
    <w:rsid w:val="00D463CB"/>
    <w:rsid w:val="00D4649D"/>
    <w:rsid w:val="00D46583"/>
    <w:rsid w:val="00D47089"/>
    <w:rsid w:val="00D50D0F"/>
    <w:rsid w:val="00D51323"/>
    <w:rsid w:val="00D51817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3DAF"/>
    <w:rsid w:val="00D6473C"/>
    <w:rsid w:val="00D648FC"/>
    <w:rsid w:val="00D651D9"/>
    <w:rsid w:val="00D65C5F"/>
    <w:rsid w:val="00D66317"/>
    <w:rsid w:val="00D67126"/>
    <w:rsid w:val="00D70B82"/>
    <w:rsid w:val="00D72108"/>
    <w:rsid w:val="00D72748"/>
    <w:rsid w:val="00D74C3D"/>
    <w:rsid w:val="00D75396"/>
    <w:rsid w:val="00D7693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2394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8B4"/>
    <w:rsid w:val="00E039D1"/>
    <w:rsid w:val="00E04CB4"/>
    <w:rsid w:val="00E04EC5"/>
    <w:rsid w:val="00E0541C"/>
    <w:rsid w:val="00E0543F"/>
    <w:rsid w:val="00E06816"/>
    <w:rsid w:val="00E06955"/>
    <w:rsid w:val="00E06BBA"/>
    <w:rsid w:val="00E06FCD"/>
    <w:rsid w:val="00E10287"/>
    <w:rsid w:val="00E10BFE"/>
    <w:rsid w:val="00E11573"/>
    <w:rsid w:val="00E11967"/>
    <w:rsid w:val="00E119EE"/>
    <w:rsid w:val="00E13787"/>
    <w:rsid w:val="00E16841"/>
    <w:rsid w:val="00E16A47"/>
    <w:rsid w:val="00E16B25"/>
    <w:rsid w:val="00E17D2E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6588"/>
    <w:rsid w:val="00E371DD"/>
    <w:rsid w:val="00E37BC4"/>
    <w:rsid w:val="00E40B2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69A1"/>
    <w:rsid w:val="00E67094"/>
    <w:rsid w:val="00E70E64"/>
    <w:rsid w:val="00E71876"/>
    <w:rsid w:val="00E71F18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303"/>
    <w:rsid w:val="00E94C71"/>
    <w:rsid w:val="00E95E65"/>
    <w:rsid w:val="00E965BA"/>
    <w:rsid w:val="00E9707F"/>
    <w:rsid w:val="00E97B06"/>
    <w:rsid w:val="00EA0167"/>
    <w:rsid w:val="00EA04F5"/>
    <w:rsid w:val="00EA0F88"/>
    <w:rsid w:val="00EA168F"/>
    <w:rsid w:val="00EA2558"/>
    <w:rsid w:val="00EA2F49"/>
    <w:rsid w:val="00EA32CD"/>
    <w:rsid w:val="00EA4BBC"/>
    <w:rsid w:val="00EA570F"/>
    <w:rsid w:val="00EA580B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50D"/>
    <w:rsid w:val="00EC2BD0"/>
    <w:rsid w:val="00EC4492"/>
    <w:rsid w:val="00EC6A29"/>
    <w:rsid w:val="00EC7B31"/>
    <w:rsid w:val="00ED1154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13D5"/>
    <w:rsid w:val="00EE37D2"/>
    <w:rsid w:val="00EE3AF1"/>
    <w:rsid w:val="00EE57DC"/>
    <w:rsid w:val="00EE5831"/>
    <w:rsid w:val="00EE5C72"/>
    <w:rsid w:val="00EE5F20"/>
    <w:rsid w:val="00EE645B"/>
    <w:rsid w:val="00EE64FD"/>
    <w:rsid w:val="00EE6808"/>
    <w:rsid w:val="00EE70C6"/>
    <w:rsid w:val="00EE743D"/>
    <w:rsid w:val="00EE7982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7B2"/>
    <w:rsid w:val="00F13D47"/>
    <w:rsid w:val="00F1490E"/>
    <w:rsid w:val="00F149C1"/>
    <w:rsid w:val="00F156F9"/>
    <w:rsid w:val="00F17DC0"/>
    <w:rsid w:val="00F21F65"/>
    <w:rsid w:val="00F234F7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450D"/>
    <w:rsid w:val="00F35102"/>
    <w:rsid w:val="00F35516"/>
    <w:rsid w:val="00F35FE0"/>
    <w:rsid w:val="00F36ABB"/>
    <w:rsid w:val="00F37116"/>
    <w:rsid w:val="00F37945"/>
    <w:rsid w:val="00F37AA8"/>
    <w:rsid w:val="00F37EFB"/>
    <w:rsid w:val="00F41B74"/>
    <w:rsid w:val="00F42361"/>
    <w:rsid w:val="00F424FB"/>
    <w:rsid w:val="00F425C8"/>
    <w:rsid w:val="00F43C33"/>
    <w:rsid w:val="00F44219"/>
    <w:rsid w:val="00F44D6B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ABB"/>
    <w:rsid w:val="00F54766"/>
    <w:rsid w:val="00F55053"/>
    <w:rsid w:val="00F568EE"/>
    <w:rsid w:val="00F56BDC"/>
    <w:rsid w:val="00F601C1"/>
    <w:rsid w:val="00F605F2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68E5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5443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A74B3"/>
    <w:rsid w:val="00FB087B"/>
    <w:rsid w:val="00FB1D20"/>
    <w:rsid w:val="00FB3BC9"/>
    <w:rsid w:val="00FB59DE"/>
    <w:rsid w:val="00FB5DB6"/>
    <w:rsid w:val="00FB747C"/>
    <w:rsid w:val="00FC03C1"/>
    <w:rsid w:val="00FC0973"/>
    <w:rsid w:val="00FC2727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5B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4F8D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4966"/>
    <w:rsid w:val="00FF56FC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33</cp:revision>
  <cp:lastPrinted>2021-07-30T10:52:00Z</cp:lastPrinted>
  <dcterms:created xsi:type="dcterms:W3CDTF">2021-09-29T08:42:00Z</dcterms:created>
  <dcterms:modified xsi:type="dcterms:W3CDTF">2021-09-29T09:22:00Z</dcterms:modified>
</cp:coreProperties>
</file>