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6C20FA42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5E6E63">
        <w:rPr>
          <w:rFonts w:ascii="Verdana" w:hAnsi="Verdana"/>
          <w:b/>
          <w:bCs/>
        </w:rPr>
        <w:t xml:space="preserve">October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50BC9DB6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963C6F">
        <w:rPr>
          <w:rFonts w:ascii="Verdana" w:hAnsi="Verdana"/>
          <w:b/>
          <w:bCs/>
          <w:sz w:val="24"/>
        </w:rPr>
        <w:t>9</w:t>
      </w:r>
      <w:r w:rsidR="00963C6F" w:rsidRPr="00963C6F">
        <w:rPr>
          <w:rFonts w:ascii="Verdana" w:hAnsi="Verdana"/>
          <w:b/>
          <w:bCs/>
          <w:sz w:val="24"/>
          <w:vertAlign w:val="superscript"/>
        </w:rPr>
        <w:t>th</w:t>
      </w:r>
      <w:r w:rsidR="00963C6F">
        <w:rPr>
          <w:rFonts w:ascii="Verdana" w:hAnsi="Verdana"/>
          <w:b/>
          <w:bCs/>
          <w:sz w:val="24"/>
        </w:rPr>
        <w:t xml:space="preserve"> October</w:t>
      </w:r>
      <w:r w:rsidR="00937E73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114C2689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F41068">
        <w:rPr>
          <w:rFonts w:ascii="Verdana" w:hAnsi="Verdana"/>
          <w:b/>
          <w:bCs/>
          <w:sz w:val="24"/>
        </w:rPr>
        <w:t>4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2C3E6D0D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937557" w:rsidRPr="00B435A8">
        <w:rPr>
          <w:rFonts w:ascii="Verdana" w:hAnsi="Verdana"/>
          <w:noProof/>
          <w:sz w:val="24"/>
        </w:rPr>
        <w:t>1</w:t>
      </w:r>
      <w:r w:rsidR="00963C6F">
        <w:rPr>
          <w:rFonts w:ascii="Verdana" w:hAnsi="Verdana"/>
          <w:noProof/>
          <w:sz w:val="24"/>
        </w:rPr>
        <w:t>1</w:t>
      </w:r>
      <w:r w:rsidR="00963C6F" w:rsidRPr="00963C6F">
        <w:rPr>
          <w:rFonts w:ascii="Verdana" w:hAnsi="Verdana"/>
          <w:noProof/>
          <w:sz w:val="24"/>
          <w:vertAlign w:val="superscript"/>
        </w:rPr>
        <w:t>th</w:t>
      </w:r>
      <w:r w:rsidR="00963C6F">
        <w:rPr>
          <w:rFonts w:ascii="Verdana" w:hAnsi="Verdana"/>
          <w:noProof/>
          <w:sz w:val="24"/>
        </w:rPr>
        <w:t xml:space="preserve"> September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07CE991" w14:textId="2C403CA9" w:rsidR="001F0D9E" w:rsidRDefault="00BD26F5" w:rsidP="001F0D9E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  <w:r w:rsidR="00DD1C79" w:rsidRPr="00F50C7C">
        <w:rPr>
          <w:rFonts w:ascii="Verdana" w:hAnsi="Verdana"/>
          <w:b/>
          <w:bCs/>
          <w:sz w:val="24"/>
        </w:rPr>
        <w:t xml:space="preserve">  </w:t>
      </w:r>
    </w:p>
    <w:p w14:paraId="0FC236F7" w14:textId="77777777" w:rsidR="001F0D9E" w:rsidRDefault="001F0D9E" w:rsidP="001F0D9E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6DA7D9D8" w14:textId="7F31B552" w:rsidR="00930635" w:rsidRPr="00925E7E" w:rsidRDefault="00930635" w:rsidP="00925E7E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sz w:val="24"/>
        </w:rPr>
      </w:pPr>
      <w:r w:rsidRPr="00925E7E">
        <w:rPr>
          <w:rFonts w:ascii="Verdana" w:hAnsi="Verdana"/>
          <w:b/>
          <w:bCs/>
          <w:sz w:val="24"/>
        </w:rPr>
        <w:t xml:space="preserve">FINANCE. </w:t>
      </w:r>
      <w:r w:rsidR="005C0FF6" w:rsidRPr="00925E7E">
        <w:rPr>
          <w:rFonts w:ascii="Verdana" w:hAnsi="Verdana"/>
          <w:sz w:val="24"/>
        </w:rPr>
        <w:t xml:space="preserve">To note comments from the external auditor PKF Littlejohn on the 23/24 audit and response from RFO. </w:t>
      </w:r>
      <w:r w:rsidR="00515A06" w:rsidRPr="00925E7E">
        <w:rPr>
          <w:rFonts w:ascii="Verdana" w:hAnsi="Verdana"/>
          <w:color w:val="00B050"/>
          <w:sz w:val="24"/>
        </w:rPr>
        <w:t>See additional information</w:t>
      </w:r>
    </w:p>
    <w:p w14:paraId="1C18FF52" w14:textId="77777777" w:rsidR="00395B27" w:rsidRDefault="00395B27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</w:p>
    <w:p w14:paraId="6F794CE8" w14:textId="76F6374F" w:rsidR="00395B27" w:rsidRPr="00C2093E" w:rsidRDefault="005E6E63" w:rsidP="00DF1628">
      <w:pPr>
        <w:tabs>
          <w:tab w:val="left" w:pos="426"/>
        </w:tabs>
        <w:ind w:left="426"/>
        <w:rPr>
          <w:rFonts w:ascii="Verdana" w:hAnsi="Verdana"/>
          <w:sz w:val="24"/>
        </w:rPr>
      </w:pPr>
      <w:r w:rsidRPr="005E6E63">
        <w:rPr>
          <w:rFonts w:ascii="Verdana" w:hAnsi="Verdana"/>
          <w:b/>
          <w:bCs/>
          <w:sz w:val="24"/>
        </w:rPr>
        <w:t>9</w:t>
      </w:r>
      <w:r w:rsidR="00395B27">
        <w:rPr>
          <w:rFonts w:ascii="Verdana" w:hAnsi="Verdana"/>
          <w:sz w:val="24"/>
        </w:rPr>
        <w:t xml:space="preserve">. </w:t>
      </w:r>
      <w:r w:rsidR="00395B27" w:rsidRPr="00395B27">
        <w:rPr>
          <w:rFonts w:ascii="Verdana" w:hAnsi="Verdana"/>
          <w:b/>
          <w:bCs/>
          <w:sz w:val="24"/>
        </w:rPr>
        <w:t>FINANCE.</w:t>
      </w:r>
      <w:r w:rsidR="00395B27">
        <w:rPr>
          <w:rFonts w:ascii="Verdana" w:hAnsi="Verdana"/>
          <w:sz w:val="24"/>
        </w:rPr>
        <w:t xml:space="preserve"> To approve the costs of £410 plus VAT, plus paint costs of </w:t>
      </w:r>
      <w:r w:rsidR="00395B27" w:rsidRPr="005D0E8C">
        <w:rPr>
          <w:rFonts w:ascii="Verdana" w:hAnsi="Verdana"/>
          <w:sz w:val="24"/>
        </w:rPr>
        <w:t>£</w:t>
      </w:r>
      <w:r w:rsidR="005D0E8C">
        <w:rPr>
          <w:rFonts w:ascii="Verdana" w:hAnsi="Verdana"/>
          <w:sz w:val="24"/>
        </w:rPr>
        <w:t>34.79 plus VAT</w:t>
      </w:r>
      <w:r w:rsidR="00395B27">
        <w:rPr>
          <w:rFonts w:ascii="Verdana" w:hAnsi="Verdana"/>
          <w:sz w:val="24"/>
        </w:rPr>
        <w:t xml:space="preserve"> for Allbuild to re-furbish the outside of the Badbury BT box.  Approved by EGPA</w:t>
      </w:r>
      <w:r w:rsidR="00DF1628">
        <w:rPr>
          <w:rFonts w:ascii="Verdana" w:hAnsi="Verdana"/>
          <w:sz w:val="24"/>
        </w:rPr>
        <w:t xml:space="preserve"> </w:t>
      </w:r>
      <w:r w:rsidR="00395B27">
        <w:rPr>
          <w:rFonts w:ascii="Verdana" w:hAnsi="Verdana"/>
          <w:sz w:val="24"/>
        </w:rPr>
        <w:t>committee.</w:t>
      </w:r>
      <w:r w:rsidR="0047314C">
        <w:rPr>
          <w:rFonts w:ascii="Verdana" w:hAnsi="Verdana"/>
          <w:sz w:val="24"/>
        </w:rPr>
        <w:t xml:space="preserve">  The co</w:t>
      </w:r>
      <w:r w:rsidR="003C6869">
        <w:rPr>
          <w:rFonts w:ascii="Verdana" w:hAnsi="Verdana"/>
          <w:sz w:val="24"/>
        </w:rPr>
        <w:t>uncil</w:t>
      </w:r>
      <w:r w:rsidR="0047314C">
        <w:rPr>
          <w:rFonts w:ascii="Verdana" w:hAnsi="Verdana"/>
          <w:sz w:val="24"/>
        </w:rPr>
        <w:t xml:space="preserve"> to </w:t>
      </w:r>
      <w:r w:rsidR="003C6869">
        <w:rPr>
          <w:rFonts w:ascii="Verdana" w:hAnsi="Verdana"/>
          <w:sz w:val="24"/>
        </w:rPr>
        <w:t xml:space="preserve">also </w:t>
      </w:r>
      <w:r w:rsidR="0047314C">
        <w:rPr>
          <w:rFonts w:ascii="Verdana" w:hAnsi="Verdana"/>
          <w:sz w:val="24"/>
        </w:rPr>
        <w:t>approve the extra cost</w:t>
      </w:r>
      <w:r w:rsidR="00DF1628">
        <w:rPr>
          <w:rFonts w:ascii="Verdana" w:hAnsi="Verdana"/>
          <w:sz w:val="24"/>
        </w:rPr>
        <w:t xml:space="preserve"> of </w:t>
      </w:r>
      <w:r w:rsidR="00B91B25">
        <w:rPr>
          <w:rFonts w:ascii="Verdana" w:hAnsi="Verdana"/>
          <w:sz w:val="24"/>
        </w:rPr>
        <w:t>£43.00 plus VAT</w:t>
      </w:r>
      <w:r w:rsidR="0047314C">
        <w:rPr>
          <w:rFonts w:ascii="Verdana" w:hAnsi="Verdana"/>
          <w:sz w:val="24"/>
        </w:rPr>
        <w:t xml:space="preserve"> for Allbuild to replace a broken pane of glass</w:t>
      </w:r>
      <w:r w:rsidR="003C6869">
        <w:rPr>
          <w:rFonts w:ascii="Verdana" w:hAnsi="Verdana"/>
          <w:sz w:val="24"/>
        </w:rPr>
        <w:t xml:space="preserve"> in the box</w:t>
      </w:r>
      <w:r w:rsidR="0047314C">
        <w:rPr>
          <w:rFonts w:ascii="Verdana" w:hAnsi="Verdana"/>
          <w:sz w:val="24"/>
        </w:rPr>
        <w:t>. To give the Clerk dele</w:t>
      </w:r>
      <w:r w:rsidR="00DF1628">
        <w:rPr>
          <w:rFonts w:ascii="Verdana" w:hAnsi="Verdana"/>
          <w:sz w:val="24"/>
        </w:rPr>
        <w:t>ga</w:t>
      </w:r>
      <w:r w:rsidR="0047314C">
        <w:rPr>
          <w:rFonts w:ascii="Verdana" w:hAnsi="Verdana"/>
          <w:sz w:val="24"/>
        </w:rPr>
        <w:t xml:space="preserve">ted powers to arrange this work. </w:t>
      </w:r>
    </w:p>
    <w:p w14:paraId="08CFE6AC" w14:textId="77777777" w:rsidR="00571C84" w:rsidRDefault="00571C84" w:rsidP="00937E73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003F8198" w14:textId="6D4A5D4F" w:rsidR="00571C84" w:rsidRDefault="00571C84" w:rsidP="00937E73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E6E63">
        <w:rPr>
          <w:rFonts w:ascii="Verdana" w:hAnsi="Verdana"/>
          <w:b/>
          <w:bCs/>
          <w:sz w:val="24"/>
        </w:rPr>
        <w:t>0</w:t>
      </w:r>
      <w:r>
        <w:rPr>
          <w:rFonts w:ascii="Verdana" w:hAnsi="Verdana"/>
          <w:b/>
          <w:bCs/>
          <w:sz w:val="24"/>
        </w:rPr>
        <w:t xml:space="preserve">. FINANCE. </w:t>
      </w:r>
      <w:r>
        <w:rPr>
          <w:rFonts w:ascii="Verdana" w:hAnsi="Verdana"/>
          <w:sz w:val="24"/>
        </w:rPr>
        <w:t xml:space="preserve">To approve a donation of </w:t>
      </w:r>
      <w:r w:rsidRPr="0074531D">
        <w:rPr>
          <w:rFonts w:ascii="Verdana" w:hAnsi="Verdana"/>
          <w:sz w:val="24"/>
        </w:rPr>
        <w:t>£</w:t>
      </w:r>
      <w:r w:rsidR="0074531D" w:rsidRPr="0074531D">
        <w:rPr>
          <w:rFonts w:ascii="Verdana" w:hAnsi="Verdana"/>
          <w:sz w:val="24"/>
        </w:rPr>
        <w:t>60.00</w:t>
      </w:r>
      <w:r>
        <w:rPr>
          <w:rFonts w:ascii="Verdana" w:hAnsi="Verdana"/>
          <w:sz w:val="24"/>
        </w:rPr>
        <w:t xml:space="preserve"> to the British Legion in lieu of buying 3 wreaths for Remembrance Day. (Wreaths are re-used for environmental reasons)</w:t>
      </w:r>
    </w:p>
    <w:p w14:paraId="70FFE0A1" w14:textId="77777777" w:rsidR="005E6E63" w:rsidRDefault="005E6E63" w:rsidP="00937E73">
      <w:pPr>
        <w:tabs>
          <w:tab w:val="left" w:pos="426"/>
        </w:tabs>
        <w:ind w:left="426"/>
        <w:rPr>
          <w:rFonts w:ascii="Verdana" w:hAnsi="Verdana"/>
          <w:sz w:val="24"/>
        </w:rPr>
      </w:pPr>
    </w:p>
    <w:p w14:paraId="197B36FA" w14:textId="48FCD3D6" w:rsidR="007B5EAB" w:rsidRDefault="007B5EAB" w:rsidP="00937E73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5E6E63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sz w:val="24"/>
        </w:rPr>
        <w:t xml:space="preserve"> </w:t>
      </w:r>
      <w:r w:rsidRPr="007B5EAB">
        <w:rPr>
          <w:rFonts w:ascii="Verdana" w:hAnsi="Verdana"/>
          <w:b/>
          <w:bCs/>
          <w:sz w:val="24"/>
        </w:rPr>
        <w:t>FINANCE.</w:t>
      </w:r>
      <w:r>
        <w:rPr>
          <w:rFonts w:ascii="Verdana" w:hAnsi="Verdana"/>
          <w:sz w:val="24"/>
        </w:rPr>
        <w:t xml:space="preserve"> To approve the purchase of </w:t>
      </w:r>
      <w:r w:rsidR="00DE28EF">
        <w:rPr>
          <w:rFonts w:ascii="Verdana" w:hAnsi="Verdana"/>
          <w:sz w:val="24"/>
        </w:rPr>
        <w:t xml:space="preserve">up to </w:t>
      </w:r>
      <w:r w:rsidRPr="009F7B1A">
        <w:rPr>
          <w:rFonts w:ascii="Verdana" w:hAnsi="Verdana"/>
          <w:sz w:val="24"/>
        </w:rPr>
        <w:t>£</w:t>
      </w:r>
      <w:r w:rsidR="009F7B1A">
        <w:rPr>
          <w:rFonts w:ascii="Verdana" w:hAnsi="Verdana"/>
          <w:sz w:val="24"/>
        </w:rPr>
        <w:t>52.00</w:t>
      </w:r>
      <w:r>
        <w:rPr>
          <w:rFonts w:ascii="Verdana" w:hAnsi="Verdana"/>
          <w:sz w:val="24"/>
        </w:rPr>
        <w:t xml:space="preserve"> </w:t>
      </w:r>
      <w:r w:rsidR="00DE28EF">
        <w:rPr>
          <w:rFonts w:ascii="Verdana" w:hAnsi="Verdana"/>
          <w:sz w:val="24"/>
        </w:rPr>
        <w:t xml:space="preserve">by the Clerk </w:t>
      </w:r>
      <w:r>
        <w:rPr>
          <w:rFonts w:ascii="Verdana" w:hAnsi="Verdana"/>
          <w:sz w:val="24"/>
        </w:rPr>
        <w:t>for Christmas decoration materials for the school and local group</w:t>
      </w:r>
      <w:r w:rsidR="00C44289">
        <w:rPr>
          <w:rFonts w:ascii="Verdana" w:hAnsi="Verdana"/>
          <w:sz w:val="24"/>
        </w:rPr>
        <w:t>s</w:t>
      </w:r>
      <w:r>
        <w:rPr>
          <w:rFonts w:ascii="Verdana" w:hAnsi="Verdana"/>
          <w:sz w:val="24"/>
        </w:rPr>
        <w:t xml:space="preserve"> to use to decorate the trees on New Road.</w:t>
      </w:r>
      <w:r w:rsidR="00515A06">
        <w:rPr>
          <w:rFonts w:ascii="Verdana" w:hAnsi="Verdana"/>
          <w:sz w:val="24"/>
        </w:rPr>
        <w:t xml:space="preserve"> </w:t>
      </w:r>
      <w:r w:rsidR="00515A06" w:rsidRPr="00CA753D">
        <w:rPr>
          <w:rFonts w:ascii="Verdana" w:hAnsi="Verdana"/>
          <w:color w:val="00B050"/>
          <w:sz w:val="24"/>
        </w:rPr>
        <w:t>See additional information</w:t>
      </w:r>
    </w:p>
    <w:p w14:paraId="14D42F56" w14:textId="77777777" w:rsidR="00515A06" w:rsidRDefault="00515A06" w:rsidP="00937E73">
      <w:pPr>
        <w:tabs>
          <w:tab w:val="left" w:pos="426"/>
        </w:tabs>
        <w:ind w:left="426"/>
        <w:rPr>
          <w:rFonts w:ascii="Verdana" w:hAnsi="Verdana"/>
          <w:sz w:val="24"/>
        </w:rPr>
      </w:pPr>
    </w:p>
    <w:p w14:paraId="5428D0D0" w14:textId="075F8325" w:rsidR="00515A06" w:rsidRDefault="00515A06" w:rsidP="00937E73">
      <w:pPr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  <w:r w:rsidRPr="00515A06">
        <w:rPr>
          <w:rFonts w:ascii="Verdana" w:hAnsi="Verdana"/>
          <w:b/>
          <w:bCs/>
          <w:sz w:val="24"/>
        </w:rPr>
        <w:t xml:space="preserve">12. FINANCE. </w:t>
      </w:r>
      <w:r>
        <w:rPr>
          <w:rFonts w:ascii="Verdana" w:hAnsi="Verdana"/>
          <w:sz w:val="24"/>
        </w:rPr>
        <w:t xml:space="preserve"> Budget vs expenditure council review. </w:t>
      </w:r>
      <w:r w:rsidRPr="00CA753D">
        <w:rPr>
          <w:rFonts w:ascii="Verdana" w:hAnsi="Verdana"/>
          <w:color w:val="00B050"/>
          <w:sz w:val="24"/>
        </w:rPr>
        <w:t>See additional information</w:t>
      </w:r>
    </w:p>
    <w:p w14:paraId="537881A5" w14:textId="77777777" w:rsidR="003C6869" w:rsidRDefault="003C6869" w:rsidP="00937E73">
      <w:pPr>
        <w:tabs>
          <w:tab w:val="left" w:pos="426"/>
        </w:tabs>
        <w:ind w:left="426"/>
        <w:rPr>
          <w:rFonts w:ascii="Verdana" w:hAnsi="Verdana"/>
          <w:sz w:val="24"/>
        </w:rPr>
      </w:pPr>
    </w:p>
    <w:p w14:paraId="4AC2A2BC" w14:textId="583258D1" w:rsidR="003C6869" w:rsidRDefault="00C10C68" w:rsidP="00937E73">
      <w:pPr>
        <w:tabs>
          <w:tab w:val="left" w:pos="426"/>
        </w:tabs>
        <w:ind w:left="426"/>
        <w:rPr>
          <w:rFonts w:ascii="Verdana" w:hAnsi="Verdana"/>
          <w:sz w:val="24"/>
        </w:rPr>
      </w:pPr>
      <w:r w:rsidRPr="00C10C68">
        <w:rPr>
          <w:rFonts w:ascii="Verdana" w:hAnsi="Verdana"/>
          <w:b/>
          <w:bCs/>
          <w:sz w:val="24"/>
        </w:rPr>
        <w:t>13</w:t>
      </w:r>
      <w:r w:rsidR="003C6869" w:rsidRPr="00C10C68">
        <w:rPr>
          <w:rFonts w:ascii="Verdana" w:hAnsi="Verdana"/>
          <w:b/>
          <w:bCs/>
          <w:sz w:val="24"/>
        </w:rPr>
        <w:t>. FINANCE.</w:t>
      </w:r>
      <w:r w:rsidR="003C6869">
        <w:rPr>
          <w:rFonts w:ascii="Verdana" w:hAnsi="Verdana"/>
          <w:sz w:val="24"/>
        </w:rPr>
        <w:t xml:space="preserve">  Ideas for </w:t>
      </w:r>
      <w:r>
        <w:rPr>
          <w:rFonts w:ascii="Verdana" w:hAnsi="Verdana"/>
          <w:sz w:val="24"/>
        </w:rPr>
        <w:t xml:space="preserve">additional </w:t>
      </w:r>
      <w:r w:rsidR="003C6869">
        <w:rPr>
          <w:rFonts w:ascii="Verdana" w:hAnsi="Verdana"/>
          <w:sz w:val="24"/>
        </w:rPr>
        <w:t xml:space="preserve">whole council expenditure (not regular expenditure) to be brought to the meeting for consideration by the next Finance </w:t>
      </w:r>
      <w:r w:rsidR="003C6869">
        <w:rPr>
          <w:rFonts w:ascii="Verdana" w:hAnsi="Verdana"/>
          <w:sz w:val="24"/>
        </w:rPr>
        <w:lastRenderedPageBreak/>
        <w:t xml:space="preserve">Committee meeting for the 24/25 budget. </w:t>
      </w:r>
      <w:r w:rsidRPr="00C10C68">
        <w:rPr>
          <w:rFonts w:ascii="Verdana" w:hAnsi="Verdana"/>
          <w:sz w:val="20"/>
          <w:szCs w:val="20"/>
        </w:rPr>
        <w:t>(Note – each committee has been asked to submit their requests)</w:t>
      </w:r>
    </w:p>
    <w:p w14:paraId="262C9CAF" w14:textId="00B37942" w:rsidR="0004219E" w:rsidRDefault="00930635" w:rsidP="00937E73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 w:rsidRPr="00107C9D">
        <w:rPr>
          <w:rFonts w:ascii="Verdana" w:hAnsi="Verdana"/>
          <w:b/>
          <w:bCs/>
          <w:sz w:val="24"/>
        </w:rPr>
        <w:t xml:space="preserve"> </w:t>
      </w:r>
    </w:p>
    <w:p w14:paraId="7F8A6868" w14:textId="76342883" w:rsidR="003F0AFE" w:rsidRPr="00CA753D" w:rsidRDefault="00CA753D" w:rsidP="00CA753D">
      <w:pPr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C10C68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  <w:r w:rsidR="003F0AFE" w:rsidRPr="00CA753D">
        <w:rPr>
          <w:rFonts w:ascii="Verdana" w:hAnsi="Verdana"/>
          <w:b/>
          <w:bCs/>
          <w:sz w:val="24"/>
        </w:rPr>
        <w:t xml:space="preserve"> </w:t>
      </w:r>
      <w:r w:rsidR="003F0AFE" w:rsidRPr="00CA753D">
        <w:rPr>
          <w:rFonts w:ascii="Verdana" w:hAnsi="Verdana"/>
          <w:color w:val="00B050"/>
          <w:sz w:val="24"/>
        </w:rPr>
        <w:t>See additional information</w:t>
      </w:r>
    </w:p>
    <w:p w14:paraId="10D7F81F" w14:textId="77777777" w:rsidR="00CA753D" w:rsidRDefault="00CA753D" w:rsidP="00CA753D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B62FE3A" w14:textId="1D0BEAC6" w:rsidR="00CA753D" w:rsidRPr="005464EF" w:rsidRDefault="005464EF" w:rsidP="00CA753D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5464EF">
        <w:rPr>
          <w:rFonts w:ascii="Verdana" w:hAnsi="Verdana"/>
          <w:b/>
          <w:bCs/>
          <w:sz w:val="24"/>
        </w:rPr>
        <w:t xml:space="preserve">Preventing Crime and Disorder Policy. </w:t>
      </w:r>
    </w:p>
    <w:p w14:paraId="0B796D9A" w14:textId="646D4145" w:rsidR="002548D2" w:rsidRPr="005464EF" w:rsidRDefault="002548D2" w:rsidP="00CA753D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5464EF">
        <w:rPr>
          <w:rFonts w:ascii="Verdana" w:hAnsi="Verdana"/>
          <w:b/>
          <w:bCs/>
          <w:sz w:val="24"/>
        </w:rPr>
        <w:t xml:space="preserve">Updated Standing Orders. </w:t>
      </w:r>
    </w:p>
    <w:p w14:paraId="55A44419" w14:textId="77777777" w:rsidR="006B308D" w:rsidRPr="00C10C68" w:rsidRDefault="006B308D" w:rsidP="00C10C68">
      <w:pPr>
        <w:tabs>
          <w:tab w:val="left" w:pos="426"/>
        </w:tabs>
        <w:rPr>
          <w:rFonts w:ascii="Verdana" w:hAnsi="Verdana"/>
          <w:sz w:val="24"/>
        </w:rPr>
      </w:pPr>
    </w:p>
    <w:p w14:paraId="2B083C76" w14:textId="0F6D9DC8" w:rsidR="006B308D" w:rsidRDefault="006B308D" w:rsidP="006B308D">
      <w:pPr>
        <w:pStyle w:val="ListParagraph"/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  <w:r w:rsidRPr="005E6E63">
        <w:rPr>
          <w:rFonts w:ascii="Verdana" w:hAnsi="Verdana"/>
          <w:b/>
          <w:bCs/>
          <w:sz w:val="24"/>
        </w:rPr>
        <w:t>1</w:t>
      </w:r>
      <w:r w:rsidR="00C10C68">
        <w:rPr>
          <w:rFonts w:ascii="Verdana" w:hAnsi="Verdana"/>
          <w:b/>
          <w:bCs/>
          <w:sz w:val="24"/>
        </w:rPr>
        <w:t>5</w:t>
      </w:r>
      <w:r w:rsidRPr="005E6E63">
        <w:rPr>
          <w:rFonts w:ascii="Verdana" w:hAnsi="Verdana"/>
          <w:b/>
          <w:bCs/>
          <w:sz w:val="24"/>
        </w:rPr>
        <w:t>.</w:t>
      </w:r>
      <w:r w:rsidRPr="002548D2">
        <w:rPr>
          <w:rFonts w:ascii="Verdana" w:hAnsi="Verdana"/>
          <w:sz w:val="24"/>
        </w:rPr>
        <w:t xml:space="preserve"> To discuss and vote on any actions to be taken on</w:t>
      </w:r>
      <w:r w:rsidR="006F29F1">
        <w:rPr>
          <w:rFonts w:ascii="Verdana" w:hAnsi="Verdana"/>
          <w:sz w:val="24"/>
        </w:rPr>
        <w:t xml:space="preserve"> whether CPC creates/joins the</w:t>
      </w:r>
      <w:r w:rsidR="004A2183">
        <w:rPr>
          <w:rFonts w:ascii="Verdana" w:hAnsi="Verdana"/>
          <w:sz w:val="24"/>
        </w:rPr>
        <w:t xml:space="preserve"> National </w:t>
      </w:r>
      <w:r w:rsidR="00432929">
        <w:rPr>
          <w:rFonts w:ascii="Verdana" w:hAnsi="Verdana"/>
          <w:sz w:val="24"/>
        </w:rPr>
        <w:t>Risk Register</w:t>
      </w:r>
      <w:r w:rsidR="002548D2" w:rsidRPr="002548D2">
        <w:rPr>
          <w:rFonts w:ascii="Verdana" w:hAnsi="Verdana"/>
          <w:sz w:val="24"/>
        </w:rPr>
        <w:t xml:space="preserve"> </w:t>
      </w:r>
      <w:r w:rsidR="002548D2" w:rsidRPr="00407389">
        <w:rPr>
          <w:rFonts w:ascii="Verdana" w:hAnsi="Verdana"/>
          <w:sz w:val="20"/>
          <w:szCs w:val="20"/>
        </w:rPr>
        <w:t>(Cllr Whitehead)</w:t>
      </w:r>
      <w:r w:rsidR="00515A06">
        <w:rPr>
          <w:rFonts w:ascii="Verdana" w:hAnsi="Verdana"/>
          <w:sz w:val="24"/>
        </w:rPr>
        <w:t xml:space="preserve"> </w:t>
      </w:r>
      <w:r w:rsidR="00515A06" w:rsidRPr="00CA753D">
        <w:rPr>
          <w:rFonts w:ascii="Verdana" w:hAnsi="Verdana"/>
          <w:color w:val="00B050"/>
          <w:sz w:val="24"/>
        </w:rPr>
        <w:t>See additional information</w:t>
      </w:r>
    </w:p>
    <w:p w14:paraId="2DED2ABE" w14:textId="77777777" w:rsidR="00D04288" w:rsidRDefault="00D04288" w:rsidP="006B308D">
      <w:pPr>
        <w:pStyle w:val="ListParagraph"/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</w:p>
    <w:p w14:paraId="15FF91B4" w14:textId="717D6CE2" w:rsidR="00D04288" w:rsidRDefault="00D04288" w:rsidP="006B308D">
      <w:pPr>
        <w:pStyle w:val="ListParagraph"/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  <w:r w:rsidRPr="00407389">
        <w:rPr>
          <w:rFonts w:ascii="Verdana" w:hAnsi="Verdana"/>
          <w:b/>
          <w:bCs/>
          <w:sz w:val="24"/>
        </w:rPr>
        <w:t>1</w:t>
      </w:r>
      <w:r w:rsidR="00C10C68">
        <w:rPr>
          <w:rFonts w:ascii="Verdana" w:hAnsi="Verdana"/>
          <w:b/>
          <w:bCs/>
          <w:sz w:val="24"/>
        </w:rPr>
        <w:t>6</w:t>
      </w:r>
      <w:r w:rsidRPr="00407389">
        <w:rPr>
          <w:rFonts w:ascii="Verdana" w:hAnsi="Verdana"/>
          <w:sz w:val="24"/>
        </w:rPr>
        <w:t xml:space="preserve">. To discuss and vote on any actions to be taking to map lost </w:t>
      </w:r>
      <w:r w:rsidR="00407389" w:rsidRPr="00407389">
        <w:rPr>
          <w:rFonts w:ascii="Verdana" w:hAnsi="Verdana"/>
          <w:sz w:val="24"/>
        </w:rPr>
        <w:t xml:space="preserve">PROW’s and list newly created ones. (Public Rights of Way). </w:t>
      </w:r>
      <w:r w:rsidR="00407389" w:rsidRPr="00407389">
        <w:rPr>
          <w:rFonts w:ascii="Verdana" w:hAnsi="Verdana"/>
          <w:sz w:val="20"/>
          <w:szCs w:val="20"/>
        </w:rPr>
        <w:t>(Cllr Whitehead)</w:t>
      </w:r>
      <w:r w:rsidR="00407389" w:rsidRPr="00407389">
        <w:rPr>
          <w:rFonts w:ascii="Verdana" w:hAnsi="Verdana"/>
          <w:sz w:val="24"/>
        </w:rPr>
        <w:t>.</w:t>
      </w:r>
      <w:r w:rsidR="00407389">
        <w:rPr>
          <w:rFonts w:ascii="Verdana" w:hAnsi="Verdana"/>
          <w:color w:val="00B050"/>
          <w:sz w:val="24"/>
        </w:rPr>
        <w:t xml:space="preserve"> See additional information.</w:t>
      </w:r>
    </w:p>
    <w:p w14:paraId="3C4E3C2E" w14:textId="77777777" w:rsidR="005E6E63" w:rsidRDefault="005E6E63" w:rsidP="006B308D">
      <w:pPr>
        <w:pStyle w:val="ListParagraph"/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</w:p>
    <w:p w14:paraId="3F355527" w14:textId="35FBAEAC" w:rsidR="005E6E63" w:rsidRPr="002548D2" w:rsidRDefault="005E6E63" w:rsidP="006B308D">
      <w:pPr>
        <w:pStyle w:val="ListParagraph"/>
        <w:tabs>
          <w:tab w:val="left" w:pos="426"/>
        </w:tabs>
        <w:ind w:left="426"/>
        <w:rPr>
          <w:rFonts w:ascii="Verdana" w:hAnsi="Verdana"/>
          <w:sz w:val="24"/>
        </w:rPr>
      </w:pPr>
      <w:r w:rsidRPr="005E6E63">
        <w:rPr>
          <w:rFonts w:ascii="Verdana" w:hAnsi="Verdana"/>
          <w:b/>
          <w:bCs/>
          <w:sz w:val="24"/>
        </w:rPr>
        <w:t>1</w:t>
      </w:r>
      <w:r w:rsidR="00C10C68">
        <w:rPr>
          <w:rFonts w:ascii="Verdana" w:hAnsi="Verdana"/>
          <w:b/>
          <w:bCs/>
          <w:sz w:val="24"/>
        </w:rPr>
        <w:t>7</w:t>
      </w:r>
      <w:r w:rsidRPr="005E6E63">
        <w:rPr>
          <w:rFonts w:ascii="Verdana" w:hAnsi="Verdana"/>
          <w:b/>
          <w:bCs/>
          <w:sz w:val="24"/>
        </w:rPr>
        <w:t>.</w:t>
      </w:r>
      <w:r w:rsidRPr="005E6E63">
        <w:rPr>
          <w:rFonts w:ascii="Verdana" w:hAnsi="Verdana"/>
          <w:sz w:val="24"/>
        </w:rPr>
        <w:t xml:space="preserve"> Bi-annual council website review.</w:t>
      </w:r>
      <w:r>
        <w:rPr>
          <w:rFonts w:ascii="Verdana" w:hAnsi="Verdana"/>
          <w:color w:val="00B050"/>
          <w:sz w:val="24"/>
        </w:rPr>
        <w:t xml:space="preserve"> </w:t>
      </w:r>
      <w:hyperlink r:id="rId9" w:history="1">
        <w:r w:rsidRPr="00636978">
          <w:rPr>
            <w:rStyle w:val="Hyperlink"/>
            <w:rFonts w:ascii="Verdana" w:hAnsi="Verdana"/>
            <w:sz w:val="24"/>
          </w:rPr>
          <w:t>www.chiseldon-pc.gov.uk</w:t>
        </w:r>
      </w:hyperlink>
      <w:r>
        <w:rPr>
          <w:rFonts w:ascii="Verdana" w:hAnsi="Verdana"/>
          <w:color w:val="00B050"/>
          <w:sz w:val="24"/>
        </w:rPr>
        <w:t xml:space="preserve"> </w:t>
      </w:r>
    </w:p>
    <w:p w14:paraId="6003322E" w14:textId="77777777" w:rsidR="00CA753D" w:rsidRPr="00CA753D" w:rsidRDefault="00CA753D" w:rsidP="00CA753D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</w:p>
    <w:p w14:paraId="5770625F" w14:textId="345B2936" w:rsidR="003E1F49" w:rsidRPr="008969A5" w:rsidRDefault="00EF180B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C10C68">
        <w:rPr>
          <w:rFonts w:ascii="Verdana" w:hAnsi="Verdana"/>
          <w:b/>
          <w:bCs/>
          <w:sz w:val="24"/>
        </w:rPr>
        <w:t>8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09AF0257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E6E63">
        <w:rPr>
          <w:rFonts w:ascii="Verdana" w:hAnsi="Verdana"/>
          <w:b/>
          <w:bCs/>
          <w:sz w:val="24"/>
        </w:rPr>
        <w:t>1</w:t>
      </w:r>
      <w:r w:rsidR="00C10C68">
        <w:rPr>
          <w:rFonts w:ascii="Verdana" w:hAnsi="Verdana"/>
          <w:b/>
          <w:bCs/>
          <w:sz w:val="24"/>
        </w:rPr>
        <w:t>9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23FC99F1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8D2833">
        <w:rPr>
          <w:rFonts w:ascii="Verdana" w:hAnsi="Verdana"/>
          <w:b/>
          <w:bCs/>
          <w:sz w:val="24"/>
        </w:rPr>
        <w:t>Ju</w:t>
      </w:r>
      <w:r w:rsidR="00CC40E9">
        <w:rPr>
          <w:rFonts w:ascii="Verdana" w:hAnsi="Verdana"/>
          <w:b/>
          <w:bCs/>
          <w:sz w:val="24"/>
        </w:rPr>
        <w:t>ly</w:t>
      </w:r>
      <w:r w:rsidR="00D05B25" w:rsidRPr="00073575">
        <w:rPr>
          <w:rFonts w:ascii="Verdana" w:hAnsi="Verdana"/>
          <w:b/>
          <w:bCs/>
          <w:sz w:val="24"/>
        </w:rPr>
        <w:t xml:space="preserve"> </w:t>
      </w:r>
      <w:r w:rsidR="003361E0">
        <w:rPr>
          <w:rFonts w:ascii="Verdana" w:hAnsi="Verdana"/>
          <w:b/>
          <w:bCs/>
          <w:sz w:val="24"/>
        </w:rPr>
        <w:t xml:space="preserve">(re-visited) </w:t>
      </w:r>
      <w:r w:rsidR="00425A52">
        <w:rPr>
          <w:rFonts w:ascii="Verdana" w:hAnsi="Verdana"/>
          <w:b/>
          <w:bCs/>
          <w:sz w:val="24"/>
        </w:rPr>
        <w:t xml:space="preserve">&amp; </w:t>
      </w:r>
      <w:r w:rsidR="003361E0">
        <w:rPr>
          <w:rFonts w:ascii="Verdana" w:hAnsi="Verdana"/>
          <w:b/>
          <w:bCs/>
          <w:sz w:val="24"/>
        </w:rPr>
        <w:t>September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3361E0">
        <w:rPr>
          <w:rFonts w:ascii="Verdana" w:hAnsi="Verdana"/>
          <w:bCs/>
          <w:sz w:val="24"/>
        </w:rPr>
        <w:t>October</w:t>
      </w:r>
      <w:r w:rsidR="00D72C64">
        <w:rPr>
          <w:rFonts w:ascii="Verdana" w:hAnsi="Verdana"/>
          <w:bCs/>
          <w:sz w:val="24"/>
        </w:rPr>
        <w:t xml:space="preserve"> 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3DB0AB44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report</w:t>
      </w:r>
      <w:r w:rsidR="005166A0">
        <w:rPr>
          <w:rFonts w:ascii="Verdana" w:hAnsi="Verdana"/>
          <w:b/>
          <w:bCs/>
          <w:sz w:val="24"/>
        </w:rPr>
        <w:t xml:space="preserve"> from Cllr Kearsey.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5617974A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="001A0FE9">
        <w:rPr>
          <w:rFonts w:ascii="Verdana" w:hAnsi="Verdana"/>
          <w:b/>
          <w:bCs/>
          <w:sz w:val="24"/>
        </w:rPr>
        <w:t xml:space="preserve">from Cllr </w:t>
      </w:r>
      <w:r w:rsidR="00D26AE5">
        <w:rPr>
          <w:rFonts w:ascii="Verdana" w:hAnsi="Verdana"/>
          <w:b/>
          <w:bCs/>
          <w:sz w:val="24"/>
        </w:rPr>
        <w:t>Jefferies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6C9537D2" w:rsidR="00B239BC" w:rsidRPr="00073575" w:rsidRDefault="00C10C6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20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2A6B257F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C017CC">
        <w:rPr>
          <w:rFonts w:ascii="Verdana" w:hAnsi="Verdana"/>
          <w:b/>
          <w:bCs/>
          <w:sz w:val="24"/>
        </w:rPr>
        <w:t>13</w:t>
      </w:r>
      <w:r w:rsidR="00C017CC" w:rsidRPr="00C017CC">
        <w:rPr>
          <w:rFonts w:ascii="Verdana" w:hAnsi="Verdana"/>
          <w:b/>
          <w:bCs/>
          <w:sz w:val="24"/>
          <w:vertAlign w:val="superscript"/>
        </w:rPr>
        <w:t>th</w:t>
      </w:r>
      <w:r w:rsidR="00C017CC">
        <w:rPr>
          <w:rFonts w:ascii="Verdana" w:hAnsi="Verdana"/>
          <w:b/>
          <w:bCs/>
          <w:sz w:val="24"/>
        </w:rPr>
        <w:t xml:space="preserve"> November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4A0073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10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2B72172E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C6232B">
        <w:rPr>
          <w:rFonts w:ascii="Verdana" w:hAnsi="Verdana"/>
          <w:bCs/>
          <w:sz w:val="24"/>
        </w:rPr>
        <w:t>03</w:t>
      </w:r>
      <w:r w:rsidR="00820682">
        <w:rPr>
          <w:rFonts w:ascii="Verdana" w:hAnsi="Verdana"/>
          <w:bCs/>
          <w:sz w:val="24"/>
        </w:rPr>
        <w:t>.</w:t>
      </w:r>
      <w:r w:rsidR="00C017CC">
        <w:rPr>
          <w:rFonts w:ascii="Verdana" w:hAnsi="Verdana"/>
          <w:bCs/>
          <w:sz w:val="24"/>
        </w:rPr>
        <w:t>10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2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750F602" w14:textId="4C72607A" w:rsidR="00C56991" w:rsidRDefault="00773BF6" w:rsidP="009C2C2E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094F94DD" w14:textId="77777777" w:rsidR="00DF1628" w:rsidRDefault="00DF1628" w:rsidP="009C2C2E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3CEE3EF4" w14:textId="7544EB59" w:rsidR="00DF1628" w:rsidRPr="00007069" w:rsidRDefault="00DF1628" w:rsidP="00CC536F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/>
          <w:bCs/>
          <w:sz w:val="24"/>
        </w:rPr>
        <w:t xml:space="preserve">Item 9. </w:t>
      </w:r>
      <w:r w:rsidRPr="00007069">
        <w:rPr>
          <w:rFonts w:ascii="Verdana" w:hAnsi="Verdana"/>
          <w:bCs/>
          <w:sz w:val="24"/>
        </w:rPr>
        <w:t>BT Bo</w:t>
      </w:r>
      <w:r w:rsidR="00CC536F" w:rsidRPr="00007069">
        <w:rPr>
          <w:rFonts w:ascii="Verdana" w:hAnsi="Verdana"/>
          <w:bCs/>
          <w:sz w:val="24"/>
        </w:rPr>
        <w:t xml:space="preserve">x </w:t>
      </w:r>
      <w:r w:rsidR="00586F97" w:rsidRPr="00007069">
        <w:rPr>
          <w:rFonts w:ascii="Arial" w:hAnsi="Arial" w:cs="Arial"/>
          <w:color w:val="000000"/>
          <w:sz w:val="20"/>
          <w:szCs w:val="20"/>
          <w:lang w:eastAsia="en-GB"/>
        </w:rPr>
        <w:t>LGA 1894 s.8 (1)(</w:t>
      </w:r>
      <w:proofErr w:type="spellStart"/>
      <w:r w:rsidR="00586F97" w:rsidRPr="00007069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586F97" w:rsidRPr="00007069">
        <w:rPr>
          <w:rFonts w:ascii="Arial" w:hAnsi="Arial" w:cs="Arial"/>
          <w:color w:val="000000"/>
          <w:sz w:val="20"/>
          <w:szCs w:val="20"/>
          <w:lang w:eastAsia="en-GB"/>
        </w:rPr>
        <w:t xml:space="preserve">) </w:t>
      </w:r>
    </w:p>
    <w:p w14:paraId="6C57B102" w14:textId="56FCC702" w:rsidR="00DF1628" w:rsidRPr="00CC536F" w:rsidRDefault="00DF1628" w:rsidP="009C2C2E">
      <w:pP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>
        <w:rPr>
          <w:rFonts w:ascii="Verdana" w:hAnsi="Verdana"/>
          <w:bCs/>
          <w:sz w:val="24"/>
        </w:rPr>
        <w:t>Item 10. Donation to British Legion</w:t>
      </w:r>
      <w:r w:rsidR="00934384">
        <w:rPr>
          <w:rFonts w:ascii="Verdana" w:hAnsi="Verdana"/>
          <w:bCs/>
          <w:sz w:val="24"/>
        </w:rPr>
        <w:t xml:space="preserve"> </w:t>
      </w:r>
      <w:r w:rsidR="00934384" w:rsidRPr="00934384">
        <w:rPr>
          <w:rFonts w:ascii="Verdana" w:hAnsi="Verdana"/>
          <w:bCs/>
          <w:color w:val="FF0000"/>
          <w:sz w:val="24"/>
        </w:rPr>
        <w:t xml:space="preserve"> </w:t>
      </w:r>
      <w:r w:rsidR="00934384" w:rsidRPr="00CC536F">
        <w:rPr>
          <w:rFonts w:ascii="Arial" w:hAnsi="Arial" w:cs="Arial"/>
          <w:bCs/>
          <w:color w:val="FF0000"/>
          <w:sz w:val="20"/>
          <w:szCs w:val="20"/>
        </w:rPr>
        <w:t>LGA 1972 S137</w:t>
      </w:r>
    </w:p>
    <w:p w14:paraId="5A886B12" w14:textId="175EC0F5" w:rsidR="00CC536F" w:rsidRPr="00CC536F" w:rsidRDefault="00DF1628" w:rsidP="00CC536F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/>
          <w:bCs/>
          <w:sz w:val="24"/>
        </w:rPr>
        <w:t>Item 11. Xmas decorations</w:t>
      </w:r>
      <w:r w:rsidR="00934384">
        <w:rPr>
          <w:rFonts w:ascii="Verdana" w:hAnsi="Verdana"/>
          <w:bCs/>
          <w:sz w:val="24"/>
        </w:rPr>
        <w:t xml:space="preserve"> </w:t>
      </w:r>
      <w:r w:rsidR="00586F97">
        <w:rPr>
          <w:rFonts w:ascii="Verdana" w:hAnsi="Verdana"/>
          <w:bCs/>
          <w:sz w:val="24"/>
        </w:rPr>
        <w:t xml:space="preserve"> </w:t>
      </w:r>
      <w:r w:rsidR="00132E94" w:rsidRPr="00CC536F">
        <w:rPr>
          <w:rFonts w:ascii="Arial" w:hAnsi="Arial" w:cs="Arial"/>
          <w:bCs/>
          <w:color w:val="FF0000"/>
          <w:sz w:val="20"/>
          <w:szCs w:val="20"/>
        </w:rPr>
        <w:t>LGA 1972 S137</w:t>
      </w:r>
    </w:p>
    <w:p w14:paraId="4F92E4FE" w14:textId="3F118680" w:rsidR="007E29F5" w:rsidRPr="00CD34E2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61AC90E1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3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  <w:r w:rsidR="00283A52">
        <w:rPr>
          <w:rStyle w:val="Hyperlink"/>
          <w:rFonts w:ascii="Verdana" w:hAnsi="Verdana" w:cs="Arial"/>
          <w:sz w:val="24"/>
          <w:lang w:eastAsia="en-GB"/>
        </w:rPr>
        <w:t xml:space="preserve">. </w:t>
      </w:r>
      <w:r w:rsidR="00283A52" w:rsidRPr="00283A52">
        <w:rPr>
          <w:rStyle w:val="Hyperlink"/>
          <w:rFonts w:ascii="Verdana" w:hAnsi="Verdana" w:cs="Arial"/>
          <w:color w:val="auto"/>
          <w:sz w:val="24"/>
          <w:u w:val="none"/>
          <w:lang w:eastAsia="en-GB"/>
        </w:rPr>
        <w:t>This does not include items marked as confidential.</w:t>
      </w:r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4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5529" w14:textId="77777777" w:rsidR="00577482" w:rsidRDefault="00577482" w:rsidP="0063267C">
      <w:r>
        <w:separator/>
      </w:r>
    </w:p>
  </w:endnote>
  <w:endnote w:type="continuationSeparator" w:id="0">
    <w:p w14:paraId="66A985CB" w14:textId="77777777" w:rsidR="00577482" w:rsidRDefault="00577482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35D5" w14:textId="77777777" w:rsidR="00577482" w:rsidRDefault="00577482" w:rsidP="0063267C">
      <w:r>
        <w:separator/>
      </w:r>
    </w:p>
  </w:footnote>
  <w:footnote w:type="continuationSeparator" w:id="0">
    <w:p w14:paraId="757C3EC4" w14:textId="77777777" w:rsidR="00577482" w:rsidRDefault="00577482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690">
    <w:abstractNumId w:val="1"/>
  </w:num>
  <w:num w:numId="2" w16cid:durableId="318075983">
    <w:abstractNumId w:val="3"/>
  </w:num>
  <w:num w:numId="3" w16cid:durableId="1967545242">
    <w:abstractNumId w:val="8"/>
  </w:num>
  <w:num w:numId="4" w16cid:durableId="1536960212">
    <w:abstractNumId w:val="4"/>
  </w:num>
  <w:num w:numId="5" w16cid:durableId="905074271">
    <w:abstractNumId w:val="6"/>
  </w:num>
  <w:num w:numId="6" w16cid:durableId="367491030">
    <w:abstractNumId w:val="5"/>
  </w:num>
  <w:num w:numId="7" w16cid:durableId="855459195">
    <w:abstractNumId w:val="0"/>
  </w:num>
  <w:num w:numId="8" w16cid:durableId="1512329247">
    <w:abstractNumId w:val="7"/>
  </w:num>
  <w:num w:numId="9" w16cid:durableId="180134176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7069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E83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95B27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3F05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D2"/>
    <w:rsid w:val="00427C7C"/>
    <w:rsid w:val="00432098"/>
    <w:rsid w:val="00432509"/>
    <w:rsid w:val="00432929"/>
    <w:rsid w:val="00432AF8"/>
    <w:rsid w:val="00435152"/>
    <w:rsid w:val="00435443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57BE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0073"/>
    <w:rsid w:val="004A2183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7482"/>
    <w:rsid w:val="00580DB6"/>
    <w:rsid w:val="0058133C"/>
    <w:rsid w:val="0058194B"/>
    <w:rsid w:val="00582336"/>
    <w:rsid w:val="0058407E"/>
    <w:rsid w:val="00586446"/>
    <w:rsid w:val="00586F97"/>
    <w:rsid w:val="005870D7"/>
    <w:rsid w:val="00587314"/>
    <w:rsid w:val="00587CAC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FC2"/>
    <w:rsid w:val="00680865"/>
    <w:rsid w:val="0068131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C0E23"/>
    <w:rsid w:val="007C7155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0682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2F2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9F7B1A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E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CE4"/>
    <w:rsid w:val="00B526C2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6188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C64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F1628"/>
    <w:rsid w:val="00DF1642"/>
    <w:rsid w:val="00DF3B6C"/>
    <w:rsid w:val="00DF40A5"/>
    <w:rsid w:val="00DF4C97"/>
    <w:rsid w:val="00DF711E"/>
    <w:rsid w:val="00E0045C"/>
    <w:rsid w:val="00E00873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erk@chiseldon-p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seldon-pc.gov.uk" TargetMode="External"/><Relationship Id="rId14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42</cp:revision>
  <cp:lastPrinted>2023-10-03T08:19:00Z</cp:lastPrinted>
  <dcterms:created xsi:type="dcterms:W3CDTF">2023-09-25T10:56:00Z</dcterms:created>
  <dcterms:modified xsi:type="dcterms:W3CDTF">2023-10-03T08:19:00Z</dcterms:modified>
</cp:coreProperties>
</file>