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00" w:rsidRDefault="00AA2A39" w:rsidP="006F6600">
      <w:pPr>
        <w:jc w:val="right"/>
      </w:pPr>
      <w:r>
        <w:rPr>
          <w:noProof/>
        </w:rPr>
        <w:pict>
          <v:shapetype id="_x0000_t202" coordsize="21600,21600" o:spt="202" path="m,l,21600r21600,l21600,xe">
            <v:stroke joinstyle="miter"/>
            <v:path gradientshapeok="t" o:connecttype="rect"/>
          </v:shapetype>
          <v:shape id="_x0000_s1028" type="#_x0000_t202" style="position:absolute;left:0;text-align:left;margin-left:-9pt;margin-top:-3.9pt;width:324pt;height:75.9pt;z-index:251657728" stroked="f">
            <v:textbox style="mso-next-textbox:#_x0000_s1028">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r w:rsidRPr="004C79E4">
                    <w:rPr>
                      <w:i/>
                      <w:sz w:val="48"/>
                    </w:rPr>
                    <w:t>Chiseldon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w:r>
      <w:r w:rsidR="004D493D">
        <w:rPr>
          <w:noProof/>
          <w:lang w:eastAsia="en-GB"/>
        </w:rPr>
        <w:drawing>
          <wp:inline distT="0" distB="0" distL="0" distR="0">
            <wp:extent cx="1190625" cy="1000125"/>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0625" cy="1000125"/>
                    </a:xfrm>
                    <a:prstGeom prst="rect">
                      <a:avLst/>
                    </a:prstGeom>
                    <a:noFill/>
                    <a:ln w="9525">
                      <a:noFill/>
                      <a:miter lim="800000"/>
                      <a:headEnd/>
                      <a:tailEnd/>
                    </a:ln>
                  </pic:spPr>
                </pic:pic>
              </a:graphicData>
            </a:graphic>
          </wp:inline>
        </w:drawing>
      </w:r>
    </w:p>
    <w:p w:rsidR="001A26B2" w:rsidRDefault="001A26B2" w:rsidP="006F6600">
      <w:pPr>
        <w:jc w:val="right"/>
      </w:pPr>
    </w:p>
    <w:p w:rsidR="001A26B2" w:rsidRDefault="001A26B2" w:rsidP="001A26B2">
      <w:pPr>
        <w:rPr>
          <w:b/>
        </w:rPr>
      </w:pPr>
      <w:r>
        <w:rPr>
          <w:b/>
        </w:rPr>
        <w:t>Precept Increase</w:t>
      </w:r>
      <w:r w:rsidR="009E2F84">
        <w:rPr>
          <w:b/>
        </w:rPr>
        <w:t xml:space="preserve"> 2016/17</w:t>
      </w:r>
    </w:p>
    <w:p w:rsidR="001A26B2" w:rsidRDefault="001A26B2" w:rsidP="001A26B2">
      <w:r>
        <w:rPr>
          <w:b/>
        </w:rPr>
        <w:t>Frequently Asked Questions</w:t>
      </w:r>
    </w:p>
    <w:p w:rsidR="001A26B2" w:rsidRDefault="001A26B2" w:rsidP="001A26B2"/>
    <w:tbl>
      <w:tblPr>
        <w:tblW w:w="0" w:type="auto"/>
        <w:tblLook w:val="04A0"/>
      </w:tblPr>
      <w:tblGrid>
        <w:gridCol w:w="534"/>
        <w:gridCol w:w="9042"/>
      </w:tblGrid>
      <w:tr w:rsidR="001A26B2" w:rsidTr="000F3E6B">
        <w:tc>
          <w:tcPr>
            <w:tcW w:w="534" w:type="dxa"/>
            <w:shd w:val="clear" w:color="auto" w:fill="auto"/>
          </w:tcPr>
          <w:p w:rsidR="001A26B2" w:rsidRPr="000F3E6B" w:rsidRDefault="001A26B2" w:rsidP="001A26B2">
            <w:pPr>
              <w:rPr>
                <w:b/>
              </w:rPr>
            </w:pPr>
            <w:r w:rsidRPr="000F3E6B">
              <w:rPr>
                <w:b/>
              </w:rPr>
              <w:t>Q:</w:t>
            </w:r>
          </w:p>
        </w:tc>
        <w:tc>
          <w:tcPr>
            <w:tcW w:w="9042" w:type="dxa"/>
            <w:shd w:val="clear" w:color="auto" w:fill="auto"/>
          </w:tcPr>
          <w:p w:rsidR="001A26B2" w:rsidRPr="000F3E6B" w:rsidRDefault="001A26B2" w:rsidP="001A26B2">
            <w:pPr>
              <w:rPr>
                <w:b/>
              </w:rPr>
            </w:pPr>
            <w:r w:rsidRPr="000F3E6B">
              <w:rPr>
                <w:b/>
              </w:rPr>
              <w:t>Who are Chiseldon Parish Council?  Why do they appear on my Council Tax Notice?</w:t>
            </w:r>
          </w:p>
        </w:tc>
      </w:tr>
      <w:tr w:rsidR="001A26B2" w:rsidTr="000F3E6B">
        <w:tc>
          <w:tcPr>
            <w:tcW w:w="534" w:type="dxa"/>
            <w:shd w:val="clear" w:color="auto" w:fill="auto"/>
          </w:tcPr>
          <w:p w:rsidR="001A26B2" w:rsidRDefault="001A26B2" w:rsidP="001A26B2">
            <w:r>
              <w:t>A:</w:t>
            </w:r>
          </w:p>
        </w:tc>
        <w:tc>
          <w:tcPr>
            <w:tcW w:w="9042" w:type="dxa"/>
            <w:shd w:val="clear" w:color="auto" w:fill="auto"/>
          </w:tcPr>
          <w:p w:rsidR="001A26B2" w:rsidRDefault="001A26B2" w:rsidP="001A26B2">
            <w:r>
              <w:t xml:space="preserve">Chiseldon Parish Council are a civil local authority (or first tier of local Government) that covers the Civil Parish of Chiseldon which includes the villages of Chiseldon, Badbury, Hodson, Draycott Foliat and Badbury Park.  The council itself is made up of 15 elected Parish Councillors and is supported by a Parish Clerk.  </w:t>
            </w:r>
          </w:p>
        </w:tc>
      </w:tr>
      <w:tr w:rsidR="001A26B2" w:rsidTr="000F3E6B">
        <w:tc>
          <w:tcPr>
            <w:tcW w:w="534" w:type="dxa"/>
            <w:shd w:val="clear" w:color="auto" w:fill="auto"/>
          </w:tcPr>
          <w:p w:rsidR="001A26B2" w:rsidRDefault="001A26B2" w:rsidP="001A26B2"/>
        </w:tc>
        <w:tc>
          <w:tcPr>
            <w:tcW w:w="9042" w:type="dxa"/>
            <w:shd w:val="clear" w:color="auto" w:fill="auto"/>
          </w:tcPr>
          <w:p w:rsidR="001A26B2" w:rsidRDefault="001A26B2" w:rsidP="001A26B2"/>
        </w:tc>
      </w:tr>
      <w:tr w:rsidR="001A26B2" w:rsidTr="000F3E6B">
        <w:tc>
          <w:tcPr>
            <w:tcW w:w="534" w:type="dxa"/>
            <w:shd w:val="clear" w:color="auto" w:fill="auto"/>
          </w:tcPr>
          <w:p w:rsidR="001A26B2" w:rsidRPr="000F3E6B" w:rsidRDefault="001A26B2" w:rsidP="001A26B2">
            <w:pPr>
              <w:rPr>
                <w:b/>
              </w:rPr>
            </w:pPr>
            <w:r w:rsidRPr="000F3E6B">
              <w:rPr>
                <w:b/>
              </w:rPr>
              <w:t>Q:</w:t>
            </w:r>
          </w:p>
        </w:tc>
        <w:tc>
          <w:tcPr>
            <w:tcW w:w="9042" w:type="dxa"/>
            <w:shd w:val="clear" w:color="auto" w:fill="auto"/>
          </w:tcPr>
          <w:p w:rsidR="001A26B2" w:rsidRPr="000F3E6B" w:rsidRDefault="001A26B2" w:rsidP="001A26B2">
            <w:pPr>
              <w:rPr>
                <w:b/>
              </w:rPr>
            </w:pPr>
            <w:r w:rsidRPr="000F3E6B">
              <w:rPr>
                <w:b/>
              </w:rPr>
              <w:t>What does Chiseldon Parish Council do?</w:t>
            </w:r>
          </w:p>
        </w:tc>
      </w:tr>
      <w:tr w:rsidR="001A26B2" w:rsidTr="000F3E6B">
        <w:tc>
          <w:tcPr>
            <w:tcW w:w="534" w:type="dxa"/>
            <w:shd w:val="clear" w:color="auto" w:fill="auto"/>
          </w:tcPr>
          <w:p w:rsidR="001A26B2" w:rsidRDefault="001A26B2" w:rsidP="001A26B2">
            <w:r>
              <w:t>A:</w:t>
            </w:r>
          </w:p>
        </w:tc>
        <w:tc>
          <w:tcPr>
            <w:tcW w:w="9042" w:type="dxa"/>
            <w:shd w:val="clear" w:color="auto" w:fill="auto"/>
          </w:tcPr>
          <w:p w:rsidR="001A26B2" w:rsidRDefault="001A26B2" w:rsidP="001A26B2">
            <w:r>
              <w:t xml:space="preserve">The parish council works alongside the Borough Council on a number of issues, for example: Highways, Planning and Environment matters.  In addition, we provide extra services such as </w:t>
            </w:r>
            <w:r w:rsidR="00952A50">
              <w:t xml:space="preserve">a Cemetery, Allotments, some Youth Services, a Recreation Hall and a Sports Ground.  We also provide help and support to the local community through small grants and donations.  </w:t>
            </w:r>
          </w:p>
        </w:tc>
      </w:tr>
      <w:tr w:rsidR="001A26B2" w:rsidTr="000F3E6B">
        <w:tc>
          <w:tcPr>
            <w:tcW w:w="534" w:type="dxa"/>
            <w:shd w:val="clear" w:color="auto" w:fill="auto"/>
          </w:tcPr>
          <w:p w:rsidR="001A26B2" w:rsidRDefault="001A26B2" w:rsidP="001A26B2"/>
        </w:tc>
        <w:tc>
          <w:tcPr>
            <w:tcW w:w="9042" w:type="dxa"/>
            <w:shd w:val="clear" w:color="auto" w:fill="auto"/>
          </w:tcPr>
          <w:p w:rsidR="001A26B2" w:rsidRDefault="001A26B2" w:rsidP="001A26B2"/>
        </w:tc>
      </w:tr>
      <w:tr w:rsidR="001A26B2" w:rsidTr="000F3E6B">
        <w:tc>
          <w:tcPr>
            <w:tcW w:w="534" w:type="dxa"/>
            <w:shd w:val="clear" w:color="auto" w:fill="auto"/>
          </w:tcPr>
          <w:p w:rsidR="001A26B2" w:rsidRPr="000F3E6B" w:rsidRDefault="00952A50" w:rsidP="001A26B2">
            <w:pPr>
              <w:rPr>
                <w:b/>
              </w:rPr>
            </w:pPr>
            <w:r w:rsidRPr="000F3E6B">
              <w:rPr>
                <w:b/>
              </w:rPr>
              <w:t>Q:</w:t>
            </w:r>
          </w:p>
        </w:tc>
        <w:tc>
          <w:tcPr>
            <w:tcW w:w="9042" w:type="dxa"/>
            <w:shd w:val="clear" w:color="auto" w:fill="auto"/>
          </w:tcPr>
          <w:p w:rsidR="001A26B2" w:rsidRPr="000F3E6B" w:rsidRDefault="00952A50" w:rsidP="001A26B2">
            <w:pPr>
              <w:rPr>
                <w:b/>
              </w:rPr>
            </w:pPr>
            <w:r w:rsidRPr="000F3E6B">
              <w:rPr>
                <w:b/>
              </w:rPr>
              <w:t>Why are you increasing your portion of my Council Tax Bill by 100%?</w:t>
            </w:r>
          </w:p>
        </w:tc>
      </w:tr>
      <w:tr w:rsidR="001A26B2" w:rsidTr="000F3E6B">
        <w:tc>
          <w:tcPr>
            <w:tcW w:w="534" w:type="dxa"/>
            <w:shd w:val="clear" w:color="auto" w:fill="auto"/>
          </w:tcPr>
          <w:p w:rsidR="001A26B2" w:rsidRDefault="00952A50" w:rsidP="003B347F">
            <w:r>
              <w:t>A</w:t>
            </w:r>
            <w:r w:rsidR="003B347F">
              <w:t>:</w:t>
            </w:r>
          </w:p>
        </w:tc>
        <w:tc>
          <w:tcPr>
            <w:tcW w:w="9042" w:type="dxa"/>
            <w:shd w:val="clear" w:color="auto" w:fill="auto"/>
          </w:tcPr>
          <w:p w:rsidR="001A26B2" w:rsidRDefault="00952A50" w:rsidP="001A26B2">
            <w:r>
              <w:t xml:space="preserve">Historically the Parish Council has worked hard to maintain our precept level at the same rate year on year.  The last time the precept was adjusted was over ten years ago, a record which we are proud of.  </w:t>
            </w:r>
          </w:p>
          <w:p w:rsidR="00952A50" w:rsidRDefault="00952A50" w:rsidP="001A26B2"/>
          <w:p w:rsidR="00952A50" w:rsidRDefault="00952A50" w:rsidP="001A26B2">
            <w:r>
              <w:t xml:space="preserve">After reviewing our planned expenditure for 2016/17 it became apparent that it was no longer feasible to maintain our precept at the current rate and to accommodate planned expenditure, special projects from our Environment and Recreation committees and </w:t>
            </w:r>
            <w:r w:rsidR="003B347F">
              <w:t>potential future liabilities such as repairs to our Recreation Hall and Chapel building, an increase was unavoidable.</w:t>
            </w:r>
          </w:p>
          <w:p w:rsidR="003B347F" w:rsidRDefault="003B347F" w:rsidP="001A26B2"/>
          <w:p w:rsidR="003B347F" w:rsidRDefault="003B347F" w:rsidP="003B347F">
            <w:r>
              <w:t xml:space="preserve">We estimate that the increase will equate to approximately 63 pence per household per week in the parish – less than a cup of coffee – which still represents value for money.  </w:t>
            </w:r>
          </w:p>
        </w:tc>
      </w:tr>
      <w:tr w:rsidR="00952A50" w:rsidTr="000F3E6B">
        <w:tc>
          <w:tcPr>
            <w:tcW w:w="534" w:type="dxa"/>
            <w:shd w:val="clear" w:color="auto" w:fill="auto"/>
          </w:tcPr>
          <w:p w:rsidR="00952A50" w:rsidRDefault="00952A50" w:rsidP="001A26B2"/>
        </w:tc>
        <w:tc>
          <w:tcPr>
            <w:tcW w:w="9042" w:type="dxa"/>
            <w:shd w:val="clear" w:color="auto" w:fill="auto"/>
          </w:tcPr>
          <w:p w:rsidR="00952A50" w:rsidRDefault="00952A50" w:rsidP="001A26B2"/>
        </w:tc>
      </w:tr>
      <w:tr w:rsidR="00952A50" w:rsidTr="000F3E6B">
        <w:tc>
          <w:tcPr>
            <w:tcW w:w="534" w:type="dxa"/>
            <w:shd w:val="clear" w:color="auto" w:fill="auto"/>
          </w:tcPr>
          <w:p w:rsidR="00952A50" w:rsidRPr="000F3E6B" w:rsidRDefault="003B347F" w:rsidP="001A26B2">
            <w:pPr>
              <w:rPr>
                <w:b/>
              </w:rPr>
            </w:pPr>
            <w:r w:rsidRPr="000F3E6B">
              <w:rPr>
                <w:b/>
              </w:rPr>
              <w:t>Q:</w:t>
            </w:r>
          </w:p>
        </w:tc>
        <w:tc>
          <w:tcPr>
            <w:tcW w:w="9042" w:type="dxa"/>
            <w:shd w:val="clear" w:color="auto" w:fill="auto"/>
          </w:tcPr>
          <w:p w:rsidR="00952A50" w:rsidRPr="000F3E6B" w:rsidRDefault="003B347F" w:rsidP="001A26B2">
            <w:pPr>
              <w:rPr>
                <w:b/>
              </w:rPr>
            </w:pPr>
            <w:r w:rsidRPr="000F3E6B">
              <w:rPr>
                <w:b/>
              </w:rPr>
              <w:t>Councils aren’t allowed to increase council tax by more than 2% without a referendum – when can I vote?</w:t>
            </w:r>
          </w:p>
        </w:tc>
      </w:tr>
      <w:tr w:rsidR="00952A50" w:rsidTr="000F3E6B">
        <w:tc>
          <w:tcPr>
            <w:tcW w:w="534" w:type="dxa"/>
            <w:shd w:val="clear" w:color="auto" w:fill="auto"/>
          </w:tcPr>
          <w:p w:rsidR="00952A50" w:rsidRDefault="003B347F" w:rsidP="001A26B2">
            <w:r>
              <w:t>A:</w:t>
            </w:r>
          </w:p>
        </w:tc>
        <w:tc>
          <w:tcPr>
            <w:tcW w:w="9042" w:type="dxa"/>
            <w:shd w:val="clear" w:color="auto" w:fill="auto"/>
          </w:tcPr>
          <w:p w:rsidR="00952A50" w:rsidRDefault="003B347F" w:rsidP="001A26B2">
            <w:r>
              <w:t xml:space="preserve">The “2% rule” applies to the Primary Local Authority, which in this case is Swindon Borough Council.  It does not apply to Parish and Town Councils and the increase has been agreed by the elected officers of the Parish Council.  </w:t>
            </w:r>
          </w:p>
        </w:tc>
      </w:tr>
      <w:tr w:rsidR="00952A50" w:rsidTr="000F3E6B">
        <w:tc>
          <w:tcPr>
            <w:tcW w:w="534" w:type="dxa"/>
            <w:shd w:val="clear" w:color="auto" w:fill="auto"/>
          </w:tcPr>
          <w:p w:rsidR="00952A50" w:rsidRDefault="00952A50" w:rsidP="001A26B2"/>
        </w:tc>
        <w:tc>
          <w:tcPr>
            <w:tcW w:w="9042" w:type="dxa"/>
            <w:shd w:val="clear" w:color="auto" w:fill="auto"/>
          </w:tcPr>
          <w:p w:rsidR="00952A50" w:rsidRDefault="00952A50" w:rsidP="001A26B2"/>
        </w:tc>
      </w:tr>
      <w:tr w:rsidR="00952A50" w:rsidTr="000F3E6B">
        <w:tc>
          <w:tcPr>
            <w:tcW w:w="534" w:type="dxa"/>
            <w:shd w:val="clear" w:color="auto" w:fill="auto"/>
          </w:tcPr>
          <w:p w:rsidR="00952A50" w:rsidRPr="000F3E6B" w:rsidRDefault="003B347F" w:rsidP="001A26B2">
            <w:pPr>
              <w:rPr>
                <w:b/>
              </w:rPr>
            </w:pPr>
            <w:r w:rsidRPr="000F3E6B">
              <w:rPr>
                <w:b/>
              </w:rPr>
              <w:t>Q:</w:t>
            </w:r>
          </w:p>
        </w:tc>
        <w:tc>
          <w:tcPr>
            <w:tcW w:w="9042" w:type="dxa"/>
            <w:shd w:val="clear" w:color="auto" w:fill="auto"/>
          </w:tcPr>
          <w:p w:rsidR="00952A50" w:rsidRPr="000F3E6B" w:rsidRDefault="003B347F" w:rsidP="002F714A">
            <w:pPr>
              <w:rPr>
                <w:b/>
              </w:rPr>
            </w:pPr>
            <w:r w:rsidRPr="000F3E6B">
              <w:rPr>
                <w:b/>
              </w:rPr>
              <w:t>I heard something about a vote in Stratton St Margaret – is this related</w:t>
            </w:r>
            <w:r w:rsidR="002F714A" w:rsidRPr="000F3E6B">
              <w:rPr>
                <w:b/>
              </w:rPr>
              <w:t>?</w:t>
            </w:r>
          </w:p>
        </w:tc>
      </w:tr>
      <w:tr w:rsidR="003B347F" w:rsidTr="000F3E6B">
        <w:tc>
          <w:tcPr>
            <w:tcW w:w="534" w:type="dxa"/>
            <w:shd w:val="clear" w:color="auto" w:fill="auto"/>
          </w:tcPr>
          <w:p w:rsidR="003B347F" w:rsidRDefault="003B347F" w:rsidP="001A26B2">
            <w:r>
              <w:t>A:</w:t>
            </w:r>
          </w:p>
        </w:tc>
        <w:tc>
          <w:tcPr>
            <w:tcW w:w="9042" w:type="dxa"/>
            <w:shd w:val="clear" w:color="auto" w:fill="auto"/>
          </w:tcPr>
          <w:p w:rsidR="003B347F" w:rsidRDefault="003B347F" w:rsidP="002F714A">
            <w:r>
              <w:t xml:space="preserve">Swindon Borough Council are approaching Parish and Town Councils to see if they would like to consider taking on responsibility for some non-essential services </w:t>
            </w:r>
            <w:r w:rsidR="002F714A">
              <w:t xml:space="preserve">such as grass-cutting, hedge maintenance and litter clearance to help alleviate some of their budgetary pressures and to maintain quality of service.  Stratton St Margaret Parish Council put the concept to a vote; the outcome of which was not in favour of providing these services.  Chiseldon Parish Council is still considering its position.  </w:t>
            </w:r>
          </w:p>
        </w:tc>
      </w:tr>
      <w:tr w:rsidR="002F714A" w:rsidTr="000F3E6B">
        <w:tc>
          <w:tcPr>
            <w:tcW w:w="534" w:type="dxa"/>
            <w:shd w:val="clear" w:color="auto" w:fill="auto"/>
          </w:tcPr>
          <w:p w:rsidR="002F714A" w:rsidRDefault="002F714A" w:rsidP="001A26B2"/>
        </w:tc>
        <w:tc>
          <w:tcPr>
            <w:tcW w:w="9042" w:type="dxa"/>
            <w:shd w:val="clear" w:color="auto" w:fill="auto"/>
          </w:tcPr>
          <w:p w:rsidR="002F714A" w:rsidRDefault="002F714A" w:rsidP="002F714A"/>
        </w:tc>
      </w:tr>
      <w:tr w:rsidR="002F714A" w:rsidTr="000F3E6B">
        <w:tc>
          <w:tcPr>
            <w:tcW w:w="534" w:type="dxa"/>
            <w:shd w:val="clear" w:color="auto" w:fill="auto"/>
          </w:tcPr>
          <w:p w:rsidR="002F714A" w:rsidRPr="000F3E6B" w:rsidRDefault="002F714A" w:rsidP="001A26B2">
            <w:pPr>
              <w:rPr>
                <w:b/>
              </w:rPr>
            </w:pPr>
            <w:r w:rsidRPr="000F3E6B">
              <w:rPr>
                <w:b/>
              </w:rPr>
              <w:t>Q:</w:t>
            </w:r>
          </w:p>
        </w:tc>
        <w:tc>
          <w:tcPr>
            <w:tcW w:w="9042" w:type="dxa"/>
            <w:shd w:val="clear" w:color="auto" w:fill="auto"/>
          </w:tcPr>
          <w:p w:rsidR="002F714A" w:rsidRPr="000F3E6B" w:rsidRDefault="002F714A" w:rsidP="002F714A">
            <w:pPr>
              <w:rPr>
                <w:b/>
              </w:rPr>
            </w:pPr>
            <w:r w:rsidRPr="000F3E6B">
              <w:rPr>
                <w:b/>
              </w:rPr>
              <w:t>I want to talk to someone about this increase.  Who do I contact?</w:t>
            </w:r>
          </w:p>
        </w:tc>
      </w:tr>
      <w:tr w:rsidR="002F714A" w:rsidTr="000F3E6B">
        <w:tc>
          <w:tcPr>
            <w:tcW w:w="534" w:type="dxa"/>
            <w:shd w:val="clear" w:color="auto" w:fill="auto"/>
          </w:tcPr>
          <w:p w:rsidR="002F714A" w:rsidRDefault="002F714A" w:rsidP="001A26B2">
            <w:r>
              <w:t>A:</w:t>
            </w:r>
          </w:p>
        </w:tc>
        <w:tc>
          <w:tcPr>
            <w:tcW w:w="9042" w:type="dxa"/>
            <w:shd w:val="clear" w:color="auto" w:fill="auto"/>
          </w:tcPr>
          <w:p w:rsidR="002F714A" w:rsidRDefault="002F714A" w:rsidP="002F714A">
            <w:r>
              <w:t xml:space="preserve">In the first instance, please contact the Parish Clerk at clerk@chiseldonparishcouncil.com or feel free to attend one of our meetings which have a dedicated public recess.  Details of the times and venues of such meetings can be obtained from the clerk or from our website.  </w:t>
            </w:r>
          </w:p>
        </w:tc>
      </w:tr>
    </w:tbl>
    <w:p w:rsidR="001A26B2" w:rsidRPr="001A26B2" w:rsidRDefault="001A26B2" w:rsidP="002F714A"/>
    <w:sectPr w:rsidR="001A26B2" w:rsidRPr="001A26B2" w:rsidSect="00B84C07">
      <w:headerReference w:type="even" r:id="rId9"/>
      <w:footerReference w:type="even" r:id="rId10"/>
      <w:headerReference w:type="first" r:id="rId11"/>
      <w:pgSz w:w="12240" w:h="15840"/>
      <w:pgMar w:top="142" w:right="1440" w:bottom="851" w:left="1440" w:header="510" w:footer="22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4C" w:rsidRDefault="00251B4C">
      <w:r>
        <w:separator/>
      </w:r>
    </w:p>
  </w:endnote>
  <w:endnote w:type="continuationSeparator" w:id="0">
    <w:p w:rsidR="00251B4C" w:rsidRDefault="0025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E74516">
    <w:pPr>
      <w:pStyle w:val="Footer"/>
      <w:framePr w:wrap="around" w:vAnchor="text" w:hAnchor="margin" w:xAlign="center" w:y="1"/>
      <w:rPr>
        <w:rStyle w:val="PageNumber"/>
      </w:rPr>
    </w:pPr>
    <w:r>
      <w:rPr>
        <w:rStyle w:val="PageNumber"/>
      </w:rPr>
      <w:t xml:space="preserve">PAGE  </w:t>
    </w:r>
  </w:p>
  <w:p w:rsidR="00E74516" w:rsidRDefault="00E74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4C" w:rsidRDefault="00251B4C">
      <w:r>
        <w:separator/>
      </w:r>
    </w:p>
  </w:footnote>
  <w:footnote w:type="continuationSeparator" w:id="0">
    <w:p w:rsidR="00251B4C" w:rsidRDefault="0025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AA2A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4718" o:spid="_x0000_s2059"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AA2A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4717" o:spid="_x0000_s2058" type="#_x0000_t136" style="position:absolute;margin-left:0;margin-top:0;width:494.9pt;height:164.95pt;rotation:315;z-index:-2516592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2F04F3"/>
    <w:multiLevelType w:val="hybridMultilevel"/>
    <w:tmpl w:val="FBD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5040F"/>
    <w:rsid w:val="000016B0"/>
    <w:rsid w:val="00002A8E"/>
    <w:rsid w:val="00003A3B"/>
    <w:rsid w:val="00004426"/>
    <w:rsid w:val="00006400"/>
    <w:rsid w:val="00010237"/>
    <w:rsid w:val="000137FA"/>
    <w:rsid w:val="00013DD2"/>
    <w:rsid w:val="000242D6"/>
    <w:rsid w:val="00026128"/>
    <w:rsid w:val="000343C4"/>
    <w:rsid w:val="00037D9D"/>
    <w:rsid w:val="00055C57"/>
    <w:rsid w:val="000600E6"/>
    <w:rsid w:val="00061724"/>
    <w:rsid w:val="000646EB"/>
    <w:rsid w:val="00064EB9"/>
    <w:rsid w:val="00067813"/>
    <w:rsid w:val="00070169"/>
    <w:rsid w:val="00070302"/>
    <w:rsid w:val="0007071A"/>
    <w:rsid w:val="00072E31"/>
    <w:rsid w:val="00074233"/>
    <w:rsid w:val="000819B5"/>
    <w:rsid w:val="00082B0A"/>
    <w:rsid w:val="00082CF2"/>
    <w:rsid w:val="00083E77"/>
    <w:rsid w:val="00087949"/>
    <w:rsid w:val="00091571"/>
    <w:rsid w:val="00095944"/>
    <w:rsid w:val="00096073"/>
    <w:rsid w:val="000A0AA0"/>
    <w:rsid w:val="000A1C7B"/>
    <w:rsid w:val="000A314A"/>
    <w:rsid w:val="000A370A"/>
    <w:rsid w:val="000A6242"/>
    <w:rsid w:val="000A65CC"/>
    <w:rsid w:val="000A69BF"/>
    <w:rsid w:val="000B3CEF"/>
    <w:rsid w:val="000B42AB"/>
    <w:rsid w:val="000B4904"/>
    <w:rsid w:val="000B70CF"/>
    <w:rsid w:val="000B7EE5"/>
    <w:rsid w:val="000C047D"/>
    <w:rsid w:val="000C04AB"/>
    <w:rsid w:val="000C1285"/>
    <w:rsid w:val="000C2D20"/>
    <w:rsid w:val="000C59E6"/>
    <w:rsid w:val="000D223E"/>
    <w:rsid w:val="000D3AC5"/>
    <w:rsid w:val="000D666E"/>
    <w:rsid w:val="000E62FC"/>
    <w:rsid w:val="000E72AB"/>
    <w:rsid w:val="000E7737"/>
    <w:rsid w:val="000F27AD"/>
    <w:rsid w:val="000F3E6B"/>
    <w:rsid w:val="000F4C95"/>
    <w:rsid w:val="000F60FC"/>
    <w:rsid w:val="000F75BA"/>
    <w:rsid w:val="000F760A"/>
    <w:rsid w:val="00102122"/>
    <w:rsid w:val="00104DBF"/>
    <w:rsid w:val="00105F03"/>
    <w:rsid w:val="00107864"/>
    <w:rsid w:val="00113739"/>
    <w:rsid w:val="00114C44"/>
    <w:rsid w:val="00117EE8"/>
    <w:rsid w:val="001255BB"/>
    <w:rsid w:val="00127073"/>
    <w:rsid w:val="00127BDD"/>
    <w:rsid w:val="00127DEC"/>
    <w:rsid w:val="0013231F"/>
    <w:rsid w:val="00133E42"/>
    <w:rsid w:val="00136B22"/>
    <w:rsid w:val="001377B7"/>
    <w:rsid w:val="00141256"/>
    <w:rsid w:val="001422F2"/>
    <w:rsid w:val="0014484A"/>
    <w:rsid w:val="00144DBC"/>
    <w:rsid w:val="00147E96"/>
    <w:rsid w:val="0015063A"/>
    <w:rsid w:val="0015303E"/>
    <w:rsid w:val="00156F31"/>
    <w:rsid w:val="001648BE"/>
    <w:rsid w:val="00165F94"/>
    <w:rsid w:val="00170267"/>
    <w:rsid w:val="00171982"/>
    <w:rsid w:val="001733AE"/>
    <w:rsid w:val="0017558A"/>
    <w:rsid w:val="001803F4"/>
    <w:rsid w:val="0018557C"/>
    <w:rsid w:val="00192754"/>
    <w:rsid w:val="001A0F2C"/>
    <w:rsid w:val="001A1F9F"/>
    <w:rsid w:val="001A26B2"/>
    <w:rsid w:val="001A5E2F"/>
    <w:rsid w:val="001B0FCD"/>
    <w:rsid w:val="001B310A"/>
    <w:rsid w:val="001B412D"/>
    <w:rsid w:val="001B6A69"/>
    <w:rsid w:val="001B75DA"/>
    <w:rsid w:val="001C1AB0"/>
    <w:rsid w:val="001C206E"/>
    <w:rsid w:val="001C56BC"/>
    <w:rsid w:val="001D338E"/>
    <w:rsid w:val="001D4547"/>
    <w:rsid w:val="001D71C0"/>
    <w:rsid w:val="001E26A1"/>
    <w:rsid w:val="001E5097"/>
    <w:rsid w:val="001E65B2"/>
    <w:rsid w:val="001F35CE"/>
    <w:rsid w:val="001F3AB4"/>
    <w:rsid w:val="002022E6"/>
    <w:rsid w:val="002066C7"/>
    <w:rsid w:val="00207051"/>
    <w:rsid w:val="00210A85"/>
    <w:rsid w:val="00213C73"/>
    <w:rsid w:val="00215388"/>
    <w:rsid w:val="0021737D"/>
    <w:rsid w:val="00227EE5"/>
    <w:rsid w:val="00235ABE"/>
    <w:rsid w:val="0023649D"/>
    <w:rsid w:val="00251049"/>
    <w:rsid w:val="0025137B"/>
    <w:rsid w:val="00251B4C"/>
    <w:rsid w:val="002571C0"/>
    <w:rsid w:val="002604C3"/>
    <w:rsid w:val="00262D59"/>
    <w:rsid w:val="00264A00"/>
    <w:rsid w:val="00266A86"/>
    <w:rsid w:val="00270982"/>
    <w:rsid w:val="0027131B"/>
    <w:rsid w:val="002717B9"/>
    <w:rsid w:val="00271E63"/>
    <w:rsid w:val="00272334"/>
    <w:rsid w:val="00273883"/>
    <w:rsid w:val="0027453E"/>
    <w:rsid w:val="002745D7"/>
    <w:rsid w:val="0027594A"/>
    <w:rsid w:val="002812AD"/>
    <w:rsid w:val="00283070"/>
    <w:rsid w:val="00284DBB"/>
    <w:rsid w:val="00285A45"/>
    <w:rsid w:val="00285B1F"/>
    <w:rsid w:val="00286162"/>
    <w:rsid w:val="0028793A"/>
    <w:rsid w:val="002900B0"/>
    <w:rsid w:val="002A5E39"/>
    <w:rsid w:val="002A6D68"/>
    <w:rsid w:val="002A6D98"/>
    <w:rsid w:val="002A706F"/>
    <w:rsid w:val="002B1F46"/>
    <w:rsid w:val="002B2167"/>
    <w:rsid w:val="002C1EDE"/>
    <w:rsid w:val="002C73A9"/>
    <w:rsid w:val="002D16CF"/>
    <w:rsid w:val="002D17CF"/>
    <w:rsid w:val="002D33FC"/>
    <w:rsid w:val="002D354D"/>
    <w:rsid w:val="002D4115"/>
    <w:rsid w:val="002E2D13"/>
    <w:rsid w:val="002E59F2"/>
    <w:rsid w:val="002E6C4A"/>
    <w:rsid w:val="002E7E04"/>
    <w:rsid w:val="002F07ED"/>
    <w:rsid w:val="002F1AD5"/>
    <w:rsid w:val="002F34EF"/>
    <w:rsid w:val="002F3BA1"/>
    <w:rsid w:val="002F3E04"/>
    <w:rsid w:val="002F438B"/>
    <w:rsid w:val="002F4E5A"/>
    <w:rsid w:val="002F4F83"/>
    <w:rsid w:val="002F521A"/>
    <w:rsid w:val="002F62FD"/>
    <w:rsid w:val="002F714A"/>
    <w:rsid w:val="00302ABF"/>
    <w:rsid w:val="0030555C"/>
    <w:rsid w:val="00305D6E"/>
    <w:rsid w:val="00305ECC"/>
    <w:rsid w:val="00313239"/>
    <w:rsid w:val="003147D8"/>
    <w:rsid w:val="00314AA3"/>
    <w:rsid w:val="00314C98"/>
    <w:rsid w:val="00315866"/>
    <w:rsid w:val="00316FA4"/>
    <w:rsid w:val="0032056E"/>
    <w:rsid w:val="00320DEE"/>
    <w:rsid w:val="00323FF2"/>
    <w:rsid w:val="00330BE5"/>
    <w:rsid w:val="00334503"/>
    <w:rsid w:val="003346DA"/>
    <w:rsid w:val="003348DD"/>
    <w:rsid w:val="00335E90"/>
    <w:rsid w:val="00337453"/>
    <w:rsid w:val="00341F12"/>
    <w:rsid w:val="00341F3E"/>
    <w:rsid w:val="00342045"/>
    <w:rsid w:val="00342FCE"/>
    <w:rsid w:val="00355940"/>
    <w:rsid w:val="00360365"/>
    <w:rsid w:val="003615CD"/>
    <w:rsid w:val="00361E9A"/>
    <w:rsid w:val="00362642"/>
    <w:rsid w:val="0036417C"/>
    <w:rsid w:val="003647B9"/>
    <w:rsid w:val="0036627B"/>
    <w:rsid w:val="003673D6"/>
    <w:rsid w:val="00367EFC"/>
    <w:rsid w:val="003705B5"/>
    <w:rsid w:val="00371106"/>
    <w:rsid w:val="00376EFB"/>
    <w:rsid w:val="00377D2C"/>
    <w:rsid w:val="00383F91"/>
    <w:rsid w:val="00386110"/>
    <w:rsid w:val="00387FAC"/>
    <w:rsid w:val="00393C1E"/>
    <w:rsid w:val="00394CA3"/>
    <w:rsid w:val="003A10BB"/>
    <w:rsid w:val="003A7FCC"/>
    <w:rsid w:val="003B2349"/>
    <w:rsid w:val="003B2827"/>
    <w:rsid w:val="003B347F"/>
    <w:rsid w:val="003B38FF"/>
    <w:rsid w:val="003B548F"/>
    <w:rsid w:val="003C6264"/>
    <w:rsid w:val="003C7C86"/>
    <w:rsid w:val="003D37AD"/>
    <w:rsid w:val="003D6EB1"/>
    <w:rsid w:val="003D7F6F"/>
    <w:rsid w:val="003E3F0E"/>
    <w:rsid w:val="003E43FA"/>
    <w:rsid w:val="003E57E7"/>
    <w:rsid w:val="003E5D70"/>
    <w:rsid w:val="003E7C7F"/>
    <w:rsid w:val="003F0AF5"/>
    <w:rsid w:val="003F0BCB"/>
    <w:rsid w:val="003F1132"/>
    <w:rsid w:val="003F2455"/>
    <w:rsid w:val="00401527"/>
    <w:rsid w:val="00402FE3"/>
    <w:rsid w:val="0040708A"/>
    <w:rsid w:val="00407DC5"/>
    <w:rsid w:val="00410AA4"/>
    <w:rsid w:val="004122D0"/>
    <w:rsid w:val="00414049"/>
    <w:rsid w:val="00414C5B"/>
    <w:rsid w:val="00414F17"/>
    <w:rsid w:val="00420A41"/>
    <w:rsid w:val="00421B29"/>
    <w:rsid w:val="004230FB"/>
    <w:rsid w:val="004230FE"/>
    <w:rsid w:val="004244ED"/>
    <w:rsid w:val="004262AB"/>
    <w:rsid w:val="004308D3"/>
    <w:rsid w:val="00431ABD"/>
    <w:rsid w:val="00435C09"/>
    <w:rsid w:val="00436FC7"/>
    <w:rsid w:val="00441154"/>
    <w:rsid w:val="004447B8"/>
    <w:rsid w:val="00444ECA"/>
    <w:rsid w:val="00445725"/>
    <w:rsid w:val="00446DEE"/>
    <w:rsid w:val="00447DB5"/>
    <w:rsid w:val="00447F79"/>
    <w:rsid w:val="00450821"/>
    <w:rsid w:val="00450E13"/>
    <w:rsid w:val="00452661"/>
    <w:rsid w:val="00453DD6"/>
    <w:rsid w:val="00454903"/>
    <w:rsid w:val="00455295"/>
    <w:rsid w:val="0045706A"/>
    <w:rsid w:val="00463092"/>
    <w:rsid w:val="004648DA"/>
    <w:rsid w:val="00467ACC"/>
    <w:rsid w:val="0047149B"/>
    <w:rsid w:val="00471B2D"/>
    <w:rsid w:val="004753B8"/>
    <w:rsid w:val="00480746"/>
    <w:rsid w:val="004821A1"/>
    <w:rsid w:val="00483D35"/>
    <w:rsid w:val="00485E64"/>
    <w:rsid w:val="00491FD7"/>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79E4"/>
    <w:rsid w:val="004D0B5D"/>
    <w:rsid w:val="004D0C73"/>
    <w:rsid w:val="004D493D"/>
    <w:rsid w:val="004D49A4"/>
    <w:rsid w:val="004E1C1E"/>
    <w:rsid w:val="004E612C"/>
    <w:rsid w:val="004E69A9"/>
    <w:rsid w:val="004F17FB"/>
    <w:rsid w:val="004F3703"/>
    <w:rsid w:val="00501024"/>
    <w:rsid w:val="00502EE0"/>
    <w:rsid w:val="00505159"/>
    <w:rsid w:val="00512F6B"/>
    <w:rsid w:val="00516FC8"/>
    <w:rsid w:val="0052266A"/>
    <w:rsid w:val="00524842"/>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5E33"/>
    <w:rsid w:val="00566879"/>
    <w:rsid w:val="00567D9D"/>
    <w:rsid w:val="00570C94"/>
    <w:rsid w:val="005715EA"/>
    <w:rsid w:val="00575497"/>
    <w:rsid w:val="00575ACA"/>
    <w:rsid w:val="00583E00"/>
    <w:rsid w:val="00584734"/>
    <w:rsid w:val="00593681"/>
    <w:rsid w:val="00593E37"/>
    <w:rsid w:val="0059634D"/>
    <w:rsid w:val="005A043E"/>
    <w:rsid w:val="005A2405"/>
    <w:rsid w:val="005A4790"/>
    <w:rsid w:val="005A559C"/>
    <w:rsid w:val="005B4457"/>
    <w:rsid w:val="005B50B8"/>
    <w:rsid w:val="005C5BC1"/>
    <w:rsid w:val="005C5BC3"/>
    <w:rsid w:val="005D2F6A"/>
    <w:rsid w:val="005D53AF"/>
    <w:rsid w:val="005D63CC"/>
    <w:rsid w:val="005E1ADB"/>
    <w:rsid w:val="005E3065"/>
    <w:rsid w:val="005E319D"/>
    <w:rsid w:val="005E416C"/>
    <w:rsid w:val="005E68BC"/>
    <w:rsid w:val="005F3FBE"/>
    <w:rsid w:val="005F73D8"/>
    <w:rsid w:val="00600A71"/>
    <w:rsid w:val="006050E7"/>
    <w:rsid w:val="00610A83"/>
    <w:rsid w:val="00610D82"/>
    <w:rsid w:val="006167D1"/>
    <w:rsid w:val="00617CE2"/>
    <w:rsid w:val="00617F04"/>
    <w:rsid w:val="0062346C"/>
    <w:rsid w:val="00623A0F"/>
    <w:rsid w:val="006263C9"/>
    <w:rsid w:val="00626BCF"/>
    <w:rsid w:val="00630BC2"/>
    <w:rsid w:val="00633209"/>
    <w:rsid w:val="006336AB"/>
    <w:rsid w:val="00640C01"/>
    <w:rsid w:val="0064267E"/>
    <w:rsid w:val="0064271B"/>
    <w:rsid w:val="00642CD9"/>
    <w:rsid w:val="00643F7B"/>
    <w:rsid w:val="0064517E"/>
    <w:rsid w:val="00647A85"/>
    <w:rsid w:val="006515CA"/>
    <w:rsid w:val="006523DE"/>
    <w:rsid w:val="00653B7F"/>
    <w:rsid w:val="00654F19"/>
    <w:rsid w:val="00660E5A"/>
    <w:rsid w:val="00662E71"/>
    <w:rsid w:val="0067677A"/>
    <w:rsid w:val="00676D2C"/>
    <w:rsid w:val="00677272"/>
    <w:rsid w:val="006776B2"/>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B09C9"/>
    <w:rsid w:val="006B0E30"/>
    <w:rsid w:val="006B147B"/>
    <w:rsid w:val="006B257E"/>
    <w:rsid w:val="006B5637"/>
    <w:rsid w:val="006B6F23"/>
    <w:rsid w:val="006C1D3A"/>
    <w:rsid w:val="006C529C"/>
    <w:rsid w:val="006D18B2"/>
    <w:rsid w:val="006D2686"/>
    <w:rsid w:val="006D6146"/>
    <w:rsid w:val="006E310A"/>
    <w:rsid w:val="006E4375"/>
    <w:rsid w:val="006E4AB3"/>
    <w:rsid w:val="006F4AF9"/>
    <w:rsid w:val="006F553B"/>
    <w:rsid w:val="006F6600"/>
    <w:rsid w:val="006F7C1E"/>
    <w:rsid w:val="00701523"/>
    <w:rsid w:val="00702870"/>
    <w:rsid w:val="00702D86"/>
    <w:rsid w:val="00706C9B"/>
    <w:rsid w:val="0071400B"/>
    <w:rsid w:val="00721766"/>
    <w:rsid w:val="007228D3"/>
    <w:rsid w:val="00724417"/>
    <w:rsid w:val="0072458D"/>
    <w:rsid w:val="007253E9"/>
    <w:rsid w:val="0073137D"/>
    <w:rsid w:val="00732AAB"/>
    <w:rsid w:val="00736140"/>
    <w:rsid w:val="00742810"/>
    <w:rsid w:val="00746DE8"/>
    <w:rsid w:val="00757717"/>
    <w:rsid w:val="007667DE"/>
    <w:rsid w:val="007710AF"/>
    <w:rsid w:val="007817BD"/>
    <w:rsid w:val="00781CB2"/>
    <w:rsid w:val="00781F37"/>
    <w:rsid w:val="007829EB"/>
    <w:rsid w:val="00783601"/>
    <w:rsid w:val="007837B8"/>
    <w:rsid w:val="00794335"/>
    <w:rsid w:val="00796AD2"/>
    <w:rsid w:val="007A228F"/>
    <w:rsid w:val="007B176B"/>
    <w:rsid w:val="007C0AE1"/>
    <w:rsid w:val="007C2C4C"/>
    <w:rsid w:val="007C359C"/>
    <w:rsid w:val="007C3781"/>
    <w:rsid w:val="007C4BA0"/>
    <w:rsid w:val="007D2B23"/>
    <w:rsid w:val="007D71A3"/>
    <w:rsid w:val="007E00D4"/>
    <w:rsid w:val="007E0B07"/>
    <w:rsid w:val="007E1D4D"/>
    <w:rsid w:val="007E3CB7"/>
    <w:rsid w:val="007F0F7A"/>
    <w:rsid w:val="007F2630"/>
    <w:rsid w:val="007F36A2"/>
    <w:rsid w:val="007F45B3"/>
    <w:rsid w:val="007F493C"/>
    <w:rsid w:val="007F4D6E"/>
    <w:rsid w:val="007F565B"/>
    <w:rsid w:val="007F5C85"/>
    <w:rsid w:val="008005FC"/>
    <w:rsid w:val="008013BA"/>
    <w:rsid w:val="0080174C"/>
    <w:rsid w:val="00801FC1"/>
    <w:rsid w:val="00812C17"/>
    <w:rsid w:val="008132B3"/>
    <w:rsid w:val="008152CC"/>
    <w:rsid w:val="008154A8"/>
    <w:rsid w:val="0081561F"/>
    <w:rsid w:val="00815A86"/>
    <w:rsid w:val="008224D6"/>
    <w:rsid w:val="00822F11"/>
    <w:rsid w:val="0082634F"/>
    <w:rsid w:val="0082641A"/>
    <w:rsid w:val="00826741"/>
    <w:rsid w:val="0082679C"/>
    <w:rsid w:val="00826977"/>
    <w:rsid w:val="00830B20"/>
    <w:rsid w:val="00832F46"/>
    <w:rsid w:val="008339FA"/>
    <w:rsid w:val="0083770C"/>
    <w:rsid w:val="0084062E"/>
    <w:rsid w:val="008441C1"/>
    <w:rsid w:val="00845718"/>
    <w:rsid w:val="008536AC"/>
    <w:rsid w:val="00854975"/>
    <w:rsid w:val="00857B36"/>
    <w:rsid w:val="008606BC"/>
    <w:rsid w:val="00860B5B"/>
    <w:rsid w:val="00862909"/>
    <w:rsid w:val="00864FD1"/>
    <w:rsid w:val="008725B2"/>
    <w:rsid w:val="00874356"/>
    <w:rsid w:val="0087648A"/>
    <w:rsid w:val="008804D5"/>
    <w:rsid w:val="0088372A"/>
    <w:rsid w:val="00886DC9"/>
    <w:rsid w:val="00890FF6"/>
    <w:rsid w:val="008962C8"/>
    <w:rsid w:val="008966E9"/>
    <w:rsid w:val="00896734"/>
    <w:rsid w:val="00897A24"/>
    <w:rsid w:val="00897B40"/>
    <w:rsid w:val="008A051A"/>
    <w:rsid w:val="008A5D2A"/>
    <w:rsid w:val="008B2364"/>
    <w:rsid w:val="008B2CBE"/>
    <w:rsid w:val="008B3F6D"/>
    <w:rsid w:val="008B6551"/>
    <w:rsid w:val="008B720B"/>
    <w:rsid w:val="008C18E9"/>
    <w:rsid w:val="008C43BD"/>
    <w:rsid w:val="008C662B"/>
    <w:rsid w:val="008D2ADE"/>
    <w:rsid w:val="008D40CC"/>
    <w:rsid w:val="008E2A11"/>
    <w:rsid w:val="008E54A0"/>
    <w:rsid w:val="008F434C"/>
    <w:rsid w:val="008F6354"/>
    <w:rsid w:val="008F78B8"/>
    <w:rsid w:val="0090537F"/>
    <w:rsid w:val="0091121D"/>
    <w:rsid w:val="0091174C"/>
    <w:rsid w:val="00920293"/>
    <w:rsid w:val="00920781"/>
    <w:rsid w:val="00920D4C"/>
    <w:rsid w:val="009211B9"/>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501CB"/>
    <w:rsid w:val="0095085C"/>
    <w:rsid w:val="00952A50"/>
    <w:rsid w:val="009553D4"/>
    <w:rsid w:val="00961C34"/>
    <w:rsid w:val="00964DF3"/>
    <w:rsid w:val="00966055"/>
    <w:rsid w:val="00966F72"/>
    <w:rsid w:val="00970EEE"/>
    <w:rsid w:val="0097236A"/>
    <w:rsid w:val="00972782"/>
    <w:rsid w:val="00975DA1"/>
    <w:rsid w:val="00976A18"/>
    <w:rsid w:val="00977102"/>
    <w:rsid w:val="009812F8"/>
    <w:rsid w:val="00984F56"/>
    <w:rsid w:val="00990375"/>
    <w:rsid w:val="0099203E"/>
    <w:rsid w:val="009927C2"/>
    <w:rsid w:val="00994464"/>
    <w:rsid w:val="00997571"/>
    <w:rsid w:val="009A0790"/>
    <w:rsid w:val="009A3551"/>
    <w:rsid w:val="009A5335"/>
    <w:rsid w:val="009B005C"/>
    <w:rsid w:val="009B0D67"/>
    <w:rsid w:val="009B29EE"/>
    <w:rsid w:val="009B3E72"/>
    <w:rsid w:val="009C2A54"/>
    <w:rsid w:val="009D173C"/>
    <w:rsid w:val="009D2018"/>
    <w:rsid w:val="009D2B5E"/>
    <w:rsid w:val="009D326E"/>
    <w:rsid w:val="009D34F5"/>
    <w:rsid w:val="009D43E2"/>
    <w:rsid w:val="009D78D1"/>
    <w:rsid w:val="009E14F5"/>
    <w:rsid w:val="009E1699"/>
    <w:rsid w:val="009E2F84"/>
    <w:rsid w:val="009F03F3"/>
    <w:rsid w:val="009F1487"/>
    <w:rsid w:val="009F3B57"/>
    <w:rsid w:val="009F6B3A"/>
    <w:rsid w:val="00A0268A"/>
    <w:rsid w:val="00A02B37"/>
    <w:rsid w:val="00A051D4"/>
    <w:rsid w:val="00A05A08"/>
    <w:rsid w:val="00A1196E"/>
    <w:rsid w:val="00A14721"/>
    <w:rsid w:val="00A152AB"/>
    <w:rsid w:val="00A159B6"/>
    <w:rsid w:val="00A16A59"/>
    <w:rsid w:val="00A23090"/>
    <w:rsid w:val="00A2389A"/>
    <w:rsid w:val="00A24940"/>
    <w:rsid w:val="00A2791A"/>
    <w:rsid w:val="00A31B64"/>
    <w:rsid w:val="00A33BFF"/>
    <w:rsid w:val="00A34560"/>
    <w:rsid w:val="00A35309"/>
    <w:rsid w:val="00A3629F"/>
    <w:rsid w:val="00A363B7"/>
    <w:rsid w:val="00A43376"/>
    <w:rsid w:val="00A433AC"/>
    <w:rsid w:val="00A439B3"/>
    <w:rsid w:val="00A4460B"/>
    <w:rsid w:val="00A44FB4"/>
    <w:rsid w:val="00A457E7"/>
    <w:rsid w:val="00A50120"/>
    <w:rsid w:val="00A51309"/>
    <w:rsid w:val="00A51E79"/>
    <w:rsid w:val="00A52D41"/>
    <w:rsid w:val="00A53ACC"/>
    <w:rsid w:val="00A554EE"/>
    <w:rsid w:val="00A56E9A"/>
    <w:rsid w:val="00A63CF0"/>
    <w:rsid w:val="00A65EFC"/>
    <w:rsid w:val="00A706FC"/>
    <w:rsid w:val="00A70FA6"/>
    <w:rsid w:val="00A75EDA"/>
    <w:rsid w:val="00A8002C"/>
    <w:rsid w:val="00A81488"/>
    <w:rsid w:val="00A81E19"/>
    <w:rsid w:val="00A94092"/>
    <w:rsid w:val="00A9680F"/>
    <w:rsid w:val="00AA2A39"/>
    <w:rsid w:val="00AA2A64"/>
    <w:rsid w:val="00AA2DA6"/>
    <w:rsid w:val="00AA6016"/>
    <w:rsid w:val="00AB04D9"/>
    <w:rsid w:val="00AB0A78"/>
    <w:rsid w:val="00AB158C"/>
    <w:rsid w:val="00AB6878"/>
    <w:rsid w:val="00AD16BF"/>
    <w:rsid w:val="00AD16DF"/>
    <w:rsid w:val="00AD2477"/>
    <w:rsid w:val="00AD6D1F"/>
    <w:rsid w:val="00AD771B"/>
    <w:rsid w:val="00AE0610"/>
    <w:rsid w:val="00AE38C7"/>
    <w:rsid w:val="00AE3B62"/>
    <w:rsid w:val="00AE62AB"/>
    <w:rsid w:val="00AE6999"/>
    <w:rsid w:val="00AE6BF3"/>
    <w:rsid w:val="00AF43A6"/>
    <w:rsid w:val="00AF5AF4"/>
    <w:rsid w:val="00B06FDA"/>
    <w:rsid w:val="00B106DA"/>
    <w:rsid w:val="00B10CA0"/>
    <w:rsid w:val="00B118CC"/>
    <w:rsid w:val="00B12A3F"/>
    <w:rsid w:val="00B16460"/>
    <w:rsid w:val="00B20BD6"/>
    <w:rsid w:val="00B20EF8"/>
    <w:rsid w:val="00B2294E"/>
    <w:rsid w:val="00B25C8D"/>
    <w:rsid w:val="00B27E50"/>
    <w:rsid w:val="00B3285E"/>
    <w:rsid w:val="00B35724"/>
    <w:rsid w:val="00B36355"/>
    <w:rsid w:val="00B40C3D"/>
    <w:rsid w:val="00B41E9E"/>
    <w:rsid w:val="00B41F38"/>
    <w:rsid w:val="00B4438E"/>
    <w:rsid w:val="00B5066E"/>
    <w:rsid w:val="00B509E2"/>
    <w:rsid w:val="00B512A1"/>
    <w:rsid w:val="00B51B5C"/>
    <w:rsid w:val="00B52E68"/>
    <w:rsid w:val="00B569A8"/>
    <w:rsid w:val="00B56B90"/>
    <w:rsid w:val="00B60E52"/>
    <w:rsid w:val="00B624FB"/>
    <w:rsid w:val="00B62CDA"/>
    <w:rsid w:val="00B62DF2"/>
    <w:rsid w:val="00B6675F"/>
    <w:rsid w:val="00B749CD"/>
    <w:rsid w:val="00B74D89"/>
    <w:rsid w:val="00B75335"/>
    <w:rsid w:val="00B75C2A"/>
    <w:rsid w:val="00B76006"/>
    <w:rsid w:val="00B76161"/>
    <w:rsid w:val="00B778F8"/>
    <w:rsid w:val="00B831A7"/>
    <w:rsid w:val="00B84C07"/>
    <w:rsid w:val="00B878E3"/>
    <w:rsid w:val="00B940FD"/>
    <w:rsid w:val="00B9460B"/>
    <w:rsid w:val="00B95BD0"/>
    <w:rsid w:val="00BA26AE"/>
    <w:rsid w:val="00BA31A2"/>
    <w:rsid w:val="00BA4A77"/>
    <w:rsid w:val="00BA6750"/>
    <w:rsid w:val="00BB4583"/>
    <w:rsid w:val="00BB54CE"/>
    <w:rsid w:val="00BB55B9"/>
    <w:rsid w:val="00BB712F"/>
    <w:rsid w:val="00BC4C8B"/>
    <w:rsid w:val="00BD4528"/>
    <w:rsid w:val="00BD740D"/>
    <w:rsid w:val="00BE0669"/>
    <w:rsid w:val="00BE23EE"/>
    <w:rsid w:val="00BF148E"/>
    <w:rsid w:val="00BF2FBE"/>
    <w:rsid w:val="00C00441"/>
    <w:rsid w:val="00C00A12"/>
    <w:rsid w:val="00C01F8C"/>
    <w:rsid w:val="00C03E24"/>
    <w:rsid w:val="00C048BC"/>
    <w:rsid w:val="00C141F6"/>
    <w:rsid w:val="00C17E10"/>
    <w:rsid w:val="00C2126C"/>
    <w:rsid w:val="00C22DA1"/>
    <w:rsid w:val="00C232D5"/>
    <w:rsid w:val="00C23837"/>
    <w:rsid w:val="00C23BF9"/>
    <w:rsid w:val="00C260C0"/>
    <w:rsid w:val="00C347C2"/>
    <w:rsid w:val="00C35FA0"/>
    <w:rsid w:val="00C414C3"/>
    <w:rsid w:val="00C43C77"/>
    <w:rsid w:val="00C448D7"/>
    <w:rsid w:val="00C44DC8"/>
    <w:rsid w:val="00C479B1"/>
    <w:rsid w:val="00C519D2"/>
    <w:rsid w:val="00C52604"/>
    <w:rsid w:val="00C52876"/>
    <w:rsid w:val="00C5792C"/>
    <w:rsid w:val="00C57F2B"/>
    <w:rsid w:val="00C61E64"/>
    <w:rsid w:val="00C62A06"/>
    <w:rsid w:val="00C66E5C"/>
    <w:rsid w:val="00C75482"/>
    <w:rsid w:val="00C75E34"/>
    <w:rsid w:val="00C76DC5"/>
    <w:rsid w:val="00C86124"/>
    <w:rsid w:val="00C942E6"/>
    <w:rsid w:val="00C948E4"/>
    <w:rsid w:val="00CA004F"/>
    <w:rsid w:val="00CA3E2F"/>
    <w:rsid w:val="00CA3F3D"/>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E0F8D"/>
    <w:rsid w:val="00CE1D72"/>
    <w:rsid w:val="00CE2F2C"/>
    <w:rsid w:val="00CE4270"/>
    <w:rsid w:val="00CE65FC"/>
    <w:rsid w:val="00CF043A"/>
    <w:rsid w:val="00CF1352"/>
    <w:rsid w:val="00CF3C48"/>
    <w:rsid w:val="00CF47AA"/>
    <w:rsid w:val="00CF4A59"/>
    <w:rsid w:val="00CF6BFA"/>
    <w:rsid w:val="00D016E1"/>
    <w:rsid w:val="00D1219C"/>
    <w:rsid w:val="00D1482B"/>
    <w:rsid w:val="00D14C1A"/>
    <w:rsid w:val="00D1594E"/>
    <w:rsid w:val="00D164F6"/>
    <w:rsid w:val="00D171AD"/>
    <w:rsid w:val="00D24D5A"/>
    <w:rsid w:val="00D26BDA"/>
    <w:rsid w:val="00D307F6"/>
    <w:rsid w:val="00D353BB"/>
    <w:rsid w:val="00D463CB"/>
    <w:rsid w:val="00D46583"/>
    <w:rsid w:val="00D47089"/>
    <w:rsid w:val="00D51323"/>
    <w:rsid w:val="00D52932"/>
    <w:rsid w:val="00D560B4"/>
    <w:rsid w:val="00D6261A"/>
    <w:rsid w:val="00D65C5F"/>
    <w:rsid w:val="00D72108"/>
    <w:rsid w:val="00D72748"/>
    <w:rsid w:val="00D818D6"/>
    <w:rsid w:val="00D82CD9"/>
    <w:rsid w:val="00D8483B"/>
    <w:rsid w:val="00D84FE8"/>
    <w:rsid w:val="00D8513C"/>
    <w:rsid w:val="00D85E16"/>
    <w:rsid w:val="00D8626B"/>
    <w:rsid w:val="00D941C7"/>
    <w:rsid w:val="00DA1A15"/>
    <w:rsid w:val="00DA407E"/>
    <w:rsid w:val="00DA449D"/>
    <w:rsid w:val="00DA45FA"/>
    <w:rsid w:val="00DA56AC"/>
    <w:rsid w:val="00DA6B64"/>
    <w:rsid w:val="00DB2933"/>
    <w:rsid w:val="00DB4815"/>
    <w:rsid w:val="00DC3D5F"/>
    <w:rsid w:val="00DC44CA"/>
    <w:rsid w:val="00DC5590"/>
    <w:rsid w:val="00DC61F5"/>
    <w:rsid w:val="00DC7701"/>
    <w:rsid w:val="00DD0B38"/>
    <w:rsid w:val="00DD12FA"/>
    <w:rsid w:val="00DD1C7D"/>
    <w:rsid w:val="00DD3FFB"/>
    <w:rsid w:val="00DD5606"/>
    <w:rsid w:val="00DD5900"/>
    <w:rsid w:val="00DD62DA"/>
    <w:rsid w:val="00DD7633"/>
    <w:rsid w:val="00DD764A"/>
    <w:rsid w:val="00DE0037"/>
    <w:rsid w:val="00DE0EC2"/>
    <w:rsid w:val="00DE37BF"/>
    <w:rsid w:val="00DE3F93"/>
    <w:rsid w:val="00DE7775"/>
    <w:rsid w:val="00DF0FD7"/>
    <w:rsid w:val="00DF31F6"/>
    <w:rsid w:val="00DF42E1"/>
    <w:rsid w:val="00DF50B1"/>
    <w:rsid w:val="00DF6D60"/>
    <w:rsid w:val="00E00033"/>
    <w:rsid w:val="00E01488"/>
    <w:rsid w:val="00E01760"/>
    <w:rsid w:val="00E02BC9"/>
    <w:rsid w:val="00E04CB4"/>
    <w:rsid w:val="00E04EC5"/>
    <w:rsid w:val="00E06BBA"/>
    <w:rsid w:val="00E11573"/>
    <w:rsid w:val="00E11967"/>
    <w:rsid w:val="00E119EE"/>
    <w:rsid w:val="00E16841"/>
    <w:rsid w:val="00E219E3"/>
    <w:rsid w:val="00E21F6A"/>
    <w:rsid w:val="00E2331D"/>
    <w:rsid w:val="00E24CE4"/>
    <w:rsid w:val="00E330E3"/>
    <w:rsid w:val="00E352A3"/>
    <w:rsid w:val="00E36248"/>
    <w:rsid w:val="00E44932"/>
    <w:rsid w:val="00E4569D"/>
    <w:rsid w:val="00E51AF8"/>
    <w:rsid w:val="00E5653E"/>
    <w:rsid w:val="00E6277F"/>
    <w:rsid w:val="00E63878"/>
    <w:rsid w:val="00E64017"/>
    <w:rsid w:val="00E643F8"/>
    <w:rsid w:val="00E65459"/>
    <w:rsid w:val="00E7402E"/>
    <w:rsid w:val="00E74516"/>
    <w:rsid w:val="00E74EAC"/>
    <w:rsid w:val="00E83BF7"/>
    <w:rsid w:val="00E83DC4"/>
    <w:rsid w:val="00E84F89"/>
    <w:rsid w:val="00E921DB"/>
    <w:rsid w:val="00E92D06"/>
    <w:rsid w:val="00E94C71"/>
    <w:rsid w:val="00E95E65"/>
    <w:rsid w:val="00E97B06"/>
    <w:rsid w:val="00EA0167"/>
    <w:rsid w:val="00EA0F88"/>
    <w:rsid w:val="00EA4BBC"/>
    <w:rsid w:val="00EA5F3D"/>
    <w:rsid w:val="00EA6F60"/>
    <w:rsid w:val="00EB05F1"/>
    <w:rsid w:val="00EB0788"/>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F084D"/>
    <w:rsid w:val="00EF2775"/>
    <w:rsid w:val="00EF459C"/>
    <w:rsid w:val="00EF5C36"/>
    <w:rsid w:val="00EF67FA"/>
    <w:rsid w:val="00EF6C5F"/>
    <w:rsid w:val="00F01756"/>
    <w:rsid w:val="00F0213A"/>
    <w:rsid w:val="00F05636"/>
    <w:rsid w:val="00F05E07"/>
    <w:rsid w:val="00F0742F"/>
    <w:rsid w:val="00F1053B"/>
    <w:rsid w:val="00F107BC"/>
    <w:rsid w:val="00F149C1"/>
    <w:rsid w:val="00F21F65"/>
    <w:rsid w:val="00F266E8"/>
    <w:rsid w:val="00F275B6"/>
    <w:rsid w:val="00F27E86"/>
    <w:rsid w:val="00F30249"/>
    <w:rsid w:val="00F33165"/>
    <w:rsid w:val="00F3393E"/>
    <w:rsid w:val="00F35102"/>
    <w:rsid w:val="00F36ABB"/>
    <w:rsid w:val="00F37945"/>
    <w:rsid w:val="00F41B74"/>
    <w:rsid w:val="00F42361"/>
    <w:rsid w:val="00F44219"/>
    <w:rsid w:val="00F44D6B"/>
    <w:rsid w:val="00F46B3D"/>
    <w:rsid w:val="00F502B3"/>
    <w:rsid w:val="00F5040F"/>
    <w:rsid w:val="00F51556"/>
    <w:rsid w:val="00F51A39"/>
    <w:rsid w:val="00F52438"/>
    <w:rsid w:val="00F528D2"/>
    <w:rsid w:val="00F54766"/>
    <w:rsid w:val="00F55053"/>
    <w:rsid w:val="00F601C1"/>
    <w:rsid w:val="00F61F93"/>
    <w:rsid w:val="00F6287F"/>
    <w:rsid w:val="00F63357"/>
    <w:rsid w:val="00F651CD"/>
    <w:rsid w:val="00F6608B"/>
    <w:rsid w:val="00F71660"/>
    <w:rsid w:val="00F7267D"/>
    <w:rsid w:val="00F76193"/>
    <w:rsid w:val="00F80150"/>
    <w:rsid w:val="00F87CF9"/>
    <w:rsid w:val="00F914A9"/>
    <w:rsid w:val="00F9335B"/>
    <w:rsid w:val="00F97152"/>
    <w:rsid w:val="00F97AA9"/>
    <w:rsid w:val="00FA0AB5"/>
    <w:rsid w:val="00FA4DC6"/>
    <w:rsid w:val="00FA674B"/>
    <w:rsid w:val="00FB087B"/>
    <w:rsid w:val="00FB5DB6"/>
    <w:rsid w:val="00FB747C"/>
    <w:rsid w:val="00FC38B5"/>
    <w:rsid w:val="00FC7842"/>
    <w:rsid w:val="00FC7E5C"/>
    <w:rsid w:val="00FD060C"/>
    <w:rsid w:val="00FD567E"/>
    <w:rsid w:val="00FD614E"/>
    <w:rsid w:val="00FD6649"/>
    <w:rsid w:val="00FE11A5"/>
    <w:rsid w:val="00FE41F5"/>
    <w:rsid w:val="00FE510A"/>
    <w:rsid w:val="00FE5A1B"/>
    <w:rsid w:val="00FE6ADB"/>
    <w:rsid w:val="00FE6D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A2A39"/>
    <w:pPr>
      <w:keepNext/>
      <w:outlineLvl w:val="0"/>
    </w:pPr>
    <w:rPr>
      <w:rFonts w:ascii="Lucida Sans Unicode" w:hAnsi="Lucida Sans Unicode"/>
      <w:b/>
      <w:bCs/>
      <w:sz w:val="18"/>
    </w:rPr>
  </w:style>
  <w:style w:type="paragraph" w:styleId="Heading2">
    <w:name w:val="heading 2"/>
    <w:basedOn w:val="Normal"/>
    <w:next w:val="Normal"/>
    <w:qFormat/>
    <w:rsid w:val="00AA2A39"/>
    <w:pPr>
      <w:keepNext/>
      <w:ind w:right="-468"/>
      <w:jc w:val="both"/>
      <w:outlineLvl w:val="1"/>
    </w:pPr>
    <w:rPr>
      <w:rFonts w:cs="Arial"/>
      <w:b/>
      <w:sz w:val="16"/>
      <w:szCs w:val="18"/>
    </w:rPr>
  </w:style>
  <w:style w:type="paragraph" w:styleId="Heading3">
    <w:name w:val="heading 3"/>
    <w:basedOn w:val="Normal"/>
    <w:next w:val="Normal"/>
    <w:qFormat/>
    <w:rsid w:val="00AA2A39"/>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A39"/>
    <w:pPr>
      <w:tabs>
        <w:tab w:val="center" w:pos="4320"/>
        <w:tab w:val="right" w:pos="8640"/>
      </w:tabs>
    </w:pPr>
    <w:rPr>
      <w:rFonts w:cs="Times New Roman"/>
    </w:rPr>
  </w:style>
  <w:style w:type="character" w:styleId="PageNumber">
    <w:name w:val="page number"/>
    <w:basedOn w:val="DefaultParagraphFont"/>
    <w:semiHidden/>
    <w:rsid w:val="00AA2A39"/>
  </w:style>
  <w:style w:type="paragraph" w:styleId="Header">
    <w:name w:val="header"/>
    <w:basedOn w:val="Normal"/>
    <w:link w:val="HeaderChar"/>
    <w:uiPriority w:val="99"/>
    <w:rsid w:val="00AA2A39"/>
    <w:pPr>
      <w:tabs>
        <w:tab w:val="center" w:pos="4320"/>
        <w:tab w:val="right" w:pos="8640"/>
      </w:tabs>
    </w:pPr>
    <w:rPr>
      <w:rFonts w:cs="Times New Roman"/>
    </w:rPr>
  </w:style>
  <w:style w:type="paragraph" w:styleId="BodyTextIndent">
    <w:name w:val="Body Text Indent"/>
    <w:basedOn w:val="Normal"/>
    <w:semiHidden/>
    <w:rsid w:val="00AA2A39"/>
    <w:pPr>
      <w:ind w:left="1620"/>
      <w:jc w:val="both"/>
    </w:pPr>
    <w:rPr>
      <w:rFonts w:ascii="Arial" w:hAnsi="Arial" w:cs="Arial"/>
    </w:rPr>
  </w:style>
  <w:style w:type="paragraph" w:styleId="BodyText">
    <w:name w:val="Body Text"/>
    <w:basedOn w:val="Normal"/>
    <w:semiHidden/>
    <w:rsid w:val="00AA2A39"/>
    <w:pPr>
      <w:jc w:val="both"/>
    </w:pPr>
    <w:rPr>
      <w:rFonts w:cs="Arial"/>
      <w:bCs/>
      <w:sz w:val="18"/>
      <w:szCs w:val="18"/>
    </w:rPr>
  </w:style>
  <w:style w:type="paragraph" w:styleId="BodyTextIndent2">
    <w:name w:val="Body Text Indent 2"/>
    <w:basedOn w:val="Normal"/>
    <w:semiHidden/>
    <w:rsid w:val="00AA2A39"/>
    <w:pPr>
      <w:ind w:left="1440" w:hanging="1440"/>
    </w:pPr>
    <w:rPr>
      <w:rFonts w:cs="Arial"/>
      <w:sz w:val="18"/>
      <w:szCs w:val="18"/>
    </w:rPr>
  </w:style>
  <w:style w:type="paragraph" w:styleId="BodyTextIndent3">
    <w:name w:val="Body Text Indent 3"/>
    <w:basedOn w:val="Normal"/>
    <w:semiHidden/>
    <w:rsid w:val="00AA2A39"/>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s>
</file>

<file path=word/webSettings.xml><?xml version="1.0" encoding="utf-8"?>
<w:webSettings xmlns:r="http://schemas.openxmlformats.org/officeDocument/2006/relationships" xmlns:w="http://schemas.openxmlformats.org/wordprocessingml/2006/main">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74E50-4B9E-4583-97D3-D5D68AD4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Chiseldon Parish Council</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cp:lastModifiedBy>
  <cp:revision>2</cp:revision>
  <cp:lastPrinted>2016-03-09T08:53:00Z</cp:lastPrinted>
  <dcterms:created xsi:type="dcterms:W3CDTF">2016-03-09T08:55:00Z</dcterms:created>
  <dcterms:modified xsi:type="dcterms:W3CDTF">2016-03-09T08:55:00Z</dcterms:modified>
</cp:coreProperties>
</file>